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沙河市2024年春季</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校外培训机构白名单公示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为贯彻落实国家“双减”政策，进一步强化对校外培训机构的监督管理，切实维护广大家长学生的合法权益，营造健康教育生态，现将2024年春季校外培训机构“白名单”予以公布。同时温馨提醒各位家长：</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谨慎选择培训机构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不盲目跟风，根据学生的兴趣爱好和实际需求，理性选择“白名单”中的校外培训机构。报名前家长可以通过手机应用商店下载“校外培训家长端”APP，查看有资质的机构名单及其相应证件信息。一看“证照是否齐全”，校外培训机构应同时取得《民办学校办学许可证》和《营业执照》（或《民办非企业单位登记证书》）。二看“师资是否合格”，即从事培训的教师具有教师资格证书或职业技能证书。三看“收费是否公示上墙”，即收费项目、标准等应在校外培训机构显著位置公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保护自身合法权益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提高风险防范意识，培训前要与机构签订《中小学生校外培训服务合同（示范文本）》（2021修订版），认真查看违约责任、争议处理等内容并妥善保管好合同文本；缴费时理性不冲动，一次缴纳不超过3个月或累计60课时的培训费用，且不得超过5000元。请通过“校外培训家长端”APP选购课程、签订合同、缴费消课；切勿直接向机构或教师个人转账缴费，防止“卷钱跑路”“退费难”等问题发生。特此提醒各位家长不要到未获得办学许可证的机构再缴纳新的费用或续费，由于未办证机构资金未纳入监管,易出现退费难或无法退费的情况,请各位家长做好维护自身权益的第一责任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共同监督培训行为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自觉抵制以“教育科技、教育咨询、文化传播、托管服务”等名义开展的无证无照的违规培训辅导，以及“一对一”“住家教师”“高端家政”“众筹私教”等各种隐形变异的违规学科类培训。凡是不在“白名单”的培训机构，均属于违法违规培训，如您发现住宅小区内存在无证机构开展培训活动（无论是学科还是非学科），欢迎您拨打电话或扫描下方二维码进行举报，我们将切实维护您的个人隐私。通过我们共同努力，共同营造校外培训良好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监督举报电话：0319-8907661；0319-8901376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监督举报平台：沙河市违规培训举报平台二维码</w:t>
      </w: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3810000" cy="3810000"/>
            <wp:effectExtent l="0" t="0" r="0" b="0"/>
            <wp:docPr id="3" name="图片 3" descr="dbfecd36b6cad098e09f772f080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fecd36b6cad098e09f772f0802137"/>
                    <pic:cNvPicPr>
                      <a:picLocks noChangeAspect="1"/>
                    </pic:cNvPicPr>
                  </pic:nvPicPr>
                  <pic:blipFill>
                    <a:blip r:embed="rId4" cstate="print"/>
                    <a:stretch>
                      <a:fillRect/>
                    </a:stretch>
                  </pic:blipFill>
                  <pic:spPr>
                    <a:xfrm>
                      <a:off x="0" y="0"/>
                      <a:ext cx="3810000" cy="3810000"/>
                    </a:xfrm>
                    <a:prstGeom prst="rect">
                      <a:avLst/>
                    </a:prstGeom>
                  </pic:spPr>
                </pic:pic>
              </a:graphicData>
            </a:graphic>
          </wp:inline>
        </w:drawing>
      </w:r>
    </w:p>
    <w:p>
      <w:pPr>
        <w:sectPr>
          <w:pgSz w:w="11906" w:h="16838"/>
          <w:pgMar w:top="1440" w:right="1800" w:bottom="1440" w:left="1800" w:header="851" w:footer="992" w:gutter="0"/>
          <w:cols w:space="425" w:num="1"/>
          <w:docGrid w:type="lines" w:linePitch="312" w:charSpace="0"/>
        </w:sectPr>
      </w:pPr>
    </w:p>
    <w:p/>
    <w:p>
      <w:bookmarkStart w:id="0" w:name="_GoBack"/>
      <w:r>
        <w:drawing>
          <wp:inline distT="0" distB="0" distL="0" distR="0">
            <wp:extent cx="8885555" cy="4933315"/>
            <wp:effectExtent l="0" t="0" r="1079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8885555" cy="4933315"/>
                    </a:xfrm>
                    <a:prstGeom prst="rect">
                      <a:avLst/>
                    </a:prstGeom>
                    <a:noFill/>
                    <a:ln w="9525">
                      <a:noFill/>
                      <a:miter lim="800000"/>
                      <a:headEnd/>
                      <a:tailEnd/>
                    </a:ln>
                  </pic:spPr>
                </pic:pic>
              </a:graphicData>
            </a:graphic>
          </wp:inline>
        </w:drawing>
      </w:r>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9AD78"/>
    <w:multiLevelType w:val="singleLevel"/>
    <w:tmpl w:val="0559AD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JlNDI5MGVhMjY5NGY1NDAyOTI1NDMyZWVmMjAxZWYifQ=="/>
  </w:docVars>
  <w:rsids>
    <w:rsidRoot w:val="00041BCA"/>
    <w:rsid w:val="00041BCA"/>
    <w:rsid w:val="0085733E"/>
    <w:rsid w:val="05AD6F73"/>
    <w:rsid w:val="093F3EC4"/>
    <w:rsid w:val="0A682522"/>
    <w:rsid w:val="123F24C0"/>
    <w:rsid w:val="2AAD17FC"/>
    <w:rsid w:val="33FD031B"/>
    <w:rsid w:val="3BDB7BF7"/>
    <w:rsid w:val="3F6A0792"/>
    <w:rsid w:val="414B28A7"/>
    <w:rsid w:val="4B7C26C9"/>
    <w:rsid w:val="5D2D4C78"/>
    <w:rsid w:val="646C4575"/>
    <w:rsid w:val="70BF5715"/>
    <w:rsid w:val="75B570E6"/>
    <w:rsid w:val="75DA6B4D"/>
    <w:rsid w:val="7924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uiPriority w:val="0"/>
    <w:rPr>
      <w:sz w:val="18"/>
      <w:szCs w:val="18"/>
    </w:rPr>
  </w:style>
  <w:style w:type="character" w:styleId="6">
    <w:name w:val="Strong"/>
    <w:basedOn w:val="5"/>
    <w:autoRedefine/>
    <w:qFormat/>
    <w:uiPriority w:val="0"/>
    <w:rPr>
      <w:b/>
    </w:rPr>
  </w:style>
  <w:style w:type="character" w:customStyle="1" w:styleId="7">
    <w:name w:val="批注框文本 Char"/>
    <w:basedOn w:val="5"/>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Words>
  <Characters>787</Characters>
  <Lines>6</Lines>
  <Paragraphs>1</Paragraphs>
  <TotalTime>5</TotalTime>
  <ScaleCrop>false</ScaleCrop>
  <LinksUpToDate>false</LinksUpToDate>
  <CharactersWithSpaces>923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2024-03-11T13:32:00Z</dcterms:created>
  <dc:creator>Administrator</dc:creator>
  <cp:lastModifiedBy>Administrator</cp:lastModifiedBy>
  <dcterms:modified xsi:type="dcterms:W3CDTF">2024-03-14T00:53:20Z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D522343E9DD24E2A87CDA652111C3090_12</vt:lpwstr>
  </property>
</Properties>
</file>