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10"/>
          <w:rFonts w:hint="eastAsia" w:ascii="宋体" w:hAnsi="宋体"/>
          <w:b/>
          <w:i w:val="0"/>
          <w:caps w:val="0"/>
          <w:color w:val="0000FF"/>
          <w:spacing w:val="0"/>
          <w:w w:val="100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Style w:val="10"/>
          <w:rFonts w:ascii="宋体" w:hAnsi="宋体"/>
          <w:b/>
          <w:i w:val="0"/>
          <w:caps w:val="0"/>
          <w:color w:val="0000FF"/>
          <w:spacing w:val="0"/>
          <w:w w:val="100"/>
          <w:kern w:val="2"/>
          <w:sz w:val="44"/>
          <w:szCs w:val="44"/>
          <w:lang w:val="en-US" w:eastAsia="zh-CN" w:bidi="ar-SA"/>
        </w:rPr>
        <w:t>沙河市</w:t>
      </w:r>
      <w:r>
        <w:rPr>
          <w:rStyle w:val="10"/>
          <w:rFonts w:hint="eastAsia" w:ascii="宋体" w:hAnsi="宋体"/>
          <w:b/>
          <w:i w:val="0"/>
          <w:caps w:val="0"/>
          <w:color w:val="0000FF"/>
          <w:spacing w:val="0"/>
          <w:w w:val="100"/>
          <w:kern w:val="2"/>
          <w:sz w:val="44"/>
          <w:szCs w:val="44"/>
          <w:lang w:val="en-US" w:eastAsia="zh-CN" w:bidi="ar-SA"/>
        </w:rPr>
        <w:t>关于开展农资经营商户跨部门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10"/>
          <w:rFonts w:ascii="宋体" w:hAnsi="宋体"/>
          <w:b/>
          <w:i w:val="0"/>
          <w:caps w:val="0"/>
          <w:color w:val="0000FF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10"/>
          <w:rFonts w:ascii="宋体" w:hAnsi="宋体"/>
          <w:b/>
          <w:i w:val="0"/>
          <w:caps w:val="0"/>
          <w:color w:val="0000FF"/>
          <w:spacing w:val="0"/>
          <w:w w:val="100"/>
          <w:kern w:val="2"/>
          <w:sz w:val="44"/>
          <w:szCs w:val="44"/>
          <w:lang w:val="en-US" w:eastAsia="zh-CN" w:bidi="ar-SA"/>
        </w:rPr>
        <w:t>“双随机”联合抽查工作实施方案</w:t>
      </w:r>
    </w:p>
    <w:p>
      <w:pPr>
        <w:snapToGrid/>
        <w:spacing w:before="0" w:beforeAutospacing="0" w:after="0" w:afterAutospacing="0" w:line="640" w:lineRule="exact"/>
        <w:jc w:val="both"/>
        <w:textAlignment w:val="baseline"/>
        <w:rPr>
          <w:rStyle w:val="10"/>
          <w:rFonts w:ascii="仿宋_GB2312" w:hAnsi="仿宋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为进一步推进我市</w:t>
      </w:r>
      <w:r>
        <w:rPr>
          <w:rStyle w:val="10"/>
          <w:rFonts w:hint="eastAsia"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“双随机、一公开”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监管工作持续、广泛、深入地开展，按照《2021年度沙河市</w:t>
      </w:r>
      <w:r>
        <w:rPr>
          <w:rStyle w:val="10"/>
          <w:rFonts w:hint="eastAsia"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“双随机、一公开”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监管工作实施方案》和沙河市2021年跨部门</w:t>
      </w:r>
      <w:r>
        <w:rPr>
          <w:rStyle w:val="10"/>
          <w:rFonts w:hint="eastAsia"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“双随机、一公开”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抽查工作计划，决定对</w:t>
      </w:r>
      <w:r>
        <w:rPr>
          <w:rStyle w:val="10"/>
          <w:rFonts w:hint="eastAsia"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农资经营商户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开展跨部门“双随机”联合抽查，现制定如下方案。</w:t>
      </w:r>
    </w:p>
    <w:p>
      <w:pPr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Style w:val="10"/>
          <w:rFonts w:ascii="黑体" w:hAnsi="仿宋" w:eastAsia="黑体"/>
          <w:b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ascii="黑体" w:hAnsi="仿宋" w:eastAsia="黑体"/>
          <w:b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一、抽查时间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color w:val="0000FF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 w:val="0"/>
          <w:i w:val="0"/>
          <w:caps w:val="0"/>
          <w:color w:val="0000FF"/>
          <w:spacing w:val="0"/>
          <w:w w:val="100"/>
          <w:kern w:val="0"/>
          <w:sz w:val="32"/>
          <w:szCs w:val="32"/>
          <w:lang w:val="en-US" w:eastAsia="zh-CN" w:bidi="ar-SA"/>
        </w:rPr>
        <w:t>2021年1</w:t>
      </w:r>
      <w:r>
        <w:rPr>
          <w:rStyle w:val="10"/>
          <w:rFonts w:hint="eastAsia" w:ascii="仿宋" w:hAnsi="仿宋" w:eastAsia="仿宋"/>
          <w:b w:val="0"/>
          <w:i w:val="0"/>
          <w:caps w:val="0"/>
          <w:color w:val="0000FF"/>
          <w:spacing w:val="0"/>
          <w:w w:val="100"/>
          <w:kern w:val="0"/>
          <w:sz w:val="32"/>
          <w:szCs w:val="32"/>
          <w:lang w:val="en-US" w:eastAsia="zh-CN" w:bidi="ar-SA"/>
        </w:rPr>
        <w:t>1</w:t>
      </w:r>
      <w:r>
        <w:rPr>
          <w:rStyle w:val="10"/>
          <w:rFonts w:ascii="仿宋" w:hAnsi="仿宋" w:eastAsia="仿宋"/>
          <w:b w:val="0"/>
          <w:i w:val="0"/>
          <w:caps w:val="0"/>
          <w:color w:val="0000FF"/>
          <w:spacing w:val="0"/>
          <w:w w:val="100"/>
          <w:kern w:val="0"/>
          <w:sz w:val="32"/>
          <w:szCs w:val="32"/>
          <w:lang w:val="en-US" w:eastAsia="zh-CN" w:bidi="ar-SA"/>
        </w:rPr>
        <w:t>月</w:t>
      </w:r>
      <w:r>
        <w:rPr>
          <w:rStyle w:val="10"/>
          <w:rFonts w:hint="eastAsia" w:ascii="仿宋" w:hAnsi="仿宋" w:eastAsia="仿宋"/>
          <w:b w:val="0"/>
          <w:i w:val="0"/>
          <w:caps w:val="0"/>
          <w:color w:val="0000FF"/>
          <w:spacing w:val="0"/>
          <w:w w:val="100"/>
          <w:kern w:val="0"/>
          <w:sz w:val="32"/>
          <w:szCs w:val="32"/>
          <w:lang w:val="en-US" w:eastAsia="zh-CN" w:bidi="ar-SA"/>
        </w:rPr>
        <w:t>30</w:t>
      </w:r>
      <w:r>
        <w:rPr>
          <w:rStyle w:val="10"/>
          <w:rFonts w:ascii="仿宋" w:hAnsi="仿宋" w:eastAsia="仿宋"/>
          <w:b w:val="0"/>
          <w:i w:val="0"/>
          <w:caps w:val="0"/>
          <w:color w:val="0000FF"/>
          <w:spacing w:val="0"/>
          <w:w w:val="100"/>
          <w:kern w:val="0"/>
          <w:sz w:val="32"/>
          <w:szCs w:val="32"/>
          <w:lang w:val="en-US" w:eastAsia="zh-CN" w:bidi="ar-SA"/>
        </w:rPr>
        <w:t>日至1</w:t>
      </w:r>
      <w:r>
        <w:rPr>
          <w:rStyle w:val="10"/>
          <w:rFonts w:hint="eastAsia" w:ascii="仿宋" w:hAnsi="仿宋" w:eastAsia="仿宋"/>
          <w:b w:val="0"/>
          <w:i w:val="0"/>
          <w:caps w:val="0"/>
          <w:color w:val="0000FF"/>
          <w:spacing w:val="0"/>
          <w:w w:val="100"/>
          <w:kern w:val="0"/>
          <w:sz w:val="32"/>
          <w:szCs w:val="32"/>
          <w:lang w:val="en-US" w:eastAsia="zh-CN" w:bidi="ar-SA"/>
        </w:rPr>
        <w:t>2</w:t>
      </w:r>
      <w:r>
        <w:rPr>
          <w:rStyle w:val="10"/>
          <w:rFonts w:ascii="仿宋" w:hAnsi="仿宋" w:eastAsia="仿宋"/>
          <w:b w:val="0"/>
          <w:i w:val="0"/>
          <w:caps w:val="0"/>
          <w:color w:val="0000FF"/>
          <w:spacing w:val="0"/>
          <w:w w:val="100"/>
          <w:kern w:val="0"/>
          <w:sz w:val="32"/>
          <w:szCs w:val="32"/>
          <w:lang w:val="en-US" w:eastAsia="zh-CN" w:bidi="ar-SA"/>
        </w:rPr>
        <w:t>月</w:t>
      </w:r>
      <w:r>
        <w:rPr>
          <w:rStyle w:val="10"/>
          <w:rFonts w:hint="eastAsia" w:ascii="仿宋" w:hAnsi="仿宋" w:eastAsia="仿宋"/>
          <w:b w:val="0"/>
          <w:i w:val="0"/>
          <w:caps w:val="0"/>
          <w:color w:val="0000FF"/>
          <w:spacing w:val="0"/>
          <w:w w:val="100"/>
          <w:kern w:val="0"/>
          <w:sz w:val="32"/>
          <w:szCs w:val="32"/>
          <w:lang w:val="en-US" w:eastAsia="zh-CN" w:bidi="ar-SA"/>
        </w:rPr>
        <w:t>15</w:t>
      </w:r>
      <w:r>
        <w:rPr>
          <w:rStyle w:val="10"/>
          <w:rFonts w:ascii="仿宋" w:hAnsi="仿宋" w:eastAsia="仿宋"/>
          <w:b w:val="0"/>
          <w:i w:val="0"/>
          <w:caps w:val="0"/>
          <w:color w:val="0000FF"/>
          <w:spacing w:val="0"/>
          <w:w w:val="100"/>
          <w:kern w:val="0"/>
          <w:sz w:val="32"/>
          <w:szCs w:val="32"/>
          <w:lang w:val="en-US" w:eastAsia="zh-CN" w:bidi="ar-SA"/>
        </w:rPr>
        <w:t>日</w:t>
      </w:r>
    </w:p>
    <w:p>
      <w:pPr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Style w:val="10"/>
          <w:rFonts w:ascii="黑体" w:hAnsi="仿宋" w:eastAsia="黑体"/>
          <w:b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ascii="黑体" w:hAnsi="仿宋" w:eastAsia="黑体"/>
          <w:b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二、抽查对象及比例</w:t>
      </w:r>
    </w:p>
    <w:p>
      <w:pPr>
        <w:snapToGrid/>
        <w:spacing w:before="0" w:beforeAutospacing="0" w:after="0" w:afterAutospacing="0" w:line="560" w:lineRule="exact"/>
        <w:ind w:firstLine="66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hint="eastAsia"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抽查对象为全市范围内农资经营商户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，按</w:t>
      </w:r>
      <w:r>
        <w:rPr>
          <w:rStyle w:val="10"/>
          <w:rFonts w:hint="eastAsia" w:ascii="仿宋" w:hAnsi="仿宋" w:eastAsia="仿宋"/>
          <w:b w:val="0"/>
          <w:i w:val="0"/>
          <w:caps w:val="0"/>
          <w:color w:val="0000FF"/>
          <w:spacing w:val="0"/>
          <w:w w:val="100"/>
          <w:kern w:val="0"/>
          <w:sz w:val="32"/>
          <w:szCs w:val="32"/>
          <w:lang w:val="en-US" w:eastAsia="zh-CN" w:bidi="ar-SA"/>
        </w:rPr>
        <w:t>10</w:t>
      </w:r>
      <w:r>
        <w:rPr>
          <w:rStyle w:val="10"/>
          <w:rFonts w:ascii="仿宋" w:hAnsi="仿宋" w:eastAsia="仿宋"/>
          <w:b w:val="0"/>
          <w:i w:val="0"/>
          <w:caps w:val="0"/>
          <w:color w:val="0000FF"/>
          <w:spacing w:val="0"/>
          <w:w w:val="100"/>
          <w:kern w:val="0"/>
          <w:sz w:val="32"/>
          <w:szCs w:val="32"/>
          <w:lang w:val="en-US" w:eastAsia="zh-CN" w:bidi="ar-SA"/>
        </w:rPr>
        <w:t>%比例抽取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。</w:t>
      </w:r>
    </w:p>
    <w:p>
      <w:pPr>
        <w:snapToGrid/>
        <w:spacing w:before="0" w:beforeAutospacing="0" w:after="0" w:afterAutospacing="0" w:line="560" w:lineRule="exact"/>
        <w:ind w:firstLine="660"/>
        <w:jc w:val="both"/>
        <w:textAlignment w:val="baseline"/>
        <w:rPr>
          <w:rStyle w:val="10"/>
          <w:rFonts w:ascii="黑体" w:hAnsi="仿宋" w:eastAsia="黑体"/>
          <w:b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ascii="黑体" w:hAnsi="仿宋" w:eastAsia="黑体"/>
          <w:b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三、抽查实施部门</w:t>
      </w:r>
    </w:p>
    <w:p>
      <w:pPr>
        <w:snapToGrid/>
        <w:spacing w:before="0" w:beforeAutospacing="0" w:after="0" w:afterAutospacing="0" w:line="560" w:lineRule="exact"/>
        <w:ind w:firstLine="66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hint="eastAsia"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农业农村局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、</w:t>
      </w:r>
      <w:r>
        <w:rPr>
          <w:rStyle w:val="10"/>
          <w:rFonts w:hint="eastAsia" w:ascii="仿宋" w:hAnsi="仿宋" w:eastAsia="仿宋"/>
          <w:b w:val="0"/>
          <w:i w:val="0"/>
          <w:caps w:val="0"/>
          <w:color w:val="0000FF"/>
          <w:spacing w:val="0"/>
          <w:w w:val="100"/>
          <w:kern w:val="0"/>
          <w:sz w:val="32"/>
          <w:szCs w:val="32"/>
          <w:lang w:val="en-US" w:eastAsia="zh-CN" w:bidi="ar-SA"/>
        </w:rPr>
        <w:t>市场监管局</w:t>
      </w:r>
      <w:r>
        <w:rPr>
          <w:rStyle w:val="10"/>
          <w:rFonts w:ascii="仿宋" w:hAnsi="仿宋" w:eastAsia="仿宋"/>
          <w:b w:val="0"/>
          <w:i w:val="0"/>
          <w:caps w:val="0"/>
          <w:color w:val="0000FF"/>
          <w:spacing w:val="0"/>
          <w:w w:val="100"/>
          <w:kern w:val="0"/>
          <w:sz w:val="32"/>
          <w:szCs w:val="32"/>
          <w:lang w:val="en-US" w:eastAsia="zh-CN" w:bidi="ar-SA"/>
        </w:rPr>
        <w:t>。</w:t>
      </w:r>
    </w:p>
    <w:p>
      <w:pPr>
        <w:snapToGrid/>
        <w:spacing w:before="0" w:beforeAutospacing="0" w:after="0" w:afterAutospacing="0" w:line="560" w:lineRule="exact"/>
        <w:ind w:firstLine="66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color w:val="0000FF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ascii="黑体" w:hAnsi="仿宋" w:eastAsia="黑体"/>
          <w:b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四、抽查内容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（一）</w:t>
      </w: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农业农村部门抽查事项：</w:t>
      </w:r>
      <w:r>
        <w:rPr>
          <w:rFonts w:hint="eastAsia" w:ascii="仿宋" w:hAnsi="仿宋" w:eastAsia="仿宋" w:cs="仿宋"/>
          <w:sz w:val="32"/>
          <w:szCs w:val="32"/>
        </w:rPr>
        <w:t>冬季种子生产经营企业监督检查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生产经营品种审定(登记、引种备案)及授权情况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生产经营资质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转基因种子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标签和使用说明制作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生产经营档案</w:t>
      </w:r>
      <w:r>
        <w:rPr>
          <w:rFonts w:hint="eastAsia" w:ascii="仿宋" w:hAnsi="仿宋" w:eastAsia="仿宋" w:cs="仿宋"/>
          <w:sz w:val="32"/>
          <w:szCs w:val="32"/>
        </w:rPr>
        <w:t>的监督检查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495A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color w:val="0000FF"/>
          <w:spacing w:val="0"/>
          <w:w w:val="100"/>
          <w:kern w:val="0"/>
          <w:sz w:val="32"/>
          <w:szCs w:val="32"/>
          <w:lang w:val="en-US" w:eastAsia="zh-CN" w:bidi="ar-SA"/>
        </w:rPr>
        <w:t>（二）市场监管部门抽查事项</w:t>
      </w: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登记事项检查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公示信息检查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Style w:val="10"/>
          <w:rFonts w:ascii="黑体" w:hAnsi="仿宋" w:eastAsia="黑体"/>
          <w:b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ascii="黑体" w:hAnsi="仿宋" w:eastAsia="黑体"/>
          <w:b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五、组织实施</w:t>
      </w:r>
    </w:p>
    <w:p>
      <w:pPr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Style w:val="10"/>
          <w:rFonts w:ascii="仿宋" w:hAnsi="仿宋" w:eastAsia="仿宋"/>
          <w:b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（一）任务分工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1、本次跨部门联合抽查由市双随机一公开工作领导小组办公室（以下简称市双随机办）组织；</w:t>
      </w:r>
      <w:r>
        <w:rPr>
          <w:rStyle w:val="10"/>
          <w:rFonts w:hint="eastAsia"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农业农村局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为牵头部门，</w:t>
      </w:r>
      <w:r>
        <w:rPr>
          <w:rStyle w:val="10"/>
          <w:rFonts w:hint="eastAsia"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市场监管局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为协同部门。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2、市双随机办负责制定抽查工作方案、抽取并分派被抽查对象；</w:t>
      </w:r>
      <w:r>
        <w:rPr>
          <w:rStyle w:val="10"/>
          <w:rFonts w:hint="eastAsia"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农业农村局、市场监管局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负责指导、协调本系统的抽查工作；双随机办负责本地此次抽查行动的指导、协调、组织。</w:t>
      </w:r>
    </w:p>
    <w:p>
      <w:pPr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Style w:val="10"/>
          <w:rFonts w:ascii="仿宋" w:hAnsi="仿宋" w:eastAsia="仿宋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（二）检查方式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1、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可以采取书面检查、实地核查等方式，也可以依法利用其他政府部门作出的检查、核查结果或者其他专业机构作出的专业结论。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被检查对象实施现场检查一般采取信息比对、实地核查等方式进行。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2.对企业进行实地核查时，检查人员不少于2人，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并应当出示执法证件，检查人员应当填写检查表，并由被检查企业法定代表人签字盖章确认；被检查对象拒绝签字的应当在检查表上如实记录。</w:t>
      </w:r>
    </w:p>
    <w:p>
      <w:pPr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Style w:val="10"/>
          <w:rFonts w:ascii="仿宋" w:hAnsi="仿宋" w:eastAsia="仿宋"/>
          <w:b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（三）工作程序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1、市双随机办组织联合抽查部门协调会，制定并印发工作方案。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2、市双随机办按照本方案设定的条件，通过“河北省双随机</w:t>
      </w:r>
      <w:r>
        <w:rPr>
          <w:rStyle w:val="10"/>
          <w:rFonts w:hint="eastAsia"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监管工作平台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”，采取系统自动随机抽取的方式，从抽查对象名录库中确定被检查对象，由“河北省双随机</w:t>
      </w:r>
      <w:r>
        <w:rPr>
          <w:rStyle w:val="10"/>
          <w:rFonts w:hint="eastAsia"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监管工作平台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”自动派发到参与抽查的单位</w:t>
      </w:r>
      <w:r>
        <w:rPr>
          <w:rStyle w:val="10"/>
          <w:rFonts w:hint="eastAsia"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，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各单位的系统管理员在两个工作日内完成被检查对象的比对和确认。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3、各单位的系统管理员通过“河北省双随机</w:t>
      </w:r>
      <w:r>
        <w:rPr>
          <w:rStyle w:val="10"/>
          <w:rFonts w:hint="eastAsia"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监管工作平台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”，从本单位执法人员名录库中随机选派执法检查人员。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4、各单位的系统管理员将执法检查人员的联系方式，报牵头单位的系统管理员，由其转牵头单位执法检查人员。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5、牵头单位的执法检查人员联系协同单位的执法检查人员，组成联合检查组，在约定时间入企进行检查，填写《随机抽查联合检查记录表》，参加执法检查全部人员签字，加盖被检查企业公章。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6、各单位执法检查人员自完成抽查工作后3个工作日内，将抽查结果录入“河北省双随机</w:t>
      </w:r>
      <w:r>
        <w:rPr>
          <w:rStyle w:val="10"/>
          <w:rFonts w:hint="eastAsia"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监管工作平台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”，抽查结果由系统完成数据交换自动归集到市场主体名下，通过“国家企业信用信息公示系统（河北）”向社会公示。</w:t>
      </w:r>
    </w:p>
    <w:p>
      <w:pPr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（四）</w:t>
      </w:r>
      <w:r>
        <w:rPr>
          <w:rStyle w:val="10"/>
          <w:rFonts w:ascii="仿宋" w:hAnsi="仿宋" w:eastAsia="仿宋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现场检查发现问题的处理方式：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1、对现场检查发现的违法问题，违法行为轻微的，采取教育、建议、提醒等行政指导措施，引导其合法守信经营。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2、违法行为严重，需要立案处理的，检查人员应将问题线索移交给本单位案件查办机构。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3、发现违法问题不属于本单位职责范围的，经本单位</w:t>
      </w:r>
      <w:r>
        <w:rPr>
          <w:rStyle w:val="10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“双随机、一公开”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领导小组研究，及时移送相应监管部门处理。涉嫌犯罪的，移送公安司法机关处理。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4、检查结果的公示只针对检查行为本身，后续对检查对象作出的列入经营异常名录、行政处罚等监管执法结果信息应当按照规定程序另行公示。</w:t>
      </w:r>
    </w:p>
    <w:p>
      <w:pPr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Style w:val="10"/>
          <w:rFonts w:ascii="黑体" w:hAnsi="仿宋" w:eastAsia="黑体"/>
          <w:b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ascii="黑体" w:hAnsi="仿宋" w:eastAsia="黑体"/>
          <w:b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六、工作要求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（一）周密安排部署，认真抓好落实。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参加联合抽查的部门要高度重视</w:t>
      </w:r>
      <w:r>
        <w:rPr>
          <w:rStyle w:val="10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“双随机、一公开”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联合抽查工作，按照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市</w:t>
      </w:r>
      <w:r>
        <w:rPr>
          <w:rStyle w:val="10"/>
          <w:rFonts w:hint="eastAsia"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“双随机、一公开”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工作领导小组办公室统一部署，积极筹划，精心组织，加强宣传，严格按要求完成检查工作。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（二）加强沟通联系，密切协调配合。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参加联合抽查的单位要按照联合抽查的工作安排，密切协作，配合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双随机办做好联合抽查的组织实施，在人员、车辆、经费等方面给予充分保障，确保联合抽查有序开展。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三）抓好教育培训，保障抽查效果。各单位要对参加执法检查的人员进行抽查前的精准培训，包括抽查软件的使用、检查内容、工作程序等，从能力建设方面保障抽查工作顺利进行。此类培训情况应当计入月报表上报。随机抽取的执法检查人员，无法独立完成专业抽查事项的，由执法检查人员所在单位选派专业人员协助指导完成抽查工作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（四）统一监管服务，减轻企业负担。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检查人员在监督检查工作中要廉政执法，依法行政，切实增强检查活动的集约性、简便性与有效性，避免增加企业负担。同时要增强服务意识，把上门检查与上门服务有机结合起来，主动接受企业咨询，为企业解疑答惑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（五）加强宣传报道，提升社会影响力。“双随机”联合抽查涉及广大企业，参加联合抽查的部门要加强宣传报道，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公开抽查依据、抽查主体、抽查内容、抽查方式、抽查结果，扩大抽查工作的社会影响力，使广大企业知晓配合抽查的义务和相关权利，使社会公众了解并主动参与抽查活动，积极举报企业违法经营行为。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（五）认真总结经验，及时反馈情况。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参加联合抽查的部门要认真发现联合抽查工作中的亮点，总结经验做法及存在的问题。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0"/>
          <w:rFonts w:hint="default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701" w:right="1417" w:bottom="1701" w:left="1417" w:header="851" w:footer="992" w:gutter="0"/>
          <w:lnNumType w:countBy="0"/>
          <w:cols w:space="720" w:num="1"/>
          <w:titlePg/>
          <w:vAlign w:val="top"/>
          <w:docGrid w:type="lines" w:linePitch="312" w:charSpace="0"/>
        </w:sectPr>
      </w:pP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  <w:t xml:space="preserve">                             </w:t>
      </w:r>
      <w:r>
        <w:rPr>
          <w:rStyle w:val="10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  <w:t xml:space="preserve">   </w:t>
      </w:r>
      <w:r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  <w:t>2021年</w:t>
      </w:r>
      <w:r>
        <w:rPr>
          <w:rStyle w:val="10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  <w:t>11月30日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center" w:yAlign="inline"/>
      <w:widowControl/>
      <w:snapToGrid w:val="0"/>
      <w:jc w:val="center"/>
      <w:textAlignment w:val="baseline"/>
      <w:rPr>
        <w:rStyle w:val="12"/>
        <w:kern w:val="2"/>
        <w:sz w:val="18"/>
        <w:szCs w:val="18"/>
        <w:lang w:val="en-US" w:eastAsia="zh-CN" w:bidi="ar-SA"/>
      </w:rPr>
    </w:pPr>
  </w:p>
  <w:p>
    <w:pPr>
      <w:pStyle w:val="2"/>
      <w:framePr w:wrap="around" w:vAnchor="margin" w:hAnchor="text" w:xAlign="center" w:yAlign="inline"/>
      <w:widowControl/>
      <w:snapToGrid w:val="0"/>
      <w:jc w:val="left"/>
      <w:textAlignment w:val="baseline"/>
      <w:rPr>
        <w:rStyle w:val="12"/>
        <w:kern w:val="2"/>
        <w:sz w:val="18"/>
        <w:szCs w:val="18"/>
        <w:lang w:val="en-US" w:eastAsia="zh-CN" w:bidi="ar-SA"/>
      </w:rPr>
    </w:pPr>
  </w:p>
  <w:p>
    <w:pPr>
      <w:pStyle w:val="2"/>
      <w:widowControl/>
      <w:snapToGrid w:val="0"/>
      <w:jc w:val="left"/>
      <w:textAlignment w:val="baseline"/>
      <w:rPr>
        <w:rStyle w:val="10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center" w:yAlign="inline"/>
      <w:widowControl/>
      <w:snapToGrid w:val="0"/>
      <w:jc w:val="left"/>
      <w:textAlignment w:val="baseline"/>
      <w:rPr>
        <w:rStyle w:val="12"/>
        <w:kern w:val="2"/>
        <w:sz w:val="18"/>
        <w:szCs w:val="18"/>
        <w:lang w:val="en-US" w:eastAsia="zh-CN" w:bidi="ar-SA"/>
      </w:rPr>
    </w:pPr>
  </w:p>
  <w:p>
    <w:pPr>
      <w:pStyle w:val="2"/>
      <w:widowControl/>
      <w:snapToGrid w:val="0"/>
      <w:jc w:val="left"/>
      <w:textAlignment w:val="baseline"/>
      <w:rPr>
        <w:rStyle w:val="10"/>
        <w:kern w:val="2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left"/>
      <w:textAlignment w:val="baseline"/>
      <w:rPr>
        <w:rStyle w:val="10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10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single" w:color="000000" w:sz="6" w:space="1"/>
      </w:pBdr>
      <w:snapToGrid w:val="0"/>
      <w:jc w:val="center"/>
      <w:textAlignment w:val="baseline"/>
      <w:rPr>
        <w:rStyle w:val="10"/>
        <w:kern w:val="2"/>
        <w:sz w:val="18"/>
        <w:szCs w:val="18"/>
        <w:lang w:val="en-US" w:eastAsia="zh-CN" w:bidi="ar-S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single" w:color="000000" w:sz="6" w:space="1"/>
      </w:pBdr>
      <w:snapToGrid w:val="0"/>
      <w:jc w:val="center"/>
      <w:textAlignment w:val="baseline"/>
      <w:rPr>
        <w:rStyle w:val="10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002F0356"/>
    <w:rsid w:val="004E088C"/>
    <w:rsid w:val="007148F4"/>
    <w:rsid w:val="00745A1D"/>
    <w:rsid w:val="00815FF0"/>
    <w:rsid w:val="008508C3"/>
    <w:rsid w:val="009B5CFB"/>
    <w:rsid w:val="1A1B511B"/>
    <w:rsid w:val="1E1D2515"/>
    <w:rsid w:val="22EE7673"/>
    <w:rsid w:val="24BF194B"/>
    <w:rsid w:val="2B717030"/>
    <w:rsid w:val="37897F8F"/>
    <w:rsid w:val="3849628B"/>
    <w:rsid w:val="39B55597"/>
    <w:rsid w:val="406357D2"/>
    <w:rsid w:val="49EC76AB"/>
    <w:rsid w:val="4C1E4DBE"/>
    <w:rsid w:val="51FF63D4"/>
    <w:rsid w:val="5F041185"/>
    <w:rsid w:val="638D795D"/>
    <w:rsid w:val="661F14B3"/>
    <w:rsid w:val="69203DB8"/>
    <w:rsid w:val="703431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uiPriority w:val="0"/>
    <w:rPr>
      <w:color w:val="333333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basedOn w:val="5"/>
    <w:link w:val="1"/>
    <w:qFormat/>
    <w:uiPriority w:val="0"/>
    <w:rPr>
      <w:color w:val="333333"/>
      <w:u w:val="none"/>
    </w:rPr>
  </w:style>
  <w:style w:type="character" w:customStyle="1" w:styleId="10">
    <w:name w:val="NormalCharacter"/>
    <w:link w:val="1"/>
    <w:semiHidden/>
    <w:qFormat/>
    <w:uiPriority w:val="0"/>
  </w:style>
  <w:style w:type="table" w:customStyle="1" w:styleId="11">
    <w:name w:val="TableNormal"/>
    <w:semiHidden/>
    <w:qFormat/>
    <w:uiPriority w:val="0"/>
  </w:style>
  <w:style w:type="character" w:customStyle="1" w:styleId="12">
    <w:name w:val="PageNumber"/>
    <w:basedOn w:val="10"/>
    <w:link w:val="1"/>
    <w:qFormat/>
    <w:uiPriority w:val="0"/>
  </w:style>
  <w:style w:type="paragraph" w:customStyle="1" w:styleId="13">
    <w:name w:val="HtmlNormal"/>
    <w:basedOn w:val="1"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kern w:val="0"/>
      <w:sz w:val="24"/>
      <w:szCs w:val="24"/>
      <w:lang w:val="en-US" w:eastAsia="zh-CN"/>
    </w:rPr>
  </w:style>
  <w:style w:type="table" w:customStyle="1" w:styleId="14">
    <w:name w:val="TableGrid"/>
    <w:basedOn w:val="11"/>
    <w:qFormat/>
    <w:uiPriority w:val="0"/>
  </w:style>
  <w:style w:type="paragraph" w:customStyle="1" w:styleId="15">
    <w:name w:val="Acetate"/>
    <w:basedOn w:val="1"/>
    <w:semiHidden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16">
    <w:name w:val="show"/>
    <w:basedOn w:val="5"/>
    <w:qFormat/>
    <w:uiPriority w:val="0"/>
  </w:style>
  <w:style w:type="character" w:customStyle="1" w:styleId="17">
    <w:name w:val="show1"/>
    <w:basedOn w:val="5"/>
    <w:qFormat/>
    <w:uiPriority w:val="0"/>
  </w:style>
  <w:style w:type="character" w:customStyle="1" w:styleId="18">
    <w:name w:val="num"/>
    <w:basedOn w:val="5"/>
    <w:qFormat/>
    <w:uiPriority w:val="0"/>
    <w:rPr>
      <w:rFonts w:ascii="Arial" w:hAnsi="Arial" w:cs="Arial"/>
      <w:color w:val="FFFFFF"/>
      <w:sz w:val="16"/>
      <w:szCs w:val="16"/>
    </w:rPr>
  </w:style>
  <w:style w:type="character" w:customStyle="1" w:styleId="19">
    <w:name w:val="blf"/>
    <w:basedOn w:val="5"/>
    <w:qFormat/>
    <w:uiPriority w:val="0"/>
  </w:style>
  <w:style w:type="character" w:customStyle="1" w:styleId="20">
    <w:name w:val="default"/>
    <w:basedOn w:val="5"/>
    <w:qFormat/>
    <w:uiPriority w:val="0"/>
  </w:style>
  <w:style w:type="character" w:customStyle="1" w:styleId="21">
    <w:name w:val="item_open_f"/>
    <w:basedOn w:val="5"/>
    <w:qFormat/>
    <w:uiPriority w:val="0"/>
    <w:rPr>
      <w:rFonts w:ascii="微软雅黑" w:hAnsi="微软雅黑" w:eastAsia="微软雅黑" w:cs="微软雅黑"/>
      <w:color w:val="2376B8"/>
      <w:sz w:val="21"/>
      <w:szCs w:val="21"/>
    </w:rPr>
  </w:style>
  <w:style w:type="character" w:customStyle="1" w:styleId="22">
    <w:name w:val="brt"/>
    <w:basedOn w:val="5"/>
    <w:qFormat/>
    <w:uiPriority w:val="0"/>
  </w:style>
  <w:style w:type="character" w:customStyle="1" w:styleId="23">
    <w:name w:val="red2"/>
    <w:basedOn w:val="5"/>
    <w:qFormat/>
    <w:uiPriority w:val="0"/>
    <w:rPr>
      <w:color w:val="FF0000"/>
    </w:rPr>
  </w:style>
  <w:style w:type="character" w:customStyle="1" w:styleId="24">
    <w:name w:val="default2"/>
    <w:basedOn w:val="5"/>
    <w:qFormat/>
    <w:uiPriority w:val="0"/>
  </w:style>
  <w:style w:type="character" w:customStyle="1" w:styleId="25">
    <w:name w:val="selection"/>
    <w:basedOn w:val="5"/>
    <w:qFormat/>
    <w:uiPriority w:val="0"/>
  </w:style>
  <w:style w:type="character" w:customStyle="1" w:styleId="26">
    <w:name w:val="show2"/>
    <w:basedOn w:val="5"/>
    <w:qFormat/>
    <w:uiPriority w:val="0"/>
  </w:style>
  <w:style w:type="character" w:customStyle="1" w:styleId="27">
    <w:name w:val="show3"/>
    <w:basedOn w:val="5"/>
    <w:qFormat/>
    <w:uiPriority w:val="0"/>
  </w:style>
  <w:style w:type="character" w:customStyle="1" w:styleId="28">
    <w:name w:val="red"/>
    <w:basedOn w:val="5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112</TotalTime>
  <ScaleCrop>false</ScaleCrop>
  <LinksUpToDate>false</LinksUpToDate>
  <Application>WPS Office_11.8.2.11978_F1E327BC-269C-435d-A152-05C5408002CA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2021-11-15T06:29:00Z</dcterms:created>
  <dc:creator>faguike</dc:creator>
  <cp:lastModifiedBy>不二臣</cp:lastModifiedBy>
  <dcterms:modified xsi:type="dcterms:W3CDTF">2024-09-06T02:06:32Z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7EAB18615B7F4584BC0CB3D051BA0C8B</vt:lpwstr>
  </property>
</Properties>
</file>