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一、沙河市十里亭镇人民政府本级收支预算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1128.36</w:t>
            </w:r>
          </w:p>
        </w:tc>
        <w:tc>
          <w:tcPr>
            <w:tcW w:w="4535" w:type="dxa"/>
            <w:vAlign w:val="center"/>
          </w:tcPr>
          <w:p>
            <w:pPr>
              <w:pStyle w:val="10"/>
            </w:pPr>
            <w:r>
              <w:t>一、一般公共服务支出</w:t>
            </w:r>
          </w:p>
        </w:tc>
        <w:tc>
          <w:tcPr>
            <w:tcW w:w="2126" w:type="dxa"/>
            <w:vAlign w:val="center"/>
          </w:tcPr>
          <w:p>
            <w:pPr>
              <w:pStyle w:val="9"/>
            </w:pPr>
            <w:r>
              <w:t>717.79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十、其他机关事业单位基本养老保险基金支出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十一、卫生健康支出</w:t>
            </w:r>
          </w:p>
        </w:tc>
        <w:tc>
          <w:tcPr>
            <w:tcW w:w="2126" w:type="dxa"/>
            <w:vAlign w:val="center"/>
          </w:tcPr>
          <w:p>
            <w:pPr>
              <w:pStyle w:val="9"/>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十四、农林水支出</w:t>
            </w:r>
          </w:p>
        </w:tc>
        <w:tc>
          <w:tcPr>
            <w:tcW w:w="2126"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二十一、住房保障支出</w:t>
            </w:r>
          </w:p>
        </w:tc>
        <w:tc>
          <w:tcPr>
            <w:tcW w:w="2126" w:type="dxa"/>
            <w:vAlign w:val="center"/>
          </w:tcPr>
          <w:p>
            <w:pPr>
              <w:pStyle w:val="9"/>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三十二、人行科目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本年收入合计</w:t>
            </w:r>
          </w:p>
        </w:tc>
        <w:tc>
          <w:tcPr>
            <w:tcW w:w="2126" w:type="dxa"/>
            <w:vAlign w:val="center"/>
          </w:tcPr>
          <w:p>
            <w:pPr>
              <w:pStyle w:val="13"/>
            </w:pPr>
            <w:r>
              <w:t>1128.36</w:t>
            </w:r>
          </w:p>
        </w:tc>
        <w:tc>
          <w:tcPr>
            <w:tcW w:w="4535" w:type="dxa"/>
            <w:vAlign w:val="center"/>
          </w:tcPr>
          <w:p>
            <w:pPr>
              <w:pStyle w:val="12"/>
            </w:pPr>
            <w:r>
              <w:t>本年支出合计</w:t>
            </w:r>
          </w:p>
        </w:tc>
        <w:tc>
          <w:tcPr>
            <w:tcW w:w="2126" w:type="dxa"/>
            <w:vAlign w:val="center"/>
          </w:tcPr>
          <w:p>
            <w:pPr>
              <w:pStyle w:val="13"/>
            </w:pPr>
            <w:r>
              <w:t>1128.36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2"/>
            </w:pPr>
            <w:r>
              <w:t>收入总计</w:t>
            </w:r>
          </w:p>
        </w:tc>
        <w:tc>
          <w:tcPr>
            <w:tcW w:w="2126" w:type="dxa"/>
            <w:vAlign w:val="center"/>
          </w:tcPr>
          <w:p>
            <w:pPr>
              <w:pStyle w:val="13"/>
            </w:pPr>
            <w:r>
              <w:t>1128.36</w:t>
            </w:r>
          </w:p>
        </w:tc>
        <w:tc>
          <w:tcPr>
            <w:tcW w:w="4535" w:type="dxa"/>
            <w:vAlign w:val="center"/>
          </w:tcPr>
          <w:p>
            <w:pPr>
              <w:pStyle w:val="12"/>
            </w:pPr>
            <w:r>
              <w:t>支出总计</w:t>
            </w:r>
          </w:p>
        </w:tc>
        <w:tc>
          <w:tcPr>
            <w:tcW w:w="2126" w:type="dxa"/>
            <w:vAlign w:val="center"/>
          </w:tcPr>
          <w:p>
            <w:pPr>
              <w:pStyle w:val="13"/>
            </w:pPr>
            <w:r>
              <w:t>1128.36</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1128.36</w:t>
            </w:r>
          </w:p>
        </w:tc>
        <w:tc>
          <w:tcPr>
            <w:tcW w:w="1134" w:type="dxa"/>
            <w:vAlign w:val="center"/>
          </w:tcPr>
          <w:p>
            <w:pPr>
              <w:pStyle w:val="13"/>
            </w:pPr>
            <w:r>
              <w:t>1128.36</w:t>
            </w:r>
          </w:p>
        </w:tc>
        <w:tc>
          <w:tcPr>
            <w:tcW w:w="1134" w:type="dxa"/>
            <w:vAlign w:val="center"/>
          </w:tcPr>
          <w:p>
            <w:pPr>
              <w:pStyle w:val="13"/>
            </w:pPr>
            <w:r>
              <w:t>1128.36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717.79</w:t>
            </w:r>
          </w:p>
        </w:tc>
        <w:tc>
          <w:tcPr>
            <w:tcW w:w="1134" w:type="dxa"/>
            <w:vAlign w:val="center"/>
          </w:tcPr>
          <w:p>
            <w:pPr>
              <w:pStyle w:val="9"/>
            </w:pPr>
            <w:r>
              <w:t>717.79</w:t>
            </w:r>
          </w:p>
        </w:tc>
        <w:tc>
          <w:tcPr>
            <w:tcW w:w="1134" w:type="dxa"/>
            <w:vAlign w:val="center"/>
          </w:tcPr>
          <w:p>
            <w:pPr>
              <w:pStyle w:val="9"/>
            </w:pPr>
            <w:r>
              <w:t>717.79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r>
              <w:t>709.04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203</w:t>
            </w:r>
          </w:p>
        </w:tc>
        <w:tc>
          <w:tcPr>
            <w:tcW w:w="1559" w:type="dxa"/>
            <w:vAlign w:val="center"/>
          </w:tcPr>
          <w:p>
            <w:pPr>
              <w:pStyle w:val="10"/>
            </w:pPr>
            <w:r>
              <w:t>国防支出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20306</w:t>
            </w:r>
          </w:p>
        </w:tc>
        <w:tc>
          <w:tcPr>
            <w:tcW w:w="1559" w:type="dxa"/>
            <w:vAlign w:val="center"/>
          </w:tcPr>
          <w:p>
            <w:pPr>
              <w:pStyle w:val="10"/>
            </w:pPr>
            <w:r>
              <w:t>国防动员</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2030607</w:t>
            </w:r>
          </w:p>
        </w:tc>
        <w:tc>
          <w:tcPr>
            <w:tcW w:w="1559" w:type="dxa"/>
            <w:vAlign w:val="center"/>
          </w:tcPr>
          <w:p>
            <w:pPr>
              <w:pStyle w:val="10"/>
            </w:pPr>
            <w:r>
              <w:t>民兵</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r>
              <w:t>37.05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r>
              <w:t>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r>
              <w:t>321.82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r>
              <w:t>30.64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1128.36</w:t>
            </w:r>
          </w:p>
        </w:tc>
        <w:tc>
          <w:tcPr>
            <w:tcW w:w="1361" w:type="dxa"/>
            <w:vAlign w:val="center"/>
          </w:tcPr>
          <w:p>
            <w:pPr>
              <w:pStyle w:val="13"/>
            </w:pPr>
            <w:r>
              <w:t>698.70</w:t>
            </w:r>
          </w:p>
        </w:tc>
        <w:tc>
          <w:tcPr>
            <w:tcW w:w="1361" w:type="dxa"/>
            <w:vAlign w:val="center"/>
          </w:tcPr>
          <w:p>
            <w:pPr>
              <w:pStyle w:val="13"/>
            </w:pPr>
            <w:r>
              <w:t>429.66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717.79</w:t>
            </w:r>
          </w:p>
        </w:tc>
        <w:tc>
          <w:tcPr>
            <w:tcW w:w="1361" w:type="dxa"/>
            <w:vAlign w:val="center"/>
          </w:tcPr>
          <w:p>
            <w:pPr>
              <w:pStyle w:val="9"/>
            </w:pPr>
            <w:r>
              <w:t>613.95</w:t>
            </w:r>
          </w:p>
        </w:tc>
        <w:tc>
          <w:tcPr>
            <w:tcW w:w="1361" w:type="dxa"/>
            <w:vAlign w:val="center"/>
          </w:tcPr>
          <w:p>
            <w:pPr>
              <w:pStyle w:val="9"/>
            </w:pPr>
            <w:r>
              <w:t>103.84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709.04</w:t>
            </w:r>
          </w:p>
        </w:tc>
        <w:tc>
          <w:tcPr>
            <w:tcW w:w="1361" w:type="dxa"/>
            <w:vAlign w:val="center"/>
          </w:tcPr>
          <w:p>
            <w:pPr>
              <w:pStyle w:val="9"/>
            </w:pPr>
            <w:r>
              <w:t>613.95</w:t>
            </w:r>
          </w:p>
        </w:tc>
        <w:tc>
          <w:tcPr>
            <w:tcW w:w="1361" w:type="dxa"/>
            <w:vAlign w:val="center"/>
          </w:tcPr>
          <w:p>
            <w:pPr>
              <w:pStyle w:val="9"/>
            </w:pPr>
            <w:r>
              <w:t>95.09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709.04</w:t>
            </w:r>
          </w:p>
        </w:tc>
        <w:tc>
          <w:tcPr>
            <w:tcW w:w="1361" w:type="dxa"/>
            <w:vAlign w:val="center"/>
          </w:tcPr>
          <w:p>
            <w:pPr>
              <w:pStyle w:val="9"/>
            </w:pPr>
            <w:r>
              <w:t>613.95</w:t>
            </w:r>
          </w:p>
        </w:tc>
        <w:tc>
          <w:tcPr>
            <w:tcW w:w="1361" w:type="dxa"/>
            <w:vAlign w:val="center"/>
          </w:tcPr>
          <w:p>
            <w:pPr>
              <w:pStyle w:val="9"/>
            </w:pPr>
            <w:r>
              <w:t>95.09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203</w:t>
            </w:r>
          </w:p>
        </w:tc>
        <w:tc>
          <w:tcPr>
            <w:tcW w:w="4535" w:type="dxa"/>
            <w:vAlign w:val="center"/>
          </w:tcPr>
          <w:p>
            <w:pPr>
              <w:pStyle w:val="10"/>
            </w:pPr>
            <w:r>
              <w:t>国防支出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20306</w:t>
            </w:r>
          </w:p>
        </w:tc>
        <w:tc>
          <w:tcPr>
            <w:tcW w:w="4535" w:type="dxa"/>
            <w:vAlign w:val="center"/>
          </w:tcPr>
          <w:p>
            <w:pPr>
              <w:pStyle w:val="10"/>
            </w:pPr>
            <w:r>
              <w:t>国防动员</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2030607</w:t>
            </w:r>
          </w:p>
        </w:tc>
        <w:tc>
          <w:tcPr>
            <w:tcW w:w="4535" w:type="dxa"/>
            <w:vAlign w:val="center"/>
          </w:tcPr>
          <w:p>
            <w:pPr>
              <w:pStyle w:val="10"/>
            </w:pPr>
            <w:r>
              <w:t>民兵</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37.05</w:t>
            </w:r>
          </w:p>
        </w:tc>
        <w:tc>
          <w:tcPr>
            <w:tcW w:w="1361" w:type="dxa"/>
            <w:vAlign w:val="center"/>
          </w:tcPr>
          <w:p>
            <w:pPr>
              <w:pStyle w:val="9"/>
            </w:pPr>
            <w:r>
              <w:t>37.05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37.05</w:t>
            </w:r>
          </w:p>
        </w:tc>
        <w:tc>
          <w:tcPr>
            <w:tcW w:w="1361" w:type="dxa"/>
            <w:vAlign w:val="center"/>
          </w:tcPr>
          <w:p>
            <w:pPr>
              <w:pStyle w:val="9"/>
            </w:pPr>
            <w:r>
              <w:t>37.05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37.05</w:t>
            </w:r>
          </w:p>
        </w:tc>
        <w:tc>
          <w:tcPr>
            <w:tcW w:w="1361" w:type="dxa"/>
            <w:vAlign w:val="center"/>
          </w:tcPr>
          <w:p>
            <w:pPr>
              <w:pStyle w:val="9"/>
            </w:pPr>
            <w:r>
              <w:t>37.05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17.06</w:t>
            </w:r>
          </w:p>
        </w:tc>
        <w:tc>
          <w:tcPr>
            <w:tcW w:w="1361" w:type="dxa"/>
            <w:vAlign w:val="center"/>
          </w:tcPr>
          <w:p>
            <w:pPr>
              <w:pStyle w:val="9"/>
            </w:pPr>
            <w:r>
              <w:t>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17.06</w:t>
            </w:r>
          </w:p>
        </w:tc>
        <w:tc>
          <w:tcPr>
            <w:tcW w:w="1361" w:type="dxa"/>
            <w:vAlign w:val="center"/>
          </w:tcPr>
          <w:p>
            <w:pPr>
              <w:pStyle w:val="9"/>
            </w:pPr>
            <w:r>
              <w:t>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17.06</w:t>
            </w:r>
          </w:p>
        </w:tc>
        <w:tc>
          <w:tcPr>
            <w:tcW w:w="1361" w:type="dxa"/>
            <w:vAlign w:val="center"/>
          </w:tcPr>
          <w:p>
            <w:pPr>
              <w:pStyle w:val="9"/>
            </w:pPr>
            <w:r>
              <w:t>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r>
              <w:t>321.82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30.64</w:t>
            </w:r>
          </w:p>
        </w:tc>
        <w:tc>
          <w:tcPr>
            <w:tcW w:w="1361" w:type="dxa"/>
            <w:vAlign w:val="center"/>
          </w:tcPr>
          <w:p>
            <w:pPr>
              <w:pStyle w:val="9"/>
            </w:pPr>
            <w:r>
              <w:t>30.64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30.64</w:t>
            </w:r>
          </w:p>
        </w:tc>
        <w:tc>
          <w:tcPr>
            <w:tcW w:w="1361" w:type="dxa"/>
            <w:vAlign w:val="center"/>
          </w:tcPr>
          <w:p>
            <w:pPr>
              <w:pStyle w:val="9"/>
            </w:pPr>
            <w:r>
              <w:t>30.64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30.64</w:t>
            </w:r>
          </w:p>
        </w:tc>
        <w:tc>
          <w:tcPr>
            <w:tcW w:w="1361" w:type="dxa"/>
            <w:vAlign w:val="center"/>
          </w:tcPr>
          <w:p>
            <w:pPr>
              <w:pStyle w:val="9"/>
            </w:pPr>
            <w:r>
              <w:t>30.64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1128.36</w:t>
            </w:r>
          </w:p>
        </w:tc>
        <w:tc>
          <w:tcPr>
            <w:tcW w:w="3402" w:type="dxa"/>
            <w:vAlign w:val="center"/>
          </w:tcPr>
          <w:p>
            <w:pPr>
              <w:pStyle w:val="10"/>
            </w:pPr>
            <w:r>
              <w:t>一、一般公共服务支出</w:t>
            </w:r>
          </w:p>
        </w:tc>
        <w:tc>
          <w:tcPr>
            <w:tcW w:w="1474" w:type="dxa"/>
            <w:vAlign w:val="center"/>
          </w:tcPr>
          <w:p>
            <w:pPr>
              <w:pStyle w:val="9"/>
            </w:pPr>
            <w:r>
              <w:t>717.79</w:t>
            </w:r>
          </w:p>
        </w:tc>
        <w:tc>
          <w:tcPr>
            <w:tcW w:w="1474" w:type="dxa"/>
            <w:vAlign w:val="center"/>
          </w:tcPr>
          <w:p>
            <w:pPr>
              <w:pStyle w:val="9"/>
            </w:pPr>
            <w:r>
              <w:t>717.79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r>
              <w:t>4.00</w:t>
            </w:r>
          </w:p>
        </w:tc>
        <w:tc>
          <w:tcPr>
            <w:tcW w:w="1474" w:type="dxa"/>
            <w:vAlign w:val="center"/>
          </w:tcPr>
          <w:p>
            <w:pPr>
              <w:pStyle w:val="9"/>
            </w:pPr>
            <w:r>
              <w:t>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37.05</w:t>
            </w:r>
          </w:p>
        </w:tc>
        <w:tc>
          <w:tcPr>
            <w:tcW w:w="1474" w:type="dxa"/>
            <w:vAlign w:val="center"/>
          </w:tcPr>
          <w:p>
            <w:pPr>
              <w:pStyle w:val="9"/>
            </w:pPr>
            <w:r>
              <w:t>37.05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十、其他机关事业单位基本养老保险基金支出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十一、卫生健康支出</w:t>
            </w:r>
          </w:p>
        </w:tc>
        <w:tc>
          <w:tcPr>
            <w:tcW w:w="1474" w:type="dxa"/>
            <w:vAlign w:val="center"/>
          </w:tcPr>
          <w:p>
            <w:pPr>
              <w:pStyle w:val="9"/>
            </w:pPr>
            <w:r>
              <w:t>17.06</w:t>
            </w:r>
          </w:p>
        </w:tc>
        <w:tc>
          <w:tcPr>
            <w:tcW w:w="1474" w:type="dxa"/>
            <w:vAlign w:val="center"/>
          </w:tcPr>
          <w:p>
            <w:pPr>
              <w:pStyle w:val="9"/>
            </w:pPr>
            <w:r>
              <w:t>17.06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十四、农林水支出</w:t>
            </w:r>
          </w:p>
        </w:tc>
        <w:tc>
          <w:tcPr>
            <w:tcW w:w="1474" w:type="dxa"/>
            <w:vAlign w:val="center"/>
          </w:tcPr>
          <w:p>
            <w:pPr>
              <w:pStyle w:val="9"/>
            </w:pPr>
            <w:r>
              <w:t>321.82</w:t>
            </w:r>
          </w:p>
        </w:tc>
        <w:tc>
          <w:tcPr>
            <w:tcW w:w="1474" w:type="dxa"/>
            <w:vAlign w:val="center"/>
          </w:tcPr>
          <w:p>
            <w:pPr>
              <w:pStyle w:val="9"/>
            </w:pPr>
            <w:r>
              <w:t>321.82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二十一、住房保障支出</w:t>
            </w:r>
          </w:p>
        </w:tc>
        <w:tc>
          <w:tcPr>
            <w:tcW w:w="1474" w:type="dxa"/>
            <w:vAlign w:val="center"/>
          </w:tcPr>
          <w:p>
            <w:pPr>
              <w:pStyle w:val="9"/>
            </w:pPr>
            <w:r>
              <w:t>30.64</w:t>
            </w:r>
          </w:p>
        </w:tc>
        <w:tc>
          <w:tcPr>
            <w:tcW w:w="1474" w:type="dxa"/>
            <w:vAlign w:val="center"/>
          </w:tcPr>
          <w:p>
            <w:pPr>
              <w:pStyle w:val="9"/>
            </w:pPr>
            <w:r>
              <w:t>30.64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三十二、人行科目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本年收入合计</w:t>
            </w:r>
          </w:p>
        </w:tc>
        <w:tc>
          <w:tcPr>
            <w:tcW w:w="1474" w:type="dxa"/>
            <w:vAlign w:val="center"/>
          </w:tcPr>
          <w:p>
            <w:pPr>
              <w:pStyle w:val="13"/>
            </w:pPr>
            <w:r>
              <w:t>1128.36</w:t>
            </w:r>
          </w:p>
        </w:tc>
        <w:tc>
          <w:tcPr>
            <w:tcW w:w="3402" w:type="dxa"/>
            <w:vAlign w:val="center"/>
          </w:tcPr>
          <w:p>
            <w:pPr>
              <w:pStyle w:val="12"/>
            </w:pPr>
            <w:r>
              <w:t>本年支出合计</w:t>
            </w:r>
          </w:p>
        </w:tc>
        <w:tc>
          <w:tcPr>
            <w:tcW w:w="1474" w:type="dxa"/>
            <w:vAlign w:val="center"/>
          </w:tcPr>
          <w:p>
            <w:pPr>
              <w:pStyle w:val="13"/>
            </w:pPr>
            <w:r>
              <w:t>1128.36</w:t>
            </w:r>
          </w:p>
        </w:tc>
        <w:tc>
          <w:tcPr>
            <w:tcW w:w="1474" w:type="dxa"/>
            <w:vAlign w:val="center"/>
          </w:tcPr>
          <w:p>
            <w:pPr>
              <w:pStyle w:val="13"/>
            </w:pPr>
            <w:r>
              <w:t>1128.36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3402" w:type="dxa"/>
            <w:vAlign w:val="center"/>
          </w:tcPr>
          <w:p>
            <w:pPr>
              <w:pStyle w:val="12"/>
            </w:pPr>
            <w:r>
              <w:t>收入总计</w:t>
            </w:r>
          </w:p>
        </w:tc>
        <w:tc>
          <w:tcPr>
            <w:tcW w:w="1474" w:type="dxa"/>
            <w:vAlign w:val="center"/>
          </w:tcPr>
          <w:p>
            <w:pPr>
              <w:pStyle w:val="13"/>
            </w:pPr>
            <w:r>
              <w:t>1128.36</w:t>
            </w:r>
          </w:p>
        </w:tc>
        <w:tc>
          <w:tcPr>
            <w:tcW w:w="3402" w:type="dxa"/>
            <w:vAlign w:val="center"/>
          </w:tcPr>
          <w:p>
            <w:pPr>
              <w:pStyle w:val="12"/>
            </w:pPr>
            <w:r>
              <w:t>支出总计</w:t>
            </w:r>
          </w:p>
        </w:tc>
        <w:tc>
          <w:tcPr>
            <w:tcW w:w="1474" w:type="dxa"/>
            <w:vAlign w:val="center"/>
          </w:tcPr>
          <w:p>
            <w:pPr>
              <w:pStyle w:val="13"/>
            </w:pPr>
            <w:r>
              <w:t>1128.36</w:t>
            </w:r>
          </w:p>
        </w:tc>
        <w:tc>
          <w:tcPr>
            <w:tcW w:w="1474" w:type="dxa"/>
            <w:vAlign w:val="center"/>
          </w:tcPr>
          <w:p>
            <w:pPr>
              <w:pStyle w:val="13"/>
            </w:pPr>
            <w:r>
              <w:t>1128.36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1128.36</w:t>
            </w:r>
          </w:p>
        </w:tc>
        <w:tc>
          <w:tcPr>
            <w:tcW w:w="2551" w:type="dxa"/>
            <w:vAlign w:val="center"/>
          </w:tcPr>
          <w:p>
            <w:pPr>
              <w:pStyle w:val="13"/>
            </w:pPr>
            <w:r>
              <w:t>698.70</w:t>
            </w:r>
          </w:p>
        </w:tc>
        <w:tc>
          <w:tcPr>
            <w:tcW w:w="2551" w:type="dxa"/>
            <w:vAlign w:val="center"/>
          </w:tcPr>
          <w:p>
            <w:pPr>
              <w:pStyle w:val="13"/>
            </w:pPr>
            <w:r>
              <w:t>429.66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717.79</w:t>
            </w:r>
          </w:p>
        </w:tc>
        <w:tc>
          <w:tcPr>
            <w:tcW w:w="2551" w:type="dxa"/>
            <w:vAlign w:val="center"/>
          </w:tcPr>
          <w:p>
            <w:pPr>
              <w:pStyle w:val="9"/>
            </w:pPr>
            <w:r>
              <w:t>613.95</w:t>
            </w:r>
          </w:p>
        </w:tc>
        <w:tc>
          <w:tcPr>
            <w:tcW w:w="2551" w:type="dxa"/>
            <w:vAlign w:val="center"/>
          </w:tcPr>
          <w:p>
            <w:pPr>
              <w:pStyle w:val="9"/>
            </w:pPr>
            <w:r>
              <w:t>103.84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709.04</w:t>
            </w:r>
          </w:p>
        </w:tc>
        <w:tc>
          <w:tcPr>
            <w:tcW w:w="2551" w:type="dxa"/>
            <w:vAlign w:val="center"/>
          </w:tcPr>
          <w:p>
            <w:pPr>
              <w:pStyle w:val="9"/>
            </w:pPr>
            <w:r>
              <w:t>613.95</w:t>
            </w:r>
          </w:p>
        </w:tc>
        <w:tc>
          <w:tcPr>
            <w:tcW w:w="2551" w:type="dxa"/>
            <w:vAlign w:val="center"/>
          </w:tcPr>
          <w:p>
            <w:pPr>
              <w:pStyle w:val="9"/>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709.04</w:t>
            </w:r>
          </w:p>
        </w:tc>
        <w:tc>
          <w:tcPr>
            <w:tcW w:w="2551" w:type="dxa"/>
            <w:vAlign w:val="center"/>
          </w:tcPr>
          <w:p>
            <w:pPr>
              <w:pStyle w:val="9"/>
            </w:pPr>
            <w:r>
              <w:t>613.95</w:t>
            </w:r>
          </w:p>
        </w:tc>
        <w:tc>
          <w:tcPr>
            <w:tcW w:w="2551" w:type="dxa"/>
            <w:vAlign w:val="center"/>
          </w:tcPr>
          <w:p>
            <w:pPr>
              <w:pStyle w:val="9"/>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203</w:t>
            </w:r>
          </w:p>
        </w:tc>
        <w:tc>
          <w:tcPr>
            <w:tcW w:w="4535" w:type="dxa"/>
            <w:vAlign w:val="center"/>
          </w:tcPr>
          <w:p>
            <w:pPr>
              <w:pStyle w:val="10"/>
            </w:pPr>
            <w:r>
              <w:t>国防支出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20306</w:t>
            </w:r>
          </w:p>
        </w:tc>
        <w:tc>
          <w:tcPr>
            <w:tcW w:w="4535" w:type="dxa"/>
            <w:vAlign w:val="center"/>
          </w:tcPr>
          <w:p>
            <w:pPr>
              <w:pStyle w:val="10"/>
            </w:pPr>
            <w:r>
              <w:t>国防动员</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2030607</w:t>
            </w:r>
          </w:p>
        </w:tc>
        <w:tc>
          <w:tcPr>
            <w:tcW w:w="4535" w:type="dxa"/>
            <w:vAlign w:val="center"/>
          </w:tcPr>
          <w:p>
            <w:pPr>
              <w:pStyle w:val="10"/>
            </w:pPr>
            <w:r>
              <w:t>民兵</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37.05</w:t>
            </w:r>
          </w:p>
        </w:tc>
        <w:tc>
          <w:tcPr>
            <w:tcW w:w="2551" w:type="dxa"/>
            <w:vAlign w:val="center"/>
          </w:tcPr>
          <w:p>
            <w:pPr>
              <w:pStyle w:val="9"/>
            </w:pPr>
            <w:r>
              <w:t>37.05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37.05</w:t>
            </w:r>
          </w:p>
        </w:tc>
        <w:tc>
          <w:tcPr>
            <w:tcW w:w="2551" w:type="dxa"/>
            <w:vAlign w:val="center"/>
          </w:tcPr>
          <w:p>
            <w:pPr>
              <w:pStyle w:val="9"/>
            </w:pPr>
            <w:r>
              <w:t>37.05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37.05</w:t>
            </w:r>
          </w:p>
        </w:tc>
        <w:tc>
          <w:tcPr>
            <w:tcW w:w="2551" w:type="dxa"/>
            <w:vAlign w:val="center"/>
          </w:tcPr>
          <w:p>
            <w:pPr>
              <w:pStyle w:val="9"/>
            </w:pPr>
            <w:r>
              <w:t>37.05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17.06</w:t>
            </w:r>
          </w:p>
        </w:tc>
        <w:tc>
          <w:tcPr>
            <w:tcW w:w="2551" w:type="dxa"/>
            <w:vAlign w:val="center"/>
          </w:tcPr>
          <w:p>
            <w:pPr>
              <w:pStyle w:val="9"/>
            </w:pPr>
            <w:r>
              <w:t>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17.06</w:t>
            </w:r>
          </w:p>
        </w:tc>
        <w:tc>
          <w:tcPr>
            <w:tcW w:w="2551" w:type="dxa"/>
            <w:vAlign w:val="center"/>
          </w:tcPr>
          <w:p>
            <w:pPr>
              <w:pStyle w:val="9"/>
            </w:pPr>
            <w:r>
              <w:t>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17.06</w:t>
            </w:r>
          </w:p>
        </w:tc>
        <w:tc>
          <w:tcPr>
            <w:tcW w:w="2551" w:type="dxa"/>
            <w:vAlign w:val="center"/>
          </w:tcPr>
          <w:p>
            <w:pPr>
              <w:pStyle w:val="9"/>
            </w:pPr>
            <w:r>
              <w:t>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321.82</w:t>
            </w:r>
          </w:p>
        </w:tc>
        <w:tc>
          <w:tcPr>
            <w:tcW w:w="2551" w:type="dxa"/>
            <w:vAlign w:val="center"/>
          </w:tcPr>
          <w:p>
            <w:pPr>
              <w:pStyle w:val="9"/>
            </w:pPr>
          </w:p>
        </w:tc>
        <w:tc>
          <w:tcPr>
            <w:tcW w:w="2551"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321.82</w:t>
            </w:r>
          </w:p>
        </w:tc>
        <w:tc>
          <w:tcPr>
            <w:tcW w:w="2551" w:type="dxa"/>
            <w:vAlign w:val="center"/>
          </w:tcPr>
          <w:p>
            <w:pPr>
              <w:pStyle w:val="9"/>
            </w:pPr>
          </w:p>
        </w:tc>
        <w:tc>
          <w:tcPr>
            <w:tcW w:w="2551"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321.82</w:t>
            </w:r>
          </w:p>
        </w:tc>
        <w:tc>
          <w:tcPr>
            <w:tcW w:w="2551" w:type="dxa"/>
            <w:vAlign w:val="center"/>
          </w:tcPr>
          <w:p>
            <w:pPr>
              <w:pStyle w:val="9"/>
            </w:pPr>
          </w:p>
        </w:tc>
        <w:tc>
          <w:tcPr>
            <w:tcW w:w="2551" w:type="dxa"/>
            <w:vAlign w:val="center"/>
          </w:tcPr>
          <w:p>
            <w:pPr>
              <w:pStyle w:val="9"/>
            </w:pPr>
            <w:r>
              <w:t>321.82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30.64</w:t>
            </w:r>
          </w:p>
        </w:tc>
        <w:tc>
          <w:tcPr>
            <w:tcW w:w="2551" w:type="dxa"/>
            <w:vAlign w:val="center"/>
          </w:tcPr>
          <w:p>
            <w:pPr>
              <w:pStyle w:val="9"/>
            </w:pPr>
            <w:r>
              <w:t>30.64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30.64</w:t>
            </w:r>
          </w:p>
        </w:tc>
        <w:tc>
          <w:tcPr>
            <w:tcW w:w="2551" w:type="dxa"/>
            <w:vAlign w:val="center"/>
          </w:tcPr>
          <w:p>
            <w:pPr>
              <w:pStyle w:val="9"/>
            </w:pPr>
            <w:r>
              <w:t>30.64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30.64</w:t>
            </w:r>
          </w:p>
        </w:tc>
        <w:tc>
          <w:tcPr>
            <w:tcW w:w="2551" w:type="dxa"/>
            <w:vAlign w:val="center"/>
          </w:tcPr>
          <w:p>
            <w:pPr>
              <w:pStyle w:val="9"/>
            </w:pPr>
            <w:r>
              <w:t>30.64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698.70</w:t>
            </w:r>
          </w:p>
        </w:tc>
        <w:tc>
          <w:tcPr>
            <w:tcW w:w="2551" w:type="dxa"/>
            <w:vAlign w:val="center"/>
          </w:tcPr>
          <w:p>
            <w:pPr>
              <w:pStyle w:val="13"/>
            </w:pPr>
            <w:r>
              <w:t>564.24</w:t>
            </w:r>
          </w:p>
        </w:tc>
        <w:tc>
          <w:tcPr>
            <w:tcW w:w="2552" w:type="dxa"/>
            <w:vAlign w:val="center"/>
          </w:tcPr>
          <w:p>
            <w:pPr>
              <w:pStyle w:val="13"/>
            </w:pPr>
            <w:r>
              <w:t>134.46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558.58</w:t>
            </w:r>
          </w:p>
        </w:tc>
        <w:tc>
          <w:tcPr>
            <w:tcW w:w="2551" w:type="dxa"/>
            <w:vAlign w:val="center"/>
          </w:tcPr>
          <w:p>
            <w:pPr>
              <w:pStyle w:val="9"/>
            </w:pPr>
            <w:r>
              <w:t>558.58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124.12</w:t>
            </w:r>
          </w:p>
        </w:tc>
        <w:tc>
          <w:tcPr>
            <w:tcW w:w="2551" w:type="dxa"/>
            <w:vAlign w:val="center"/>
          </w:tcPr>
          <w:p>
            <w:pPr>
              <w:pStyle w:val="9"/>
            </w:pPr>
            <w:r>
              <w:t>124.12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98.22</w:t>
            </w:r>
          </w:p>
        </w:tc>
        <w:tc>
          <w:tcPr>
            <w:tcW w:w="2551" w:type="dxa"/>
            <w:vAlign w:val="center"/>
          </w:tcPr>
          <w:p>
            <w:pPr>
              <w:pStyle w:val="9"/>
            </w:pPr>
            <w:r>
              <w:t>98.22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73.05</w:t>
            </w:r>
          </w:p>
        </w:tc>
        <w:tc>
          <w:tcPr>
            <w:tcW w:w="2551" w:type="dxa"/>
            <w:vAlign w:val="center"/>
          </w:tcPr>
          <w:p>
            <w:pPr>
              <w:pStyle w:val="9"/>
            </w:pPr>
            <w:r>
              <w:t>73.05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21.10</w:t>
            </w:r>
          </w:p>
        </w:tc>
        <w:tc>
          <w:tcPr>
            <w:tcW w:w="2551" w:type="dxa"/>
            <w:vAlign w:val="center"/>
          </w:tcPr>
          <w:p>
            <w:pPr>
              <w:pStyle w:val="9"/>
            </w:pPr>
            <w:r>
              <w:t>21.10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37.05</w:t>
            </w:r>
          </w:p>
        </w:tc>
        <w:tc>
          <w:tcPr>
            <w:tcW w:w="2551" w:type="dxa"/>
            <w:vAlign w:val="center"/>
          </w:tcPr>
          <w:p>
            <w:pPr>
              <w:pStyle w:val="9"/>
            </w:pPr>
            <w:r>
              <w:t>37.05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17.06</w:t>
            </w:r>
          </w:p>
        </w:tc>
        <w:tc>
          <w:tcPr>
            <w:tcW w:w="2551" w:type="dxa"/>
            <w:vAlign w:val="center"/>
          </w:tcPr>
          <w:p>
            <w:pPr>
              <w:pStyle w:val="9"/>
            </w:pPr>
            <w:r>
              <w:t>17.06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30.64</w:t>
            </w:r>
          </w:p>
        </w:tc>
        <w:tc>
          <w:tcPr>
            <w:tcW w:w="2551" w:type="dxa"/>
            <w:vAlign w:val="center"/>
          </w:tcPr>
          <w:p>
            <w:pPr>
              <w:pStyle w:val="9"/>
            </w:pPr>
            <w:r>
              <w:t>30.64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157.34</w:t>
            </w:r>
          </w:p>
        </w:tc>
        <w:tc>
          <w:tcPr>
            <w:tcW w:w="2551" w:type="dxa"/>
            <w:vAlign w:val="center"/>
          </w:tcPr>
          <w:p>
            <w:pPr>
              <w:pStyle w:val="9"/>
            </w:pPr>
            <w:r>
              <w:t>157.34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134.46</w:t>
            </w:r>
          </w:p>
        </w:tc>
        <w:tc>
          <w:tcPr>
            <w:tcW w:w="2551" w:type="dxa"/>
            <w:vAlign w:val="center"/>
          </w:tcPr>
          <w:p>
            <w:pPr>
              <w:pStyle w:val="9"/>
            </w:pPr>
          </w:p>
        </w:tc>
        <w:tc>
          <w:tcPr>
            <w:tcW w:w="2552" w:type="dxa"/>
            <w:vAlign w:val="center"/>
          </w:tcPr>
          <w:p>
            <w:pPr>
              <w:pStyle w:val="9"/>
            </w:pPr>
            <w:r>
              <w:t>134.46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7.15</w:t>
            </w:r>
          </w:p>
        </w:tc>
        <w:tc>
          <w:tcPr>
            <w:tcW w:w="2551" w:type="dxa"/>
            <w:vAlign w:val="center"/>
          </w:tcPr>
          <w:p>
            <w:pPr>
              <w:pStyle w:val="9"/>
            </w:pPr>
          </w:p>
        </w:tc>
        <w:tc>
          <w:tcPr>
            <w:tcW w:w="2552" w:type="dxa"/>
            <w:vAlign w:val="center"/>
          </w:tcPr>
          <w:p>
            <w:pPr>
              <w:pStyle w:val="9"/>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w:t>
            </w:r>
          </w:p>
        </w:tc>
        <w:tc>
          <w:tcPr>
            <w:tcW w:w="2551" w:type="dxa"/>
            <w:vAlign w:val="center"/>
          </w:tcPr>
          <w:p>
            <w:pPr>
              <w:pStyle w:val="9"/>
            </w:pPr>
          </w:p>
        </w:tc>
        <w:tc>
          <w:tcPr>
            <w:tcW w:w="2552"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5.58</w:t>
            </w:r>
          </w:p>
        </w:tc>
        <w:tc>
          <w:tcPr>
            <w:tcW w:w="2551" w:type="dxa"/>
            <w:vAlign w:val="center"/>
          </w:tcPr>
          <w:p>
            <w:pPr>
              <w:pStyle w:val="9"/>
            </w:pPr>
          </w:p>
        </w:tc>
        <w:tc>
          <w:tcPr>
            <w:tcW w:w="2552" w:type="dxa"/>
            <w:vAlign w:val="center"/>
          </w:tcPr>
          <w:p>
            <w:pPr>
              <w:pStyle w:val="9"/>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7.54</w:t>
            </w:r>
          </w:p>
        </w:tc>
        <w:tc>
          <w:tcPr>
            <w:tcW w:w="2551" w:type="dxa"/>
            <w:vAlign w:val="center"/>
          </w:tcPr>
          <w:p>
            <w:pPr>
              <w:pStyle w:val="9"/>
            </w:pPr>
          </w:p>
        </w:tc>
        <w:tc>
          <w:tcPr>
            <w:tcW w:w="2552" w:type="dxa"/>
            <w:vAlign w:val="center"/>
          </w:tcPr>
          <w:p>
            <w:pPr>
              <w:pStyle w:val="9"/>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10.49</w:t>
            </w:r>
          </w:p>
        </w:tc>
        <w:tc>
          <w:tcPr>
            <w:tcW w:w="2551" w:type="dxa"/>
            <w:vAlign w:val="center"/>
          </w:tcPr>
          <w:p>
            <w:pPr>
              <w:pStyle w:val="9"/>
            </w:pPr>
          </w:p>
        </w:tc>
        <w:tc>
          <w:tcPr>
            <w:tcW w:w="2552" w:type="dxa"/>
            <w:vAlign w:val="center"/>
          </w:tcPr>
          <w:p>
            <w:pPr>
              <w:pStyle w:val="9"/>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2.48</w:t>
            </w:r>
          </w:p>
        </w:tc>
        <w:tc>
          <w:tcPr>
            <w:tcW w:w="2551" w:type="dxa"/>
            <w:vAlign w:val="center"/>
          </w:tcPr>
          <w:p>
            <w:pPr>
              <w:pStyle w:val="9"/>
            </w:pPr>
          </w:p>
        </w:tc>
        <w:tc>
          <w:tcPr>
            <w:tcW w:w="2552" w:type="dxa"/>
            <w:vAlign w:val="center"/>
          </w:tcPr>
          <w:p>
            <w:pPr>
              <w:pStyle w:val="9"/>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3.10</w:t>
            </w:r>
          </w:p>
        </w:tc>
        <w:tc>
          <w:tcPr>
            <w:tcW w:w="2551" w:type="dxa"/>
            <w:vAlign w:val="center"/>
          </w:tcPr>
          <w:p>
            <w:pPr>
              <w:pStyle w:val="9"/>
            </w:pPr>
          </w:p>
        </w:tc>
        <w:tc>
          <w:tcPr>
            <w:tcW w:w="2552" w:type="dxa"/>
            <w:vAlign w:val="center"/>
          </w:tcPr>
          <w:p>
            <w:pPr>
              <w:pStyle w:val="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19.38</w:t>
            </w:r>
          </w:p>
        </w:tc>
        <w:tc>
          <w:tcPr>
            <w:tcW w:w="2551" w:type="dxa"/>
            <w:vAlign w:val="center"/>
          </w:tcPr>
          <w:p>
            <w:pPr>
              <w:pStyle w:val="9"/>
            </w:pPr>
          </w:p>
        </w:tc>
        <w:tc>
          <w:tcPr>
            <w:tcW w:w="2552" w:type="dxa"/>
            <w:vAlign w:val="center"/>
          </w:tcPr>
          <w:p>
            <w:pPr>
              <w:pStyle w:val="9"/>
            </w:pPr>
            <w: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67.74</w:t>
            </w:r>
          </w:p>
        </w:tc>
        <w:tc>
          <w:tcPr>
            <w:tcW w:w="2551" w:type="dxa"/>
            <w:vAlign w:val="center"/>
          </w:tcPr>
          <w:p>
            <w:pPr>
              <w:pStyle w:val="9"/>
            </w:pPr>
          </w:p>
        </w:tc>
        <w:tc>
          <w:tcPr>
            <w:tcW w:w="2552" w:type="dxa"/>
            <w:vAlign w:val="center"/>
          </w:tcPr>
          <w:p>
            <w:pPr>
              <w:pStyle w:val="9"/>
            </w:pPr>
            <w:r>
              <w:t>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5.66</w:t>
            </w:r>
          </w:p>
        </w:tc>
        <w:tc>
          <w:tcPr>
            <w:tcW w:w="2551" w:type="dxa"/>
            <w:vAlign w:val="center"/>
          </w:tcPr>
          <w:p>
            <w:pPr>
              <w:pStyle w:val="9"/>
            </w:pPr>
            <w:r>
              <w:t>5.66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3.73</w:t>
            </w:r>
          </w:p>
        </w:tc>
        <w:tc>
          <w:tcPr>
            <w:tcW w:w="2551" w:type="dxa"/>
            <w:vAlign w:val="center"/>
          </w:tcPr>
          <w:p>
            <w:pPr>
              <w:pStyle w:val="9"/>
            </w:pPr>
            <w:r>
              <w:t>3.73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1.93</w:t>
            </w:r>
          </w:p>
        </w:tc>
        <w:tc>
          <w:tcPr>
            <w:tcW w:w="2551" w:type="dxa"/>
            <w:vAlign w:val="center"/>
          </w:tcPr>
          <w:p>
            <w:pPr>
              <w:pStyle w:val="9"/>
            </w:pPr>
            <w:r>
              <w:t>1.93</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FFFFFF"/>
          <w:sz w:val="21"/>
        </w:rPr>
        <w:t>第</w:t>
      </w:r>
      <w:r>
        <w:rPr>
          <w:rFonts w:ascii="方正书宋_GBK" w:hAnsi="方正书宋_GBK" w:eastAsia="方正书宋_GBK" w:cs="方正书宋_GBK"/>
          <w:color w:val="000000"/>
          <w:sz w:val="21"/>
        </w:rPr>
        <w:t>注：无财政拨款“三公”经费支出表预算，空表列示。</w:t>
      </w:r>
    </w:p>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沙河市十里亭镇人民政府本级2023年单位预算信息公开情况说明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、《地方预决算公开操作规程》和《关于进一步推进预算公开工作的实施意见》规定，现将沙河市十里亭镇人民政府本级2023年单位预算公开如下：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pStyle w:val="23"/>
      </w:pPr>
      <w:r>
        <w:t>单位职责：</w:t>
      </w:r>
    </w:p>
    <w:p>
      <w:pPr>
        <w:pStyle w:val="23"/>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3"/>
      </w:pPr>
      <w:r>
        <w:t>(二)讨论和决定本镇经济建设、政治建设、文化建设社会建设、生态文明建设和党的建设以及乡村振兴中的重大问题。</w:t>
      </w:r>
    </w:p>
    <w:p>
      <w:pPr>
        <w:pStyle w:val="23"/>
      </w:pPr>
      <w:r>
        <w:t>(三)组织召开本级人民代表大会，充分行使重大事项决定权、监督权和任免权，做好人大代表工作，联系选民、反映群众意见和要求。</w:t>
      </w:r>
    </w:p>
    <w:p>
      <w:pPr>
        <w:pStyle w:val="23"/>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23"/>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3"/>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3"/>
      </w:pPr>
      <w:r>
        <w:t>(七)按照干部管理权限，负责对干部的教育、培训、选拔考核和监督工作。协助管理上级有关部门驻镇单位的干部做好人才服务工作。</w:t>
      </w:r>
    </w:p>
    <w:p>
      <w:pPr>
        <w:pStyle w:val="23"/>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3"/>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3"/>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沙河市十里亭镇人民政府本级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二、单位预算安排的总体情况</w:t>
      </w:r>
    </w:p>
    <w:p>
      <w:pPr>
        <w:pStyle w:val="24"/>
      </w:pPr>
      <w:r>
        <w:t>按照预算管理有关规定，目前我市部门预算的编制实行综合预算管理，即全部收入和支出都反映在预算中。沙河市十里亭镇人民政府机关及所属事业单位的收支包含在部门预算中。</w:t>
      </w:r>
    </w:p>
    <w:p>
      <w:pPr>
        <w:pStyle w:val="24"/>
      </w:pPr>
      <w:r>
        <w:t>按照预算管理有关规定，目前我市部门预算的编制实行综合预算制度，即全部收入和支出都反映的预算中，单位的收支包含在部门预算中。</w:t>
      </w:r>
    </w:p>
    <w:p>
      <w:pPr>
        <w:pStyle w:val="24"/>
      </w:pPr>
      <w:r>
        <w:t>1、收入说明。2023年预算收入1128.36万元，其中：一般公共预算收入1128.36万元。</w:t>
      </w:r>
    </w:p>
    <w:p>
      <w:pPr>
        <w:pStyle w:val="24"/>
      </w:pPr>
      <w:r>
        <w:t>2、支出说明。2023年支出预算1128.36万元，其中：基本支出793.79万元，项目支出334.57万元。</w:t>
      </w:r>
    </w:p>
    <w:p>
      <w:pPr>
        <w:pStyle w:val="24"/>
      </w:pPr>
      <w:r>
        <w:t>3、比上年增减情况。2023年预算收支安排1128.36万元，较2022年预算增加41.69万元，主要为基本支出增加。</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机关运行经费主要用于机关正常运转、公务用车运行、办公用房维修维护等日常运行支出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财政拨款“三公”经费预算情况及增减变化原因</w:t>
      </w:r>
    </w:p>
    <w:p>
      <w:pPr>
        <w:spacing w:before="10" w:after="10"/>
        <w:ind w:firstLine="640"/>
        <w:outlineLvl w:val="5"/>
        <w:rPr>
          <w:rFonts w:hint="eastAsia"/>
          <w:lang w:eastAsia="zh-CN"/>
        </w:rPr>
      </w:pPr>
      <w:r>
        <w:t>2023年，我</w:t>
      </w:r>
      <w:r>
        <w:rPr>
          <w:rFonts w:hint="eastAsia"/>
          <w:lang w:eastAsia="zh-CN"/>
        </w:rPr>
        <w:t>单位无</w:t>
      </w:r>
      <w:r>
        <w:t>“三公”经费预算安</w:t>
      </w:r>
      <w:r>
        <w:rPr>
          <w:rFonts w:hint="eastAsia"/>
          <w:lang w:eastAsia="zh-CN"/>
        </w:rPr>
        <w:t>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1、代表工作绩效目标表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1.增强服务意识，优化代表工作条件，提供良好服务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其他各项综合实务工作完成率</w:t>
            </w:r>
          </w:p>
        </w:tc>
        <w:tc>
          <w:tcPr>
            <w:tcW w:w="2835" w:type="dxa"/>
            <w:vAlign w:val="center"/>
          </w:tcPr>
          <w:p>
            <w:pPr>
              <w:pStyle w:val="10"/>
            </w:pPr>
            <w:r>
              <w:t>其他各项综合实务工作完成率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2、对村委会和村党支部的补助绩效目标表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1.保障村级组织的正常运转，农村干部队伍稳定，加大公益事业建设，改善农村生产生活条件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公共文化服务设施达标率</w:t>
            </w:r>
          </w:p>
        </w:tc>
        <w:tc>
          <w:tcPr>
            <w:tcW w:w="2835" w:type="dxa"/>
            <w:vAlign w:val="center"/>
          </w:tcPr>
          <w:p>
            <w:pPr>
              <w:pStyle w:val="10"/>
            </w:pPr>
            <w:r>
              <w:t>公共文化服务设施达标率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工作任务完成及时率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1.开展全镇妇女工作活动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公共文化服务设施达标率</w:t>
            </w:r>
          </w:p>
        </w:tc>
        <w:tc>
          <w:tcPr>
            <w:tcW w:w="2835" w:type="dxa"/>
            <w:vAlign w:val="center"/>
          </w:tcPr>
          <w:p>
            <w:pPr>
              <w:pStyle w:val="10"/>
            </w:pPr>
            <w:r>
              <w:t>公共文化服务设施达标率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1.用语基层武装工作经费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各项检务保障工作完成率</w:t>
            </w:r>
          </w:p>
        </w:tc>
        <w:tc>
          <w:tcPr>
            <w:tcW w:w="2835" w:type="dxa"/>
            <w:vAlign w:val="center"/>
          </w:tcPr>
          <w:p>
            <w:pPr>
              <w:pStyle w:val="10"/>
            </w:pPr>
            <w:r>
              <w:t>各项检务保障工作完成率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基层文化队伍培训人次</w:t>
            </w:r>
          </w:p>
        </w:tc>
        <w:tc>
          <w:tcPr>
            <w:tcW w:w="2835" w:type="dxa"/>
            <w:vAlign w:val="center"/>
          </w:tcPr>
          <w:p>
            <w:pPr>
              <w:pStyle w:val="10"/>
            </w:pPr>
            <w:r>
              <w:t>基层文化队伍培训人次</w:t>
            </w:r>
          </w:p>
        </w:tc>
        <w:tc>
          <w:tcPr>
            <w:tcW w:w="2551" w:type="dxa"/>
            <w:vAlign w:val="center"/>
          </w:tcPr>
          <w:p>
            <w:pPr>
              <w:pStyle w:val="10"/>
            </w:pPr>
            <w:r>
              <w:t>≥50人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基本公共服务水平</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5、团委工作经费绩效目标表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1.有效利用网络和新媒体加强青少年的宣传力度，协助镇政府教育部门做好大.中.小学学生的教育管理工作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培训人员人次</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培训合格率</w:t>
            </w:r>
          </w:p>
        </w:tc>
        <w:tc>
          <w:tcPr>
            <w:tcW w:w="2835" w:type="dxa"/>
            <w:vAlign w:val="center"/>
          </w:tcPr>
          <w:p>
            <w:pPr>
              <w:pStyle w:val="10"/>
            </w:pPr>
            <w:r>
              <w:t>培训合格率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不断推进专业技术人才队伍建设</w:t>
            </w:r>
          </w:p>
        </w:tc>
        <w:tc>
          <w:tcPr>
            <w:tcW w:w="2835" w:type="dxa"/>
            <w:vAlign w:val="center"/>
          </w:tcPr>
          <w:p>
            <w:pPr>
              <w:pStyle w:val="10"/>
            </w:pPr>
            <w:r>
              <w:t>不断推进专业技术人才队伍建设</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6、乡级社会管理人员工资福利绩效目标表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群众工作中心任务完成率</w:t>
            </w:r>
          </w:p>
        </w:tc>
        <w:tc>
          <w:tcPr>
            <w:tcW w:w="2835" w:type="dxa"/>
            <w:vAlign w:val="center"/>
          </w:tcPr>
          <w:p>
            <w:pPr>
              <w:pStyle w:val="10"/>
            </w:pPr>
            <w:r>
              <w:t>群众工作中心任务完成率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7、乡镇环保员工资福利绩效目标表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1.用于环保人员工资及保险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调查企业户数</w:t>
            </w:r>
          </w:p>
        </w:tc>
        <w:tc>
          <w:tcPr>
            <w:tcW w:w="2835" w:type="dxa"/>
            <w:vAlign w:val="center"/>
          </w:tcPr>
          <w:p>
            <w:pPr>
              <w:pStyle w:val="10"/>
            </w:pPr>
            <w:r>
              <w:t>调查企业户数</w:t>
            </w:r>
          </w:p>
        </w:tc>
        <w:tc>
          <w:tcPr>
            <w:tcW w:w="2551" w:type="dxa"/>
            <w:vAlign w:val="center"/>
          </w:tcPr>
          <w:p>
            <w:pPr>
              <w:pStyle w:val="10"/>
            </w:pPr>
            <w:r>
              <w:t>≥5户</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良好</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2023年，沙河市十里亭镇人民政府本级安排政府采购预算0.00万元。具体内容见下表。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沙河市十里亭镇人民政府本级上年末固定资产金额为447.75万元（详见下表）。本年度拟购置固定资产总额为0.00万元，已按要求列入政府采购预算，详见政府采购预算表。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2200</w:t>
            </w:r>
          </w:p>
        </w:tc>
        <w:tc>
          <w:tcPr>
            <w:tcW w:w="2835" w:type="dxa"/>
            <w:vAlign w:val="center"/>
          </w:tcPr>
          <w:p>
            <w:pPr>
              <w:pStyle w:val="9"/>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2200</w:t>
            </w:r>
          </w:p>
        </w:tc>
        <w:tc>
          <w:tcPr>
            <w:tcW w:w="2835" w:type="dxa"/>
            <w:vAlign w:val="center"/>
          </w:tcPr>
          <w:p>
            <w:pPr>
              <w:pStyle w:val="9"/>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131.41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auto"/>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auto"/>
          <w:sz w:val="28"/>
          <w:lang w:eastAsia="zh-CN"/>
        </w:rPr>
        <w:t>县</w:t>
      </w:r>
      <w:r>
        <w:rPr>
          <w:rFonts w:eastAsia="方正仿宋_GBK"/>
          <w:color w:val="000000"/>
          <w:sz w:val="28"/>
        </w:rPr>
        <w:t>级财政预算管理的“三公”经费，是指</w:t>
      </w:r>
      <w:r>
        <w:rPr>
          <w:rFonts w:hint="eastAsia" w:eastAsia="方正仿宋_GBK"/>
          <w:color w:val="auto"/>
          <w:sz w:val="28"/>
          <w:lang w:eastAsia="zh-CN"/>
        </w:rPr>
        <w:t>县</w:t>
      </w:r>
      <w:r>
        <w:rPr>
          <w:rFonts w:hint="eastAsia" w:eastAsia="方正仿宋_GBK"/>
          <w:color w:val="000000"/>
          <w:sz w:val="28"/>
          <w:lang w:eastAsia="zh-CN"/>
        </w:rPr>
        <w:t>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jBkODg0MmY2NzRiOTc4ZjhlMmYyMzlkZWQzZjEifQ=="/>
  </w:docVars>
  <w:rsids>
    <w:rsidRoot w:val="00C958C1"/>
    <w:rsid w:val="008B16E4"/>
    <w:rsid w:val="00AD1690"/>
    <w:rsid w:val="00C958C1"/>
    <w:rsid w:val="0320590F"/>
    <w:rsid w:val="03DE502C"/>
    <w:rsid w:val="0AFE4D42"/>
    <w:rsid w:val="13067EA9"/>
    <w:rsid w:val="16E667E0"/>
    <w:rsid w:val="1D082BCD"/>
    <w:rsid w:val="20927A81"/>
    <w:rsid w:val="3D94175B"/>
    <w:rsid w:val="44F32BB8"/>
    <w:rsid w:val="537B2CB3"/>
    <w:rsid w:val="58BC4AF4"/>
    <w:rsid w:val="5F0A5BAA"/>
    <w:rsid w:val="6B69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2023-03-02T11:17:52Z</dcterms:created>
  <dcterms:modified xsi:type="dcterms:W3CDTF">2023-03-02T03:17:52Z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2023-03-02T11:17:47Z</dcterms:created>
  <dcterms:modified xsi:type="dcterms:W3CDTF">2023-03-02T03:17:47Z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2023-03-02T11:17:46Z</dcterms:created>
  <dcterms:modified xsi:type="dcterms:W3CDTF">2023-03-02T03:17:46Z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2023-03-02T11:17:50Z</dcterms:created>
  <dcterms:modified xsi:type="dcterms:W3CDTF">2023-03-02T03:17:50Z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2023-03-02T11:17:51Z</dcterms:created>
  <dcterms:modified xsi:type="dcterms:W3CDTF">2023-03-02T03:17:51Z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2023-03-02T11:17:45Z</dcterms:created>
  <dcterms:modified xsi:type="dcterms:W3CDTF">2023-03-02T03:17:45Z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544BA1-16BD-46E1-B8EB-224335E4207F}">
  <ds:schemaRefs/>
</ds:datastoreItem>
</file>

<file path=customXml/itemProps10.xml><?xml version="1.0" encoding="utf-8"?>
<ds:datastoreItem xmlns:ds="http://schemas.openxmlformats.org/officeDocument/2006/customXml" ds:itemID="{8FBE1FE2-3A19-40B4-936E-7FB0F729EFA4}">
  <ds:schemaRefs/>
</ds:datastoreItem>
</file>

<file path=customXml/itemProps11.xml><?xml version="1.0" encoding="utf-8"?>
<ds:datastoreItem xmlns:ds="http://schemas.openxmlformats.org/officeDocument/2006/customXml" ds:itemID="{BA2F2F4E-30CF-446A-B085-E1F8FD1B88B3}">
  <ds:schemaRefs/>
</ds:datastoreItem>
</file>

<file path=customXml/itemProps12.xml><?xml version="1.0" encoding="utf-8"?>
<ds:datastoreItem xmlns:ds="http://schemas.openxmlformats.org/officeDocument/2006/customXml" ds:itemID="{CBFCD075-DCC9-4C70-9E27-EB3CEF0E69DB}">
  <ds:schemaRefs/>
</ds:datastoreItem>
</file>

<file path=customXml/itemProps13.xml><?xml version="1.0" encoding="utf-8"?>
<ds:datastoreItem xmlns:ds="http://schemas.openxmlformats.org/officeDocument/2006/customXml" ds:itemID="{76CEB0EB-3CDB-41CB-99E9-D0B3288020FB}">
  <ds:schemaRefs/>
</ds:datastoreItem>
</file>

<file path=customXml/itemProps14.xml><?xml version="1.0" encoding="utf-8"?>
<ds:datastoreItem xmlns:ds="http://schemas.openxmlformats.org/officeDocument/2006/customXml" ds:itemID="{17E4EEB2-19CE-4A5A-933D-02E6FBE15CBA}">
  <ds:schemaRefs/>
</ds:datastoreItem>
</file>

<file path=customXml/itemProps15.xml><?xml version="1.0" encoding="utf-8"?>
<ds:datastoreItem xmlns:ds="http://schemas.openxmlformats.org/officeDocument/2006/customXml" ds:itemID="{0D7CF370-50B2-4B0B-8363-806A5AA14F6E}">
  <ds:schemaRefs/>
</ds:datastoreItem>
</file>

<file path=customXml/itemProps16.xml><?xml version="1.0" encoding="utf-8"?>
<ds:datastoreItem xmlns:ds="http://schemas.openxmlformats.org/officeDocument/2006/customXml" ds:itemID="{F86A825A-0795-4E75-8533-78BA45F3FFED}">
  <ds:schemaRefs/>
</ds:datastoreItem>
</file>

<file path=customXml/itemProps17.xml><?xml version="1.0" encoding="utf-8"?>
<ds:datastoreItem xmlns:ds="http://schemas.openxmlformats.org/officeDocument/2006/customXml" ds:itemID="{7EF35E41-2D15-454E-85A5-6B04E30154B1}">
  <ds:schemaRefs/>
</ds:datastoreItem>
</file>

<file path=customXml/itemProps18.xml><?xml version="1.0" encoding="utf-8"?>
<ds:datastoreItem xmlns:ds="http://schemas.openxmlformats.org/officeDocument/2006/customXml" ds:itemID="{431E7048-87FE-4860-BED7-94F95A8423AE}">
  <ds:schemaRefs/>
</ds:datastoreItem>
</file>

<file path=customXml/itemProps19.xml><?xml version="1.0" encoding="utf-8"?>
<ds:datastoreItem xmlns:ds="http://schemas.openxmlformats.org/officeDocument/2006/customXml" ds:itemID="{5FF6292A-06B2-4306-AE03-53AC1B23F096}">
  <ds:schemaRefs/>
</ds:datastoreItem>
</file>

<file path=customXml/itemProps2.xml><?xml version="1.0" encoding="utf-8"?>
<ds:datastoreItem xmlns:ds="http://schemas.openxmlformats.org/officeDocument/2006/customXml" ds:itemID="{7068489C-64F0-4699-98F6-112D52AD597C}">
  <ds:schemaRefs/>
</ds:datastoreItem>
</file>

<file path=customXml/itemProps20.xml><?xml version="1.0" encoding="utf-8"?>
<ds:datastoreItem xmlns:ds="http://schemas.openxmlformats.org/officeDocument/2006/customXml" ds:itemID="{36F8ACD5-3D00-4103-A27C-6BFB0B5340A8}">
  <ds:schemaRefs/>
</ds:datastoreItem>
</file>

<file path=customXml/itemProps21.xml><?xml version="1.0" encoding="utf-8"?>
<ds:datastoreItem xmlns:ds="http://schemas.openxmlformats.org/officeDocument/2006/customXml" ds:itemID="{AB3C57BA-381D-469E-8E4E-834C49224001}">
  <ds:schemaRefs/>
</ds:datastoreItem>
</file>

<file path=customXml/itemProps22.xml><?xml version="1.0" encoding="utf-8"?>
<ds:datastoreItem xmlns:ds="http://schemas.openxmlformats.org/officeDocument/2006/customXml" ds:itemID="{F5112FE8-35D3-419E-BCA4-D44F9D0D3B47}">
  <ds:schemaRefs/>
</ds:datastoreItem>
</file>

<file path=customXml/itemProps23.xml><?xml version="1.0" encoding="utf-8"?>
<ds:datastoreItem xmlns:ds="http://schemas.openxmlformats.org/officeDocument/2006/customXml" ds:itemID="{8955EDF0-DA67-4DE2-B401-5941966EE80B}">
  <ds:schemaRefs/>
</ds:datastoreItem>
</file>

<file path=customXml/itemProps24.xml><?xml version="1.0" encoding="utf-8"?>
<ds:datastoreItem xmlns:ds="http://schemas.openxmlformats.org/officeDocument/2006/customXml" ds:itemID="{1558D638-EAEF-4F43-BDD1-BD8EB3A048CF}">
  <ds:schemaRefs/>
</ds:datastoreItem>
</file>

<file path=customXml/itemProps25.xml><?xml version="1.0" encoding="utf-8"?>
<ds:datastoreItem xmlns:ds="http://schemas.openxmlformats.org/officeDocument/2006/customXml" ds:itemID="{EED18286-3B50-4900-9B87-91245F2D1202}">
  <ds:schemaRefs/>
</ds:datastoreItem>
</file>

<file path=customXml/itemProps26.xml><?xml version="1.0" encoding="utf-8"?>
<ds:datastoreItem xmlns:ds="http://schemas.openxmlformats.org/officeDocument/2006/customXml" ds:itemID="{0523A073-FD56-42E0-B511-0D1F45A3A2D9}">
  <ds:schemaRefs/>
</ds:datastoreItem>
</file>

<file path=customXml/itemProps27.xml><?xml version="1.0" encoding="utf-8"?>
<ds:datastoreItem xmlns:ds="http://schemas.openxmlformats.org/officeDocument/2006/customXml" ds:itemID="{559FE59C-FFEF-4080-AA6F-5849B823548E}">
  <ds:schemaRefs/>
</ds:datastoreItem>
</file>

<file path=customXml/itemProps28.xml><?xml version="1.0" encoding="utf-8"?>
<ds:datastoreItem xmlns:ds="http://schemas.openxmlformats.org/officeDocument/2006/customXml" ds:itemID="{DDBD4D6A-D7FE-419D-B4A2-02F84FF880D5}">
  <ds:schemaRefs/>
</ds:datastoreItem>
</file>

<file path=customXml/itemProps29.xml><?xml version="1.0" encoding="utf-8"?>
<ds:datastoreItem xmlns:ds="http://schemas.openxmlformats.org/officeDocument/2006/customXml" ds:itemID="{EAE116FE-7E34-427F-AA62-27C18A4DCA2E}">
  <ds:schemaRefs/>
</ds:datastoreItem>
</file>

<file path=customXml/itemProps3.xml><?xml version="1.0" encoding="utf-8"?>
<ds:datastoreItem xmlns:ds="http://schemas.openxmlformats.org/officeDocument/2006/customXml" ds:itemID="{E542E40E-286A-440F-BF4F-2BB87C306414}">
  <ds:schemaRefs/>
</ds:datastoreItem>
</file>

<file path=customXml/itemProps30.xml><?xml version="1.0" encoding="utf-8"?>
<ds:datastoreItem xmlns:ds="http://schemas.openxmlformats.org/officeDocument/2006/customXml" ds:itemID="{0FA142F0-B929-48A0-BE66-53AFDB4225CD}">
  <ds:schemaRefs/>
</ds:datastoreItem>
</file>

<file path=customXml/itemProps31.xml><?xml version="1.0" encoding="utf-8"?>
<ds:datastoreItem xmlns:ds="http://schemas.openxmlformats.org/officeDocument/2006/customXml" ds:itemID="{FA9277D2-F67F-4CA1-A063-F05A53279E8E}">
  <ds:schemaRefs/>
</ds:datastoreItem>
</file>

<file path=customXml/itemProps32.xml><?xml version="1.0" encoding="utf-8"?>
<ds:datastoreItem xmlns:ds="http://schemas.openxmlformats.org/officeDocument/2006/customXml" ds:itemID="{FF4277B5-65B7-478F-A8B9-D1D005863356}">
  <ds:schemaRefs/>
</ds:datastoreItem>
</file>

<file path=customXml/itemProps33.xml><?xml version="1.0" encoding="utf-8"?>
<ds:datastoreItem xmlns:ds="http://schemas.openxmlformats.org/officeDocument/2006/customXml" ds:itemID="{3FA9FD69-9988-4914-A34B-7900C5301A28}">
  <ds:schemaRefs/>
</ds:datastoreItem>
</file>

<file path=customXml/itemProps34.xml><?xml version="1.0" encoding="utf-8"?>
<ds:datastoreItem xmlns:ds="http://schemas.openxmlformats.org/officeDocument/2006/customXml" ds:itemID="{1B48ABCB-EEF3-4A03-98B5-E33E02E2001A}">
  <ds:schemaRefs/>
</ds:datastoreItem>
</file>

<file path=customXml/itemProps35.xml><?xml version="1.0" encoding="utf-8"?>
<ds:datastoreItem xmlns:ds="http://schemas.openxmlformats.org/officeDocument/2006/customXml" ds:itemID="{73FB3291-201B-4D95-96DF-80259478FF19}">
  <ds:schemaRefs/>
</ds:datastoreItem>
</file>

<file path=customXml/itemProps36.xml><?xml version="1.0" encoding="utf-8"?>
<ds:datastoreItem xmlns:ds="http://schemas.openxmlformats.org/officeDocument/2006/customXml" ds:itemID="{A6A9F123-9A85-4043-8276-D74EB44ECAEA}">
  <ds:schemaRefs/>
</ds:datastoreItem>
</file>

<file path=customXml/itemProps37.xml><?xml version="1.0" encoding="utf-8"?>
<ds:datastoreItem xmlns:ds="http://schemas.openxmlformats.org/officeDocument/2006/customXml" ds:itemID="{B87AAEE1-090D-43AC-9EF3-5622C4B0EF94}">
  <ds:schemaRefs/>
</ds:datastoreItem>
</file>

<file path=customXml/itemProps38.xml><?xml version="1.0" encoding="utf-8"?>
<ds:datastoreItem xmlns:ds="http://schemas.openxmlformats.org/officeDocument/2006/customXml" ds:itemID="{69BE0623-E3C9-4833-9E45-AA57FD2582D2}">
  <ds:schemaRefs/>
</ds:datastoreItem>
</file>

<file path=customXml/itemProps39.xml><?xml version="1.0" encoding="utf-8"?>
<ds:datastoreItem xmlns:ds="http://schemas.openxmlformats.org/officeDocument/2006/customXml" ds:itemID="{B135B9BE-47EC-41E0-8F33-02FB40E2741C}">
  <ds:schemaRefs/>
</ds:datastoreItem>
</file>

<file path=customXml/itemProps4.xml><?xml version="1.0" encoding="utf-8"?>
<ds:datastoreItem xmlns:ds="http://schemas.openxmlformats.org/officeDocument/2006/customXml" ds:itemID="{D17514FB-47C2-46BD-98D2-B16F1FE5F420}">
  <ds:schemaRefs/>
</ds:datastoreItem>
</file>

<file path=customXml/itemProps5.xml><?xml version="1.0" encoding="utf-8"?>
<ds:datastoreItem xmlns:ds="http://schemas.openxmlformats.org/officeDocument/2006/customXml" ds:itemID="{1621D8F3-3B5D-4441-8836-84907327DFFD}">
  <ds:schemaRefs/>
</ds:datastoreItem>
</file>

<file path=customXml/itemProps6.xml><?xml version="1.0" encoding="utf-8"?>
<ds:datastoreItem xmlns:ds="http://schemas.openxmlformats.org/officeDocument/2006/customXml" ds:itemID="{B72C4A19-B757-4464-BA63-22536028C093}">
  <ds:schemaRefs/>
</ds:datastoreItem>
</file>

<file path=customXml/itemProps7.xml><?xml version="1.0" encoding="utf-8"?>
<ds:datastoreItem xmlns:ds="http://schemas.openxmlformats.org/officeDocument/2006/customXml" ds:itemID="{758D79EC-C24C-437D-B730-CD6D937F55DC}">
  <ds:schemaRefs/>
</ds:datastoreItem>
</file>

<file path=customXml/itemProps8.xml><?xml version="1.0" encoding="utf-8"?>
<ds:datastoreItem xmlns:ds="http://schemas.openxmlformats.org/officeDocument/2006/customXml" ds:itemID="{ED4ED859-21F8-4DD3-9C49-92CAFD23830E}">
  <ds:schemaRefs/>
</ds:datastoreItem>
</file>

<file path=customXml/itemProps9.xml><?xml version="1.0" encoding="utf-8"?>
<ds:datastoreItem xmlns:ds="http://schemas.openxmlformats.org/officeDocument/2006/customXml" ds:itemID="{03AD7367-B665-49FF-B623-CCF9A5AFE73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7385</Words>
  <Characters>9175</Characters>
  <Lines>205</Lines>
  <Paragraphs>57</Paragraphs>
  <TotalTime>4</TotalTime>
  <ScaleCrop>false</ScaleCrop>
  <LinksUpToDate>false</LinksUpToDate>
  <CharactersWithSpaces>9320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2023-03-02T11:17:00Z</dcterms:created>
  <dc:creator>Administrator</dc:creator>
  <cp:lastModifiedBy>Administrator</cp:lastModifiedBy>
  <dcterms:modified xsi:type="dcterms:W3CDTF">2024-02-01T02:47:48Z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0A9460F87BCC4F5886D1EC81DEEB591A_13</vt:lpwstr>
  </property>
</Properties>
</file>