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42</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42</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42</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43</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一、中共沙河市委办公室收支预算</w:t>
      </w:r>
      <w:r>
        <w:tab/>
      </w:r>
      <w:r>
        <w:fldChar w:fldCharType="begin"/>
      </w:r>
      <w:r>
        <w:instrText xml:space="preserve">PAGEREF _Toc_4_4_0000000019 \h</w:instrText>
      </w:r>
      <w:r>
        <w:fldChar w:fldCharType="separate"/>
      </w:r>
      <w:r>
        <w:t>45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105中共沙河市委办公室</w:t>
            </w:r>
          </w:p>
        </w:tc>
        <w:tc>
          <w:tcPr>
            <w:tcW w:w="2126" w:type="dxa"/>
            <w:tcBorders>
              <w:top w:val="single" w:color="FFFFFF" w:sz="6" w:space="0"/>
              <w:left w:val="single" w:color="FFFFFF" w:sz="6" w:space="0"/>
              <w:right w:val="single" w:color="FFFFFF" w:sz="6" w:space="0"/>
            </w:tcBorders>
            <w:vAlign w:val="center"/>
          </w:tcPr>
          <w:p>
            <w:pPr>
              <w:pStyle w:val="12"/>
              <w:rPr>
                <w:rFonts w:hint="default" w:eastAsia="方正小标宋_GBK"/>
                <w:lang w:val="en-US" w:eastAsia="zh-CN"/>
              </w:rPr>
            </w:pPr>
            <w:r>
              <w:t>预算年度：20</w:t>
            </w:r>
            <w:r>
              <w:rPr>
                <w:rFonts w:hint="eastAsia"/>
                <w:lang w:val="en-US" w:eastAsia="zh-CN"/>
              </w:rPr>
              <w:t>21</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rPr>
                <w:rFonts w:hint="eastAsia"/>
              </w:rPr>
              <w:t>1075.76</w:t>
            </w:r>
          </w:p>
        </w:tc>
        <w:tc>
          <w:tcPr>
            <w:tcW w:w="4535" w:type="dxa"/>
            <w:vAlign w:val="center"/>
          </w:tcPr>
          <w:p>
            <w:pPr>
              <w:pStyle w:val="16"/>
            </w:pPr>
            <w:r>
              <w:t>一、一般公共服务支出</w:t>
            </w:r>
          </w:p>
        </w:tc>
        <w:tc>
          <w:tcPr>
            <w:tcW w:w="2126" w:type="dxa"/>
            <w:vAlign w:val="center"/>
          </w:tcPr>
          <w:p>
            <w:pPr>
              <w:pStyle w:val="15"/>
            </w:pPr>
            <w:r>
              <w:rPr>
                <w:rFonts w:hint="eastAsia"/>
              </w:rPr>
              <w:t>832.64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rPr>
                <w:rFonts w:hint="default" w:eastAsia="方正书宋_GBK"/>
                <w:lang w:val="en-US" w:eastAsia="zh-CN"/>
              </w:rPr>
            </w:pPr>
            <w:r>
              <w:rPr>
                <w:rFonts w:hint="eastAsia"/>
              </w:rPr>
              <w:t>98</w:t>
            </w:r>
            <w:r>
              <w:rPr>
                <w:rFonts w:hint="eastAsia"/>
                <w:lang w:val="en-US"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rPr>
                <w:rFonts w:hint="default" w:eastAsia="方正书宋_GBK"/>
                <w:lang w:val="en-US" w:eastAsia="zh-CN"/>
              </w:rPr>
            </w:pPr>
            <w:r>
              <w:rPr>
                <w:rFonts w:hint="eastAsia"/>
                <w:lang w:val="en-US" w:eastAsia="zh-CN"/>
              </w:rPr>
              <w:t>77.21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rPr>
                <w:rFonts w:hint="default" w:eastAsia="方正书宋_GBK"/>
                <w:lang w:val="en-US" w:eastAsia="zh-CN"/>
              </w:rPr>
            </w:pPr>
            <w:r>
              <w:rPr>
                <w:rFonts w:hint="eastAsia"/>
                <w:lang w:val="en-US" w:eastAsia="zh-CN"/>
              </w:rPr>
              <w:t>57.91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rPr>
                <w:rFonts w:hint="eastAsia"/>
              </w:rPr>
              <w:t>1075.76</w:t>
            </w:r>
          </w:p>
        </w:tc>
        <w:tc>
          <w:tcPr>
            <w:tcW w:w="4535" w:type="dxa"/>
            <w:vAlign w:val="center"/>
          </w:tcPr>
          <w:p>
            <w:pPr>
              <w:pStyle w:val="18"/>
            </w:pPr>
            <w:r>
              <w:t>本年支出合计</w:t>
            </w:r>
          </w:p>
        </w:tc>
        <w:tc>
          <w:tcPr>
            <w:tcW w:w="2126" w:type="dxa"/>
            <w:vAlign w:val="center"/>
          </w:tcPr>
          <w:p>
            <w:pPr>
              <w:pStyle w:val="19"/>
            </w:pPr>
            <w:r>
              <w:rPr>
                <w:rFonts w:hint="eastAsia"/>
              </w:rPr>
              <w:t>1075.76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rPr>
                <w:rFonts w:hint="eastAsia"/>
              </w:rPr>
              <w:t>1075.76</w:t>
            </w:r>
          </w:p>
        </w:tc>
        <w:tc>
          <w:tcPr>
            <w:tcW w:w="4535" w:type="dxa"/>
            <w:vAlign w:val="center"/>
          </w:tcPr>
          <w:p>
            <w:pPr>
              <w:pStyle w:val="18"/>
            </w:pPr>
            <w:r>
              <w:t>支出总计</w:t>
            </w:r>
          </w:p>
        </w:tc>
        <w:tc>
          <w:tcPr>
            <w:tcW w:w="2126" w:type="dxa"/>
            <w:vAlign w:val="center"/>
          </w:tcPr>
          <w:p>
            <w:pPr>
              <w:pStyle w:val="19"/>
            </w:pPr>
            <w:r>
              <w:rPr>
                <w:rFonts w:hint="eastAsia"/>
              </w:rPr>
              <w:t>1075.76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3"/>
            </w:pPr>
            <w:r>
              <w:t>105中共沙河市委办公室</w:t>
            </w:r>
          </w:p>
        </w:tc>
        <w:tc>
          <w:tcPr>
            <w:tcW w:w="2274"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379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4"/>
            </w:pPr>
            <w:r>
              <w:t>序号</w:t>
            </w:r>
          </w:p>
        </w:tc>
        <w:tc>
          <w:tcPr>
            <w:tcW w:w="1516" w:type="dxa"/>
            <w:gridSpan w:val="2"/>
            <w:vAlign w:val="center"/>
          </w:tcPr>
          <w:p>
            <w:pPr>
              <w:pStyle w:val="14"/>
            </w:pPr>
            <w:r>
              <w:t>功能分类科目</w:t>
            </w:r>
          </w:p>
        </w:tc>
        <w:tc>
          <w:tcPr>
            <w:tcW w:w="758" w:type="dxa"/>
            <w:vMerge w:val="restart"/>
            <w:vAlign w:val="center"/>
          </w:tcPr>
          <w:p>
            <w:pPr>
              <w:pStyle w:val="14"/>
            </w:pPr>
            <w:r>
              <w:t>合计</w:t>
            </w:r>
          </w:p>
        </w:tc>
        <w:tc>
          <w:tcPr>
            <w:tcW w:w="6064" w:type="dxa"/>
            <w:gridSpan w:val="8"/>
            <w:vAlign w:val="center"/>
          </w:tcPr>
          <w:p>
            <w:pPr>
              <w:pStyle w:val="14"/>
            </w:pPr>
            <w:r>
              <w:t>本年收入</w:t>
            </w:r>
          </w:p>
        </w:tc>
        <w:tc>
          <w:tcPr>
            <w:tcW w:w="758"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4"/>
            </w:pPr>
            <w:r>
              <w:t>科目    编码</w:t>
            </w:r>
          </w:p>
        </w:tc>
        <w:tc>
          <w:tcPr>
            <w:tcW w:w="758" w:type="dxa"/>
            <w:vAlign w:val="center"/>
          </w:tcPr>
          <w:p>
            <w:pPr>
              <w:pStyle w:val="14"/>
            </w:pPr>
            <w:r>
              <w:t>科目名称</w:t>
            </w:r>
          </w:p>
        </w:tc>
        <w:tc>
          <w:tcPr>
            <w:tcW w:w="758" w:type="dxa"/>
            <w:vMerge w:val="continue"/>
          </w:tcPr>
          <w:p/>
        </w:tc>
        <w:tc>
          <w:tcPr>
            <w:tcW w:w="758" w:type="dxa"/>
            <w:vAlign w:val="center"/>
          </w:tcPr>
          <w:p>
            <w:pPr>
              <w:pStyle w:val="14"/>
            </w:pPr>
            <w:r>
              <w:t>小计</w:t>
            </w:r>
          </w:p>
        </w:tc>
        <w:tc>
          <w:tcPr>
            <w:tcW w:w="758" w:type="dxa"/>
            <w:vAlign w:val="center"/>
          </w:tcPr>
          <w:p>
            <w:pPr>
              <w:pStyle w:val="14"/>
            </w:pPr>
            <w:r>
              <w:t>财政拨款 收入</w:t>
            </w:r>
          </w:p>
        </w:tc>
        <w:tc>
          <w:tcPr>
            <w:tcW w:w="758" w:type="dxa"/>
            <w:vAlign w:val="center"/>
          </w:tcPr>
          <w:p>
            <w:pPr>
              <w:pStyle w:val="14"/>
            </w:pPr>
            <w:r>
              <w:t>财政专户 收入</w:t>
            </w:r>
          </w:p>
        </w:tc>
        <w:tc>
          <w:tcPr>
            <w:tcW w:w="758" w:type="dxa"/>
            <w:vAlign w:val="center"/>
          </w:tcPr>
          <w:p>
            <w:pPr>
              <w:pStyle w:val="14"/>
            </w:pPr>
            <w:r>
              <w:t>事业收入</w:t>
            </w:r>
          </w:p>
        </w:tc>
        <w:tc>
          <w:tcPr>
            <w:tcW w:w="758" w:type="dxa"/>
            <w:vAlign w:val="center"/>
          </w:tcPr>
          <w:p>
            <w:pPr>
              <w:pStyle w:val="14"/>
            </w:pPr>
            <w:r>
              <w:t>经营收入</w:t>
            </w:r>
          </w:p>
        </w:tc>
        <w:tc>
          <w:tcPr>
            <w:tcW w:w="758" w:type="dxa"/>
            <w:vAlign w:val="center"/>
          </w:tcPr>
          <w:p>
            <w:pPr>
              <w:pStyle w:val="14"/>
            </w:pPr>
            <w:r>
              <w:t>上级补助收入</w:t>
            </w:r>
          </w:p>
        </w:tc>
        <w:tc>
          <w:tcPr>
            <w:tcW w:w="758" w:type="dxa"/>
            <w:vAlign w:val="center"/>
          </w:tcPr>
          <w:p>
            <w:pPr>
              <w:pStyle w:val="14"/>
            </w:pPr>
            <w:r>
              <w:t>附属单位上缴收入</w:t>
            </w:r>
          </w:p>
        </w:tc>
        <w:tc>
          <w:tcPr>
            <w:tcW w:w="758" w:type="dxa"/>
            <w:vAlign w:val="center"/>
          </w:tcPr>
          <w:p>
            <w:pPr>
              <w:pStyle w:val="14"/>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4"/>
            </w:pPr>
            <w:r>
              <w:t>栏次</w:t>
            </w:r>
          </w:p>
        </w:tc>
        <w:tc>
          <w:tcPr>
            <w:tcW w:w="758" w:type="dxa"/>
            <w:vAlign w:val="center"/>
          </w:tcPr>
          <w:p>
            <w:pPr>
              <w:pStyle w:val="14"/>
            </w:pPr>
            <w:r>
              <w:t>1</w:t>
            </w:r>
          </w:p>
        </w:tc>
        <w:tc>
          <w:tcPr>
            <w:tcW w:w="758" w:type="dxa"/>
            <w:vAlign w:val="center"/>
          </w:tcPr>
          <w:p>
            <w:pPr>
              <w:pStyle w:val="14"/>
            </w:pPr>
            <w:r>
              <w:t>2</w:t>
            </w:r>
          </w:p>
        </w:tc>
        <w:tc>
          <w:tcPr>
            <w:tcW w:w="758" w:type="dxa"/>
            <w:vAlign w:val="center"/>
          </w:tcPr>
          <w:p>
            <w:pPr>
              <w:pStyle w:val="14"/>
            </w:pPr>
            <w:r>
              <w:t>3</w:t>
            </w:r>
          </w:p>
        </w:tc>
        <w:tc>
          <w:tcPr>
            <w:tcW w:w="758" w:type="dxa"/>
            <w:vAlign w:val="center"/>
          </w:tcPr>
          <w:p>
            <w:pPr>
              <w:pStyle w:val="14"/>
            </w:pPr>
            <w:r>
              <w:t>4</w:t>
            </w:r>
          </w:p>
        </w:tc>
        <w:tc>
          <w:tcPr>
            <w:tcW w:w="758" w:type="dxa"/>
            <w:vAlign w:val="center"/>
          </w:tcPr>
          <w:p>
            <w:pPr>
              <w:pStyle w:val="14"/>
            </w:pPr>
            <w:r>
              <w:t>5</w:t>
            </w:r>
          </w:p>
        </w:tc>
        <w:tc>
          <w:tcPr>
            <w:tcW w:w="758" w:type="dxa"/>
            <w:vAlign w:val="center"/>
          </w:tcPr>
          <w:p>
            <w:pPr>
              <w:pStyle w:val="14"/>
            </w:pPr>
            <w:r>
              <w:t>6</w:t>
            </w:r>
          </w:p>
        </w:tc>
        <w:tc>
          <w:tcPr>
            <w:tcW w:w="758" w:type="dxa"/>
            <w:vAlign w:val="center"/>
          </w:tcPr>
          <w:p>
            <w:pPr>
              <w:pStyle w:val="14"/>
            </w:pPr>
            <w:r>
              <w:t>7</w:t>
            </w:r>
          </w:p>
        </w:tc>
        <w:tc>
          <w:tcPr>
            <w:tcW w:w="758" w:type="dxa"/>
            <w:vAlign w:val="center"/>
          </w:tcPr>
          <w:p>
            <w:pPr>
              <w:pStyle w:val="14"/>
            </w:pPr>
            <w:r>
              <w:t>8</w:t>
            </w:r>
          </w:p>
        </w:tc>
        <w:tc>
          <w:tcPr>
            <w:tcW w:w="758" w:type="dxa"/>
            <w:vAlign w:val="center"/>
          </w:tcPr>
          <w:p>
            <w:pPr>
              <w:pStyle w:val="14"/>
            </w:pPr>
            <w:r>
              <w:t>9</w:t>
            </w:r>
          </w:p>
        </w:tc>
        <w:tc>
          <w:tcPr>
            <w:tcW w:w="758" w:type="dxa"/>
            <w:vAlign w:val="center"/>
          </w:tcPr>
          <w:p>
            <w:pPr>
              <w:pStyle w:val="14"/>
            </w:pPr>
            <w:r>
              <w:t>10</w:t>
            </w:r>
          </w:p>
        </w:tc>
        <w:tc>
          <w:tcPr>
            <w:tcW w:w="758" w:type="dxa"/>
            <w:vAlign w:val="center"/>
          </w:tcPr>
          <w:p>
            <w:pPr>
              <w:pStyle w:val="14"/>
            </w:pPr>
            <w:r>
              <w:t>11</w:t>
            </w:r>
          </w:p>
        </w:tc>
        <w:tc>
          <w:tcPr>
            <w:tcW w:w="75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w:t>
            </w:r>
          </w:p>
        </w:tc>
        <w:tc>
          <w:tcPr>
            <w:tcW w:w="758" w:type="dxa"/>
            <w:vAlign w:val="center"/>
          </w:tcPr>
          <w:p>
            <w:pPr>
              <w:pStyle w:val="20"/>
            </w:pPr>
          </w:p>
        </w:tc>
        <w:tc>
          <w:tcPr>
            <w:tcW w:w="758" w:type="dxa"/>
            <w:vAlign w:val="center"/>
          </w:tcPr>
          <w:p>
            <w:pPr>
              <w:pStyle w:val="18"/>
            </w:pPr>
            <w:r>
              <w:t>合计</w:t>
            </w:r>
          </w:p>
        </w:tc>
        <w:tc>
          <w:tcPr>
            <w:tcW w:w="758" w:type="dxa"/>
            <w:vAlign w:val="center"/>
          </w:tcPr>
          <w:p>
            <w:pPr>
              <w:pStyle w:val="19"/>
              <w:rPr>
                <w:rFonts w:hint="default" w:eastAsia="方正书宋_GBK"/>
                <w:lang w:val="en-US" w:eastAsia="zh-CN"/>
              </w:rPr>
            </w:pPr>
            <w:r>
              <w:rPr>
                <w:rFonts w:hint="eastAsia"/>
                <w:lang w:val="en-US" w:eastAsia="zh-CN"/>
              </w:rPr>
              <w:t>1075.76</w:t>
            </w:r>
          </w:p>
        </w:tc>
        <w:tc>
          <w:tcPr>
            <w:tcW w:w="758" w:type="dxa"/>
            <w:vAlign w:val="center"/>
          </w:tcPr>
          <w:p>
            <w:pPr>
              <w:pStyle w:val="19"/>
            </w:pPr>
            <w:r>
              <w:rPr>
                <w:rFonts w:hint="eastAsia"/>
                <w:lang w:val="en-US" w:eastAsia="zh-CN"/>
              </w:rPr>
              <w:t>1075.76</w:t>
            </w:r>
          </w:p>
        </w:tc>
        <w:tc>
          <w:tcPr>
            <w:tcW w:w="758" w:type="dxa"/>
            <w:vAlign w:val="center"/>
          </w:tcPr>
          <w:p>
            <w:pPr>
              <w:pStyle w:val="19"/>
            </w:pPr>
            <w:r>
              <w:rPr>
                <w:rFonts w:hint="eastAsia"/>
                <w:lang w:val="en-US" w:eastAsia="zh-CN"/>
              </w:rPr>
              <w:t>1075.76</w:t>
            </w: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w:t>
            </w:r>
          </w:p>
        </w:tc>
        <w:tc>
          <w:tcPr>
            <w:tcW w:w="758" w:type="dxa"/>
            <w:vAlign w:val="center"/>
          </w:tcPr>
          <w:p>
            <w:pPr>
              <w:pStyle w:val="16"/>
            </w:pPr>
            <w:r>
              <w:t>201</w:t>
            </w:r>
          </w:p>
        </w:tc>
        <w:tc>
          <w:tcPr>
            <w:tcW w:w="758" w:type="dxa"/>
            <w:vAlign w:val="center"/>
          </w:tcPr>
          <w:p>
            <w:pPr>
              <w:pStyle w:val="16"/>
            </w:pPr>
            <w:r>
              <w:t>一般公共服务支出</w:t>
            </w:r>
          </w:p>
        </w:tc>
        <w:tc>
          <w:tcPr>
            <w:tcW w:w="758" w:type="dxa"/>
            <w:vAlign w:val="center"/>
          </w:tcPr>
          <w:p>
            <w:pPr>
              <w:pStyle w:val="15"/>
              <w:rPr>
                <w:rFonts w:hint="default" w:eastAsia="方正书宋_GBK"/>
                <w:lang w:val="en-US" w:eastAsia="zh-CN"/>
              </w:rPr>
            </w:pPr>
            <w:r>
              <w:rPr>
                <w:rFonts w:hint="eastAsia"/>
                <w:lang w:val="en-US" w:eastAsia="zh-CN"/>
              </w:rPr>
              <w:t>832.64</w:t>
            </w:r>
          </w:p>
        </w:tc>
        <w:tc>
          <w:tcPr>
            <w:tcW w:w="758" w:type="dxa"/>
            <w:vAlign w:val="center"/>
          </w:tcPr>
          <w:p>
            <w:pPr>
              <w:pStyle w:val="15"/>
            </w:pPr>
            <w:r>
              <w:rPr>
                <w:rFonts w:hint="eastAsia"/>
                <w:lang w:val="en-US" w:eastAsia="zh-CN"/>
              </w:rPr>
              <w:t>832.64</w:t>
            </w:r>
          </w:p>
        </w:tc>
        <w:tc>
          <w:tcPr>
            <w:tcW w:w="758" w:type="dxa"/>
            <w:vAlign w:val="center"/>
          </w:tcPr>
          <w:p>
            <w:pPr>
              <w:pStyle w:val="15"/>
            </w:pPr>
            <w:r>
              <w:rPr>
                <w:rFonts w:hint="eastAsia"/>
                <w:lang w:val="en-US" w:eastAsia="zh-CN"/>
              </w:rPr>
              <w:t>832.64</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w:t>
            </w:r>
          </w:p>
        </w:tc>
        <w:tc>
          <w:tcPr>
            <w:tcW w:w="758" w:type="dxa"/>
            <w:vAlign w:val="center"/>
          </w:tcPr>
          <w:p>
            <w:pPr>
              <w:pStyle w:val="16"/>
            </w:pPr>
            <w:r>
              <w:t>20126</w:t>
            </w:r>
          </w:p>
        </w:tc>
        <w:tc>
          <w:tcPr>
            <w:tcW w:w="758" w:type="dxa"/>
            <w:vAlign w:val="center"/>
          </w:tcPr>
          <w:p>
            <w:pPr>
              <w:pStyle w:val="16"/>
            </w:pPr>
            <w:r>
              <w:t>档案事务</w:t>
            </w:r>
          </w:p>
        </w:tc>
        <w:tc>
          <w:tcPr>
            <w:tcW w:w="758" w:type="dxa"/>
            <w:vAlign w:val="center"/>
          </w:tcPr>
          <w:p>
            <w:pPr>
              <w:pStyle w:val="15"/>
              <w:rPr>
                <w:rFonts w:hint="default" w:eastAsia="方正书宋_GBK"/>
                <w:lang w:val="en-US" w:eastAsia="zh-CN"/>
              </w:rPr>
            </w:pPr>
            <w:r>
              <w:rPr>
                <w:rFonts w:hint="eastAsia"/>
                <w:lang w:val="en-US" w:eastAsia="zh-CN"/>
              </w:rPr>
              <w:t>6.30</w:t>
            </w:r>
          </w:p>
        </w:tc>
        <w:tc>
          <w:tcPr>
            <w:tcW w:w="758" w:type="dxa"/>
            <w:vAlign w:val="center"/>
          </w:tcPr>
          <w:p>
            <w:pPr>
              <w:pStyle w:val="15"/>
            </w:pPr>
            <w:r>
              <w:rPr>
                <w:rFonts w:hint="eastAsia"/>
                <w:lang w:val="en-US" w:eastAsia="zh-CN"/>
              </w:rPr>
              <w:t>6.30</w:t>
            </w:r>
          </w:p>
        </w:tc>
        <w:tc>
          <w:tcPr>
            <w:tcW w:w="758" w:type="dxa"/>
            <w:vAlign w:val="center"/>
          </w:tcPr>
          <w:p>
            <w:pPr>
              <w:pStyle w:val="15"/>
            </w:pPr>
            <w:r>
              <w:rPr>
                <w:rFonts w:hint="eastAsia"/>
                <w:lang w:val="en-US" w:eastAsia="zh-CN"/>
              </w:rPr>
              <w:t>6.30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w:t>
            </w:r>
          </w:p>
        </w:tc>
        <w:tc>
          <w:tcPr>
            <w:tcW w:w="758" w:type="dxa"/>
            <w:vAlign w:val="center"/>
          </w:tcPr>
          <w:p>
            <w:pPr>
              <w:pStyle w:val="16"/>
            </w:pPr>
            <w:r>
              <w:t>2012604</w:t>
            </w:r>
          </w:p>
        </w:tc>
        <w:tc>
          <w:tcPr>
            <w:tcW w:w="758" w:type="dxa"/>
            <w:vAlign w:val="center"/>
          </w:tcPr>
          <w:p>
            <w:pPr>
              <w:pStyle w:val="16"/>
            </w:pPr>
            <w:r>
              <w:t>档案馆</w:t>
            </w:r>
          </w:p>
        </w:tc>
        <w:tc>
          <w:tcPr>
            <w:tcW w:w="758" w:type="dxa"/>
            <w:vAlign w:val="center"/>
          </w:tcPr>
          <w:p>
            <w:pPr>
              <w:pStyle w:val="15"/>
              <w:rPr>
                <w:rFonts w:hint="default" w:eastAsia="方正书宋_GBK"/>
                <w:lang w:val="en-US" w:eastAsia="zh-CN"/>
              </w:rPr>
            </w:pPr>
            <w:r>
              <w:rPr>
                <w:rFonts w:hint="eastAsia"/>
                <w:lang w:val="en-US" w:eastAsia="zh-CN"/>
              </w:rPr>
              <w:t>6.30</w:t>
            </w:r>
          </w:p>
        </w:tc>
        <w:tc>
          <w:tcPr>
            <w:tcW w:w="758" w:type="dxa"/>
            <w:vAlign w:val="center"/>
          </w:tcPr>
          <w:p>
            <w:pPr>
              <w:pStyle w:val="15"/>
            </w:pPr>
            <w:r>
              <w:rPr>
                <w:rFonts w:hint="eastAsia"/>
                <w:lang w:val="en-US" w:eastAsia="zh-CN"/>
              </w:rPr>
              <w:t>6.30</w:t>
            </w:r>
          </w:p>
        </w:tc>
        <w:tc>
          <w:tcPr>
            <w:tcW w:w="758" w:type="dxa"/>
            <w:vAlign w:val="center"/>
          </w:tcPr>
          <w:p>
            <w:pPr>
              <w:pStyle w:val="15"/>
            </w:pPr>
            <w:r>
              <w:rPr>
                <w:rFonts w:hint="eastAsia"/>
                <w:lang w:val="en-US" w:eastAsia="zh-CN"/>
              </w:rPr>
              <w:t>6.30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5</w:t>
            </w:r>
          </w:p>
        </w:tc>
        <w:tc>
          <w:tcPr>
            <w:tcW w:w="758" w:type="dxa"/>
            <w:vAlign w:val="center"/>
          </w:tcPr>
          <w:p>
            <w:pPr>
              <w:pStyle w:val="16"/>
            </w:pPr>
            <w:r>
              <w:t>20129</w:t>
            </w:r>
          </w:p>
        </w:tc>
        <w:tc>
          <w:tcPr>
            <w:tcW w:w="758" w:type="dxa"/>
            <w:vAlign w:val="center"/>
          </w:tcPr>
          <w:p>
            <w:pPr>
              <w:pStyle w:val="16"/>
            </w:pPr>
            <w:r>
              <w:t>群众团体事务</w:t>
            </w:r>
          </w:p>
        </w:tc>
        <w:tc>
          <w:tcPr>
            <w:tcW w:w="758" w:type="dxa"/>
            <w:vAlign w:val="center"/>
          </w:tcPr>
          <w:p>
            <w:pPr>
              <w:pStyle w:val="15"/>
            </w:pPr>
            <w:r>
              <w:t>9.00</w:t>
            </w:r>
          </w:p>
        </w:tc>
        <w:tc>
          <w:tcPr>
            <w:tcW w:w="758" w:type="dxa"/>
            <w:vAlign w:val="center"/>
          </w:tcPr>
          <w:p>
            <w:pPr>
              <w:pStyle w:val="15"/>
            </w:pPr>
            <w:r>
              <w:t>9.00</w:t>
            </w:r>
          </w:p>
        </w:tc>
        <w:tc>
          <w:tcPr>
            <w:tcW w:w="758" w:type="dxa"/>
            <w:vAlign w:val="center"/>
          </w:tcPr>
          <w:p>
            <w:pPr>
              <w:pStyle w:val="15"/>
            </w:pPr>
            <w:r>
              <w:t>9.00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6</w:t>
            </w:r>
          </w:p>
        </w:tc>
        <w:tc>
          <w:tcPr>
            <w:tcW w:w="758" w:type="dxa"/>
            <w:vAlign w:val="center"/>
          </w:tcPr>
          <w:p>
            <w:pPr>
              <w:pStyle w:val="16"/>
            </w:pPr>
            <w:r>
              <w:t>2012999</w:t>
            </w:r>
          </w:p>
        </w:tc>
        <w:tc>
          <w:tcPr>
            <w:tcW w:w="758" w:type="dxa"/>
            <w:vAlign w:val="center"/>
          </w:tcPr>
          <w:p>
            <w:pPr>
              <w:pStyle w:val="16"/>
            </w:pPr>
            <w:r>
              <w:t>其他群众团体事务支出</w:t>
            </w:r>
          </w:p>
        </w:tc>
        <w:tc>
          <w:tcPr>
            <w:tcW w:w="758" w:type="dxa"/>
            <w:vAlign w:val="center"/>
          </w:tcPr>
          <w:p>
            <w:pPr>
              <w:pStyle w:val="15"/>
            </w:pPr>
            <w:r>
              <w:t>9.00</w:t>
            </w:r>
          </w:p>
        </w:tc>
        <w:tc>
          <w:tcPr>
            <w:tcW w:w="758" w:type="dxa"/>
            <w:vAlign w:val="center"/>
          </w:tcPr>
          <w:p>
            <w:pPr>
              <w:pStyle w:val="15"/>
            </w:pPr>
            <w:r>
              <w:t>9.00</w:t>
            </w:r>
          </w:p>
        </w:tc>
        <w:tc>
          <w:tcPr>
            <w:tcW w:w="758" w:type="dxa"/>
            <w:vAlign w:val="center"/>
          </w:tcPr>
          <w:p>
            <w:pPr>
              <w:pStyle w:val="15"/>
            </w:pPr>
            <w:r>
              <w:t>9.00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7</w:t>
            </w:r>
          </w:p>
        </w:tc>
        <w:tc>
          <w:tcPr>
            <w:tcW w:w="758" w:type="dxa"/>
            <w:vAlign w:val="center"/>
          </w:tcPr>
          <w:p>
            <w:pPr>
              <w:pStyle w:val="16"/>
            </w:pPr>
            <w:r>
              <w:t>20131</w:t>
            </w:r>
          </w:p>
        </w:tc>
        <w:tc>
          <w:tcPr>
            <w:tcW w:w="758" w:type="dxa"/>
            <w:vAlign w:val="center"/>
          </w:tcPr>
          <w:p>
            <w:pPr>
              <w:pStyle w:val="16"/>
            </w:pPr>
            <w:r>
              <w:t>党委办公厅（室）及相关机构事务</w:t>
            </w:r>
          </w:p>
        </w:tc>
        <w:tc>
          <w:tcPr>
            <w:tcW w:w="758" w:type="dxa"/>
            <w:vAlign w:val="center"/>
          </w:tcPr>
          <w:p>
            <w:pPr>
              <w:pStyle w:val="15"/>
              <w:rPr>
                <w:rFonts w:hint="default" w:eastAsia="方正书宋_GBK"/>
                <w:lang w:val="en-US" w:eastAsia="zh-CN"/>
              </w:rPr>
            </w:pPr>
            <w:r>
              <w:rPr>
                <w:rFonts w:hint="eastAsia"/>
                <w:lang w:val="en-US" w:eastAsia="zh-CN"/>
              </w:rPr>
              <w:t>817.34</w:t>
            </w:r>
          </w:p>
        </w:tc>
        <w:tc>
          <w:tcPr>
            <w:tcW w:w="758" w:type="dxa"/>
            <w:vAlign w:val="center"/>
          </w:tcPr>
          <w:p>
            <w:pPr>
              <w:pStyle w:val="15"/>
            </w:pPr>
            <w:r>
              <w:rPr>
                <w:rFonts w:hint="eastAsia"/>
                <w:lang w:val="en-US" w:eastAsia="zh-CN"/>
              </w:rPr>
              <w:t>817.34</w:t>
            </w:r>
          </w:p>
        </w:tc>
        <w:tc>
          <w:tcPr>
            <w:tcW w:w="758" w:type="dxa"/>
            <w:vAlign w:val="center"/>
          </w:tcPr>
          <w:p>
            <w:pPr>
              <w:pStyle w:val="15"/>
            </w:pPr>
            <w:r>
              <w:rPr>
                <w:rFonts w:hint="eastAsia"/>
                <w:lang w:val="en-US" w:eastAsia="zh-CN"/>
              </w:rPr>
              <w:t>817.34</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8</w:t>
            </w:r>
          </w:p>
        </w:tc>
        <w:tc>
          <w:tcPr>
            <w:tcW w:w="758" w:type="dxa"/>
            <w:vAlign w:val="center"/>
          </w:tcPr>
          <w:p>
            <w:pPr>
              <w:pStyle w:val="16"/>
            </w:pPr>
            <w:r>
              <w:t>2013101</w:t>
            </w:r>
          </w:p>
        </w:tc>
        <w:tc>
          <w:tcPr>
            <w:tcW w:w="758" w:type="dxa"/>
            <w:vAlign w:val="center"/>
          </w:tcPr>
          <w:p>
            <w:pPr>
              <w:pStyle w:val="16"/>
            </w:pPr>
            <w:r>
              <w:t>行政运行</w:t>
            </w:r>
          </w:p>
        </w:tc>
        <w:tc>
          <w:tcPr>
            <w:tcW w:w="758" w:type="dxa"/>
            <w:vAlign w:val="center"/>
          </w:tcPr>
          <w:p>
            <w:pPr>
              <w:pStyle w:val="15"/>
              <w:rPr>
                <w:rFonts w:hint="default" w:eastAsia="方正书宋_GBK"/>
                <w:lang w:val="en-US" w:eastAsia="zh-CN"/>
              </w:rPr>
            </w:pPr>
            <w:r>
              <w:rPr>
                <w:rFonts w:hint="eastAsia"/>
                <w:lang w:val="en-US" w:eastAsia="zh-CN"/>
              </w:rPr>
              <w:t>639.31</w:t>
            </w:r>
          </w:p>
        </w:tc>
        <w:tc>
          <w:tcPr>
            <w:tcW w:w="758" w:type="dxa"/>
            <w:vAlign w:val="center"/>
          </w:tcPr>
          <w:p>
            <w:pPr>
              <w:pStyle w:val="15"/>
            </w:pPr>
            <w:r>
              <w:rPr>
                <w:rFonts w:hint="eastAsia"/>
                <w:lang w:val="en-US" w:eastAsia="zh-CN"/>
              </w:rPr>
              <w:t>639.31</w:t>
            </w:r>
          </w:p>
        </w:tc>
        <w:tc>
          <w:tcPr>
            <w:tcW w:w="758" w:type="dxa"/>
            <w:vAlign w:val="center"/>
          </w:tcPr>
          <w:p>
            <w:pPr>
              <w:pStyle w:val="15"/>
            </w:pPr>
            <w:r>
              <w:rPr>
                <w:rFonts w:hint="eastAsia"/>
                <w:lang w:val="en-US" w:eastAsia="zh-CN"/>
              </w:rPr>
              <w:t>639.31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9</w:t>
            </w:r>
          </w:p>
        </w:tc>
        <w:tc>
          <w:tcPr>
            <w:tcW w:w="758" w:type="dxa"/>
            <w:vAlign w:val="center"/>
          </w:tcPr>
          <w:p>
            <w:pPr>
              <w:pStyle w:val="16"/>
            </w:pPr>
            <w:r>
              <w:t>2013105</w:t>
            </w:r>
          </w:p>
        </w:tc>
        <w:tc>
          <w:tcPr>
            <w:tcW w:w="758" w:type="dxa"/>
            <w:vAlign w:val="center"/>
          </w:tcPr>
          <w:p>
            <w:pPr>
              <w:pStyle w:val="16"/>
            </w:pPr>
            <w:r>
              <w:t>专项业务</w:t>
            </w:r>
          </w:p>
        </w:tc>
        <w:tc>
          <w:tcPr>
            <w:tcW w:w="758" w:type="dxa"/>
            <w:vAlign w:val="center"/>
          </w:tcPr>
          <w:p>
            <w:pPr>
              <w:pStyle w:val="15"/>
              <w:rPr>
                <w:rFonts w:hint="default" w:eastAsia="方正书宋_GBK"/>
                <w:lang w:val="en-US" w:eastAsia="zh-CN"/>
              </w:rPr>
            </w:pPr>
            <w:r>
              <w:rPr>
                <w:rFonts w:hint="eastAsia"/>
                <w:lang w:val="en-US" w:eastAsia="zh-CN"/>
              </w:rPr>
              <w:t>178.03</w:t>
            </w:r>
          </w:p>
        </w:tc>
        <w:tc>
          <w:tcPr>
            <w:tcW w:w="758" w:type="dxa"/>
            <w:vAlign w:val="center"/>
          </w:tcPr>
          <w:p>
            <w:pPr>
              <w:pStyle w:val="15"/>
            </w:pPr>
            <w:r>
              <w:rPr>
                <w:rFonts w:hint="eastAsia"/>
                <w:lang w:val="en-US" w:eastAsia="zh-CN"/>
              </w:rPr>
              <w:t>178.03</w:t>
            </w:r>
          </w:p>
        </w:tc>
        <w:tc>
          <w:tcPr>
            <w:tcW w:w="758" w:type="dxa"/>
            <w:vAlign w:val="center"/>
          </w:tcPr>
          <w:p>
            <w:pPr>
              <w:pStyle w:val="15"/>
            </w:pPr>
            <w:r>
              <w:rPr>
                <w:rFonts w:hint="eastAsia"/>
                <w:lang w:val="en-US" w:eastAsia="zh-CN"/>
              </w:rPr>
              <w:t>178.03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10</w:t>
            </w:r>
          </w:p>
        </w:tc>
        <w:tc>
          <w:tcPr>
            <w:tcW w:w="758" w:type="dxa"/>
            <w:vAlign w:val="center"/>
          </w:tcPr>
          <w:p>
            <w:pPr>
              <w:pStyle w:val="16"/>
            </w:pPr>
            <w:r>
              <w:t>206</w:t>
            </w:r>
          </w:p>
        </w:tc>
        <w:tc>
          <w:tcPr>
            <w:tcW w:w="758" w:type="dxa"/>
            <w:vAlign w:val="center"/>
          </w:tcPr>
          <w:p>
            <w:pPr>
              <w:pStyle w:val="16"/>
            </w:pPr>
            <w:r>
              <w:t>科学技术支出</w:t>
            </w:r>
          </w:p>
        </w:tc>
        <w:tc>
          <w:tcPr>
            <w:tcW w:w="758" w:type="dxa"/>
            <w:vAlign w:val="center"/>
          </w:tcPr>
          <w:p>
            <w:pPr>
              <w:pStyle w:val="15"/>
              <w:rPr>
                <w:rFonts w:hint="default" w:eastAsia="方正书宋_GBK"/>
                <w:lang w:val="en-US" w:eastAsia="zh-CN"/>
              </w:rPr>
            </w:pPr>
            <w:r>
              <w:rPr>
                <w:rFonts w:hint="eastAsia"/>
                <w:lang w:val="en-US" w:eastAsia="zh-CN"/>
              </w:rPr>
              <w:t>98.00</w:t>
            </w:r>
          </w:p>
        </w:tc>
        <w:tc>
          <w:tcPr>
            <w:tcW w:w="758" w:type="dxa"/>
            <w:vAlign w:val="center"/>
          </w:tcPr>
          <w:p>
            <w:pPr>
              <w:pStyle w:val="15"/>
            </w:pPr>
            <w:r>
              <w:rPr>
                <w:rFonts w:hint="eastAsia"/>
                <w:lang w:val="en-US" w:eastAsia="zh-CN"/>
              </w:rPr>
              <w:t>98.00</w:t>
            </w:r>
          </w:p>
        </w:tc>
        <w:tc>
          <w:tcPr>
            <w:tcW w:w="758" w:type="dxa"/>
            <w:vAlign w:val="center"/>
          </w:tcPr>
          <w:p>
            <w:pPr>
              <w:pStyle w:val="15"/>
            </w:pPr>
            <w:r>
              <w:rPr>
                <w:rFonts w:hint="eastAsia"/>
                <w:lang w:val="en-US" w:eastAsia="zh-CN"/>
              </w:rPr>
              <w:t>98.00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11</w:t>
            </w:r>
          </w:p>
        </w:tc>
        <w:tc>
          <w:tcPr>
            <w:tcW w:w="758" w:type="dxa"/>
            <w:vAlign w:val="center"/>
          </w:tcPr>
          <w:p>
            <w:pPr>
              <w:pStyle w:val="16"/>
            </w:pPr>
            <w:r>
              <w:t>20607</w:t>
            </w:r>
          </w:p>
        </w:tc>
        <w:tc>
          <w:tcPr>
            <w:tcW w:w="758" w:type="dxa"/>
            <w:vAlign w:val="center"/>
          </w:tcPr>
          <w:p>
            <w:pPr>
              <w:pStyle w:val="16"/>
            </w:pPr>
            <w:r>
              <w:t>科学技术普及</w:t>
            </w:r>
          </w:p>
        </w:tc>
        <w:tc>
          <w:tcPr>
            <w:tcW w:w="758" w:type="dxa"/>
            <w:vAlign w:val="center"/>
          </w:tcPr>
          <w:p>
            <w:pPr>
              <w:pStyle w:val="15"/>
              <w:rPr>
                <w:rFonts w:hint="default" w:eastAsia="方正书宋_GBK"/>
                <w:lang w:val="en-US" w:eastAsia="zh-CN"/>
              </w:rPr>
            </w:pPr>
            <w:r>
              <w:rPr>
                <w:rFonts w:hint="eastAsia"/>
                <w:lang w:val="en-US" w:eastAsia="zh-CN"/>
              </w:rPr>
              <w:t>98.00</w:t>
            </w:r>
          </w:p>
        </w:tc>
        <w:tc>
          <w:tcPr>
            <w:tcW w:w="758" w:type="dxa"/>
            <w:vAlign w:val="center"/>
          </w:tcPr>
          <w:p>
            <w:pPr>
              <w:pStyle w:val="15"/>
            </w:pPr>
            <w:r>
              <w:rPr>
                <w:rFonts w:hint="eastAsia"/>
                <w:lang w:val="en-US" w:eastAsia="zh-CN"/>
              </w:rPr>
              <w:t>98.00</w:t>
            </w:r>
          </w:p>
        </w:tc>
        <w:tc>
          <w:tcPr>
            <w:tcW w:w="758" w:type="dxa"/>
            <w:vAlign w:val="center"/>
          </w:tcPr>
          <w:p>
            <w:pPr>
              <w:pStyle w:val="15"/>
            </w:pPr>
            <w:r>
              <w:rPr>
                <w:rFonts w:hint="eastAsia"/>
                <w:lang w:val="en-US" w:eastAsia="zh-CN"/>
              </w:rPr>
              <w:t>98.00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12</w:t>
            </w:r>
          </w:p>
        </w:tc>
        <w:tc>
          <w:tcPr>
            <w:tcW w:w="758" w:type="dxa"/>
            <w:vAlign w:val="center"/>
          </w:tcPr>
          <w:p>
            <w:pPr>
              <w:pStyle w:val="16"/>
            </w:pPr>
            <w:r>
              <w:t>2060702</w:t>
            </w:r>
          </w:p>
        </w:tc>
        <w:tc>
          <w:tcPr>
            <w:tcW w:w="758" w:type="dxa"/>
            <w:vAlign w:val="center"/>
          </w:tcPr>
          <w:p>
            <w:pPr>
              <w:pStyle w:val="16"/>
            </w:pPr>
            <w:r>
              <w:t>科普活动</w:t>
            </w:r>
          </w:p>
        </w:tc>
        <w:tc>
          <w:tcPr>
            <w:tcW w:w="758" w:type="dxa"/>
            <w:vAlign w:val="center"/>
          </w:tcPr>
          <w:p>
            <w:pPr>
              <w:pStyle w:val="15"/>
              <w:rPr>
                <w:rFonts w:hint="default" w:eastAsia="方正书宋_GBK"/>
                <w:lang w:val="en-US" w:eastAsia="zh-CN"/>
              </w:rPr>
            </w:pPr>
            <w:r>
              <w:rPr>
                <w:rFonts w:hint="eastAsia"/>
                <w:lang w:val="en-US" w:eastAsia="zh-CN"/>
              </w:rPr>
              <w:t>98.00</w:t>
            </w:r>
          </w:p>
        </w:tc>
        <w:tc>
          <w:tcPr>
            <w:tcW w:w="758" w:type="dxa"/>
            <w:vAlign w:val="center"/>
          </w:tcPr>
          <w:p>
            <w:pPr>
              <w:pStyle w:val="15"/>
            </w:pPr>
            <w:r>
              <w:rPr>
                <w:rFonts w:hint="eastAsia"/>
                <w:lang w:val="en-US" w:eastAsia="zh-CN"/>
              </w:rPr>
              <w:t>98.00</w:t>
            </w:r>
          </w:p>
        </w:tc>
        <w:tc>
          <w:tcPr>
            <w:tcW w:w="758" w:type="dxa"/>
            <w:vAlign w:val="center"/>
          </w:tcPr>
          <w:p>
            <w:pPr>
              <w:pStyle w:val="15"/>
            </w:pPr>
            <w:r>
              <w:rPr>
                <w:rFonts w:hint="eastAsia"/>
                <w:lang w:val="en-US" w:eastAsia="zh-CN"/>
              </w:rPr>
              <w:t>98.00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13</w:t>
            </w:r>
          </w:p>
        </w:tc>
        <w:tc>
          <w:tcPr>
            <w:tcW w:w="758" w:type="dxa"/>
            <w:vAlign w:val="center"/>
          </w:tcPr>
          <w:p>
            <w:pPr>
              <w:pStyle w:val="16"/>
            </w:pPr>
            <w:r>
              <w:t>207</w:t>
            </w:r>
          </w:p>
        </w:tc>
        <w:tc>
          <w:tcPr>
            <w:tcW w:w="758" w:type="dxa"/>
            <w:vAlign w:val="center"/>
          </w:tcPr>
          <w:p>
            <w:pPr>
              <w:pStyle w:val="16"/>
            </w:pPr>
            <w:r>
              <w:t>文化旅游体育与传媒支出</w:t>
            </w:r>
          </w:p>
        </w:tc>
        <w:tc>
          <w:tcPr>
            <w:tcW w:w="758" w:type="dxa"/>
            <w:vAlign w:val="center"/>
          </w:tcPr>
          <w:p>
            <w:pPr>
              <w:pStyle w:val="15"/>
            </w:pPr>
            <w:r>
              <w:t>10.00</w:t>
            </w:r>
          </w:p>
        </w:tc>
        <w:tc>
          <w:tcPr>
            <w:tcW w:w="758" w:type="dxa"/>
            <w:vAlign w:val="center"/>
          </w:tcPr>
          <w:p>
            <w:pPr>
              <w:pStyle w:val="15"/>
            </w:pPr>
            <w:r>
              <w:t>10.00</w:t>
            </w:r>
          </w:p>
        </w:tc>
        <w:tc>
          <w:tcPr>
            <w:tcW w:w="758" w:type="dxa"/>
            <w:vAlign w:val="center"/>
          </w:tcPr>
          <w:p>
            <w:pPr>
              <w:pStyle w:val="15"/>
            </w:pPr>
            <w:r>
              <w:t>10.00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14</w:t>
            </w:r>
          </w:p>
        </w:tc>
        <w:tc>
          <w:tcPr>
            <w:tcW w:w="758" w:type="dxa"/>
            <w:vAlign w:val="center"/>
          </w:tcPr>
          <w:p>
            <w:pPr>
              <w:pStyle w:val="16"/>
            </w:pPr>
            <w:r>
              <w:t>20799</w:t>
            </w:r>
          </w:p>
        </w:tc>
        <w:tc>
          <w:tcPr>
            <w:tcW w:w="758" w:type="dxa"/>
            <w:vAlign w:val="center"/>
          </w:tcPr>
          <w:p>
            <w:pPr>
              <w:pStyle w:val="16"/>
            </w:pPr>
            <w:r>
              <w:t>其他文化旅游体育与传媒支出</w:t>
            </w:r>
          </w:p>
        </w:tc>
        <w:tc>
          <w:tcPr>
            <w:tcW w:w="758" w:type="dxa"/>
            <w:vAlign w:val="center"/>
          </w:tcPr>
          <w:p>
            <w:pPr>
              <w:pStyle w:val="15"/>
            </w:pPr>
            <w:r>
              <w:t>10.00</w:t>
            </w:r>
          </w:p>
        </w:tc>
        <w:tc>
          <w:tcPr>
            <w:tcW w:w="758" w:type="dxa"/>
            <w:vAlign w:val="center"/>
          </w:tcPr>
          <w:p>
            <w:pPr>
              <w:pStyle w:val="15"/>
            </w:pPr>
            <w:r>
              <w:t>10.00</w:t>
            </w:r>
          </w:p>
        </w:tc>
        <w:tc>
          <w:tcPr>
            <w:tcW w:w="758" w:type="dxa"/>
            <w:vAlign w:val="center"/>
          </w:tcPr>
          <w:p>
            <w:pPr>
              <w:pStyle w:val="15"/>
            </w:pPr>
            <w:r>
              <w:t>10.00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15</w:t>
            </w:r>
          </w:p>
        </w:tc>
        <w:tc>
          <w:tcPr>
            <w:tcW w:w="758" w:type="dxa"/>
            <w:vAlign w:val="center"/>
          </w:tcPr>
          <w:p>
            <w:pPr>
              <w:pStyle w:val="16"/>
            </w:pPr>
            <w:r>
              <w:t>2079999</w:t>
            </w:r>
          </w:p>
        </w:tc>
        <w:tc>
          <w:tcPr>
            <w:tcW w:w="758" w:type="dxa"/>
            <w:vAlign w:val="center"/>
          </w:tcPr>
          <w:p>
            <w:pPr>
              <w:pStyle w:val="16"/>
            </w:pPr>
            <w:r>
              <w:t>其他文化旅游体育与传媒支出</w:t>
            </w:r>
          </w:p>
        </w:tc>
        <w:tc>
          <w:tcPr>
            <w:tcW w:w="758" w:type="dxa"/>
            <w:vAlign w:val="center"/>
          </w:tcPr>
          <w:p>
            <w:pPr>
              <w:pStyle w:val="15"/>
            </w:pPr>
            <w:r>
              <w:t>10.00</w:t>
            </w:r>
          </w:p>
        </w:tc>
        <w:tc>
          <w:tcPr>
            <w:tcW w:w="758" w:type="dxa"/>
            <w:vAlign w:val="center"/>
          </w:tcPr>
          <w:p>
            <w:pPr>
              <w:pStyle w:val="15"/>
            </w:pPr>
            <w:r>
              <w:t>10.00</w:t>
            </w:r>
          </w:p>
        </w:tc>
        <w:tc>
          <w:tcPr>
            <w:tcW w:w="758" w:type="dxa"/>
            <w:vAlign w:val="center"/>
          </w:tcPr>
          <w:p>
            <w:pPr>
              <w:pStyle w:val="15"/>
            </w:pPr>
            <w:r>
              <w:t>10.00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16</w:t>
            </w:r>
          </w:p>
        </w:tc>
        <w:tc>
          <w:tcPr>
            <w:tcW w:w="758" w:type="dxa"/>
            <w:vAlign w:val="center"/>
          </w:tcPr>
          <w:p>
            <w:pPr>
              <w:pStyle w:val="16"/>
            </w:pPr>
            <w:r>
              <w:t>208</w:t>
            </w:r>
          </w:p>
        </w:tc>
        <w:tc>
          <w:tcPr>
            <w:tcW w:w="758" w:type="dxa"/>
            <w:vAlign w:val="center"/>
          </w:tcPr>
          <w:p>
            <w:pPr>
              <w:pStyle w:val="16"/>
            </w:pPr>
            <w:r>
              <w:t>社会保障和就业支出</w:t>
            </w:r>
          </w:p>
        </w:tc>
        <w:tc>
          <w:tcPr>
            <w:tcW w:w="758" w:type="dxa"/>
            <w:vAlign w:val="center"/>
          </w:tcPr>
          <w:p>
            <w:pPr>
              <w:pStyle w:val="15"/>
              <w:rPr>
                <w:rFonts w:hint="default" w:eastAsia="方正书宋_GBK"/>
                <w:lang w:val="en-US" w:eastAsia="zh-CN"/>
              </w:rPr>
            </w:pPr>
            <w:r>
              <w:rPr>
                <w:rFonts w:hint="eastAsia"/>
                <w:lang w:val="en-US" w:eastAsia="zh-CN"/>
              </w:rPr>
              <w:t>77.21</w:t>
            </w:r>
          </w:p>
        </w:tc>
        <w:tc>
          <w:tcPr>
            <w:tcW w:w="758" w:type="dxa"/>
            <w:vAlign w:val="center"/>
          </w:tcPr>
          <w:p>
            <w:pPr>
              <w:pStyle w:val="15"/>
            </w:pPr>
            <w:r>
              <w:rPr>
                <w:rFonts w:hint="eastAsia"/>
                <w:lang w:val="en-US" w:eastAsia="zh-CN"/>
              </w:rPr>
              <w:t>77.21</w:t>
            </w:r>
          </w:p>
        </w:tc>
        <w:tc>
          <w:tcPr>
            <w:tcW w:w="758" w:type="dxa"/>
            <w:vAlign w:val="center"/>
          </w:tcPr>
          <w:p>
            <w:pPr>
              <w:pStyle w:val="15"/>
            </w:pPr>
            <w:r>
              <w:rPr>
                <w:rFonts w:hint="eastAsia"/>
                <w:lang w:val="en-US" w:eastAsia="zh-CN"/>
              </w:rPr>
              <w:t>77.21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17</w:t>
            </w:r>
          </w:p>
        </w:tc>
        <w:tc>
          <w:tcPr>
            <w:tcW w:w="758" w:type="dxa"/>
            <w:vAlign w:val="center"/>
          </w:tcPr>
          <w:p>
            <w:pPr>
              <w:pStyle w:val="16"/>
            </w:pPr>
            <w:r>
              <w:t>20805</w:t>
            </w:r>
          </w:p>
        </w:tc>
        <w:tc>
          <w:tcPr>
            <w:tcW w:w="758" w:type="dxa"/>
            <w:vAlign w:val="center"/>
          </w:tcPr>
          <w:p>
            <w:pPr>
              <w:pStyle w:val="16"/>
            </w:pPr>
            <w:r>
              <w:t>行政事业单位养老支出</w:t>
            </w:r>
          </w:p>
        </w:tc>
        <w:tc>
          <w:tcPr>
            <w:tcW w:w="758" w:type="dxa"/>
            <w:vAlign w:val="center"/>
          </w:tcPr>
          <w:p>
            <w:pPr>
              <w:pStyle w:val="15"/>
              <w:rPr>
                <w:rFonts w:hint="default" w:eastAsia="方正书宋_GBK"/>
                <w:lang w:val="en-US" w:eastAsia="zh-CN"/>
              </w:rPr>
            </w:pPr>
            <w:r>
              <w:rPr>
                <w:rFonts w:hint="eastAsia"/>
                <w:lang w:val="en-US" w:eastAsia="zh-CN"/>
              </w:rPr>
              <w:t>77.21</w:t>
            </w:r>
          </w:p>
        </w:tc>
        <w:tc>
          <w:tcPr>
            <w:tcW w:w="758" w:type="dxa"/>
            <w:vAlign w:val="center"/>
          </w:tcPr>
          <w:p>
            <w:pPr>
              <w:pStyle w:val="15"/>
            </w:pPr>
            <w:r>
              <w:rPr>
                <w:rFonts w:hint="eastAsia"/>
                <w:lang w:val="en-US" w:eastAsia="zh-CN"/>
              </w:rPr>
              <w:t>77.21</w:t>
            </w:r>
          </w:p>
        </w:tc>
        <w:tc>
          <w:tcPr>
            <w:tcW w:w="758" w:type="dxa"/>
            <w:vAlign w:val="center"/>
          </w:tcPr>
          <w:p>
            <w:pPr>
              <w:pStyle w:val="15"/>
            </w:pPr>
            <w:r>
              <w:rPr>
                <w:rFonts w:hint="eastAsia"/>
                <w:lang w:val="en-US" w:eastAsia="zh-CN"/>
              </w:rPr>
              <w:t>77.21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18</w:t>
            </w:r>
          </w:p>
        </w:tc>
        <w:tc>
          <w:tcPr>
            <w:tcW w:w="758" w:type="dxa"/>
            <w:vAlign w:val="center"/>
          </w:tcPr>
          <w:p>
            <w:pPr>
              <w:pStyle w:val="16"/>
            </w:pPr>
            <w:r>
              <w:t>2080505</w:t>
            </w:r>
          </w:p>
        </w:tc>
        <w:tc>
          <w:tcPr>
            <w:tcW w:w="758" w:type="dxa"/>
            <w:vAlign w:val="center"/>
          </w:tcPr>
          <w:p>
            <w:pPr>
              <w:pStyle w:val="16"/>
            </w:pPr>
            <w:r>
              <w:t>机关事业单位基本养老保险缴费支出</w:t>
            </w:r>
          </w:p>
        </w:tc>
        <w:tc>
          <w:tcPr>
            <w:tcW w:w="758" w:type="dxa"/>
            <w:vAlign w:val="center"/>
          </w:tcPr>
          <w:p>
            <w:pPr>
              <w:pStyle w:val="15"/>
              <w:rPr>
                <w:rFonts w:hint="default" w:eastAsia="方正书宋_GBK"/>
                <w:lang w:val="en-US" w:eastAsia="zh-CN"/>
              </w:rPr>
            </w:pPr>
            <w:r>
              <w:rPr>
                <w:rFonts w:hint="eastAsia"/>
                <w:lang w:val="en-US" w:eastAsia="zh-CN"/>
              </w:rPr>
              <w:t>77.21</w:t>
            </w:r>
          </w:p>
        </w:tc>
        <w:tc>
          <w:tcPr>
            <w:tcW w:w="758" w:type="dxa"/>
            <w:vAlign w:val="center"/>
          </w:tcPr>
          <w:p>
            <w:pPr>
              <w:pStyle w:val="15"/>
            </w:pPr>
            <w:r>
              <w:rPr>
                <w:rFonts w:hint="eastAsia"/>
                <w:lang w:val="en-US" w:eastAsia="zh-CN"/>
              </w:rPr>
              <w:t>77.21</w:t>
            </w:r>
          </w:p>
        </w:tc>
        <w:tc>
          <w:tcPr>
            <w:tcW w:w="758" w:type="dxa"/>
            <w:vAlign w:val="center"/>
          </w:tcPr>
          <w:p>
            <w:pPr>
              <w:pStyle w:val="15"/>
            </w:pPr>
            <w:r>
              <w:rPr>
                <w:rFonts w:hint="eastAsia"/>
                <w:lang w:val="en-US" w:eastAsia="zh-CN"/>
              </w:rPr>
              <w:t>77.21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19</w:t>
            </w:r>
          </w:p>
        </w:tc>
        <w:tc>
          <w:tcPr>
            <w:tcW w:w="758" w:type="dxa"/>
            <w:vAlign w:val="center"/>
          </w:tcPr>
          <w:p>
            <w:pPr>
              <w:pStyle w:val="16"/>
            </w:pPr>
            <w:r>
              <w:t>221</w:t>
            </w:r>
          </w:p>
        </w:tc>
        <w:tc>
          <w:tcPr>
            <w:tcW w:w="758" w:type="dxa"/>
            <w:vAlign w:val="center"/>
          </w:tcPr>
          <w:p>
            <w:pPr>
              <w:pStyle w:val="16"/>
            </w:pPr>
            <w:r>
              <w:t>住房保障支出</w:t>
            </w:r>
          </w:p>
        </w:tc>
        <w:tc>
          <w:tcPr>
            <w:tcW w:w="758" w:type="dxa"/>
            <w:vAlign w:val="center"/>
          </w:tcPr>
          <w:p>
            <w:pPr>
              <w:pStyle w:val="15"/>
              <w:rPr>
                <w:rFonts w:hint="default" w:eastAsia="方正书宋_GBK"/>
                <w:lang w:val="en-US" w:eastAsia="zh-CN"/>
              </w:rPr>
            </w:pPr>
            <w:r>
              <w:rPr>
                <w:rFonts w:hint="eastAsia"/>
                <w:lang w:val="en-US" w:eastAsia="zh-CN"/>
              </w:rPr>
              <w:t>57.91</w:t>
            </w:r>
          </w:p>
        </w:tc>
        <w:tc>
          <w:tcPr>
            <w:tcW w:w="758" w:type="dxa"/>
            <w:vAlign w:val="center"/>
          </w:tcPr>
          <w:p>
            <w:pPr>
              <w:pStyle w:val="15"/>
            </w:pPr>
            <w:r>
              <w:rPr>
                <w:rFonts w:hint="eastAsia"/>
                <w:lang w:val="en-US" w:eastAsia="zh-CN"/>
              </w:rPr>
              <w:t>57.91</w:t>
            </w:r>
          </w:p>
        </w:tc>
        <w:tc>
          <w:tcPr>
            <w:tcW w:w="758" w:type="dxa"/>
            <w:vAlign w:val="center"/>
          </w:tcPr>
          <w:p>
            <w:pPr>
              <w:pStyle w:val="15"/>
            </w:pPr>
            <w:r>
              <w:rPr>
                <w:rFonts w:hint="eastAsia"/>
                <w:lang w:val="en-US" w:eastAsia="zh-CN"/>
              </w:rPr>
              <w:t>57.91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20</w:t>
            </w:r>
          </w:p>
        </w:tc>
        <w:tc>
          <w:tcPr>
            <w:tcW w:w="758" w:type="dxa"/>
            <w:vAlign w:val="center"/>
          </w:tcPr>
          <w:p>
            <w:pPr>
              <w:pStyle w:val="16"/>
            </w:pPr>
            <w:r>
              <w:t>22102</w:t>
            </w:r>
          </w:p>
        </w:tc>
        <w:tc>
          <w:tcPr>
            <w:tcW w:w="758" w:type="dxa"/>
            <w:vAlign w:val="center"/>
          </w:tcPr>
          <w:p>
            <w:pPr>
              <w:pStyle w:val="16"/>
            </w:pPr>
            <w:r>
              <w:t>住房改革支出</w:t>
            </w:r>
          </w:p>
        </w:tc>
        <w:tc>
          <w:tcPr>
            <w:tcW w:w="758" w:type="dxa"/>
            <w:vAlign w:val="center"/>
          </w:tcPr>
          <w:p>
            <w:pPr>
              <w:pStyle w:val="15"/>
            </w:pPr>
            <w:r>
              <w:rPr>
                <w:rFonts w:hint="eastAsia"/>
                <w:lang w:val="en-US" w:eastAsia="zh-CN"/>
              </w:rPr>
              <w:t>57.91</w:t>
            </w:r>
          </w:p>
        </w:tc>
        <w:tc>
          <w:tcPr>
            <w:tcW w:w="758" w:type="dxa"/>
            <w:vAlign w:val="center"/>
          </w:tcPr>
          <w:p>
            <w:pPr>
              <w:pStyle w:val="15"/>
            </w:pPr>
            <w:r>
              <w:rPr>
                <w:rFonts w:hint="eastAsia"/>
                <w:lang w:val="en-US" w:eastAsia="zh-CN"/>
              </w:rPr>
              <w:t>57.91</w:t>
            </w:r>
          </w:p>
        </w:tc>
        <w:tc>
          <w:tcPr>
            <w:tcW w:w="758" w:type="dxa"/>
            <w:vAlign w:val="center"/>
          </w:tcPr>
          <w:p>
            <w:pPr>
              <w:pStyle w:val="15"/>
            </w:pPr>
            <w:r>
              <w:rPr>
                <w:rFonts w:hint="eastAsia"/>
                <w:lang w:val="en-US" w:eastAsia="zh-CN"/>
              </w:rPr>
              <w:t>57.91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21</w:t>
            </w:r>
          </w:p>
        </w:tc>
        <w:tc>
          <w:tcPr>
            <w:tcW w:w="758" w:type="dxa"/>
            <w:vAlign w:val="center"/>
          </w:tcPr>
          <w:p>
            <w:pPr>
              <w:pStyle w:val="16"/>
            </w:pPr>
            <w:r>
              <w:t>2210201</w:t>
            </w:r>
          </w:p>
        </w:tc>
        <w:tc>
          <w:tcPr>
            <w:tcW w:w="758" w:type="dxa"/>
            <w:vAlign w:val="center"/>
          </w:tcPr>
          <w:p>
            <w:pPr>
              <w:pStyle w:val="16"/>
            </w:pPr>
            <w:r>
              <w:t>住房公积金</w:t>
            </w:r>
          </w:p>
        </w:tc>
        <w:tc>
          <w:tcPr>
            <w:tcW w:w="758" w:type="dxa"/>
            <w:vAlign w:val="center"/>
          </w:tcPr>
          <w:p>
            <w:pPr>
              <w:pStyle w:val="15"/>
            </w:pPr>
            <w:r>
              <w:rPr>
                <w:rFonts w:hint="eastAsia"/>
                <w:lang w:val="en-US" w:eastAsia="zh-CN"/>
              </w:rPr>
              <w:t>57.91</w:t>
            </w:r>
          </w:p>
        </w:tc>
        <w:tc>
          <w:tcPr>
            <w:tcW w:w="758" w:type="dxa"/>
            <w:vAlign w:val="center"/>
          </w:tcPr>
          <w:p>
            <w:pPr>
              <w:pStyle w:val="15"/>
            </w:pPr>
            <w:r>
              <w:rPr>
                <w:rFonts w:hint="eastAsia"/>
                <w:lang w:val="en-US" w:eastAsia="zh-CN"/>
              </w:rPr>
              <w:t>57.91</w:t>
            </w:r>
          </w:p>
        </w:tc>
        <w:tc>
          <w:tcPr>
            <w:tcW w:w="758" w:type="dxa"/>
            <w:vAlign w:val="center"/>
          </w:tcPr>
          <w:p>
            <w:pPr>
              <w:pStyle w:val="15"/>
            </w:pPr>
            <w:r>
              <w:rPr>
                <w:rFonts w:hint="eastAsia"/>
                <w:lang w:val="en-US" w:eastAsia="zh-CN"/>
              </w:rPr>
              <w:t>57.91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bl>
    <w:p/>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105中共沙河市委办公室</w:t>
            </w:r>
          </w:p>
        </w:tc>
        <w:tc>
          <w:tcPr>
            <w:tcW w:w="2721" w:type="dxa"/>
            <w:gridSpan w:val="2"/>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ind w:firstLine="0" w:firstLineChars="0"/>
            </w:pPr>
            <w:r>
              <w:rPr>
                <w:rFonts w:hint="eastAsia"/>
                <w:lang w:val="en-US" w:eastAsia="zh-CN"/>
              </w:rPr>
              <w:t>1075.76</w:t>
            </w:r>
          </w:p>
        </w:tc>
        <w:tc>
          <w:tcPr>
            <w:tcW w:w="1361" w:type="dxa"/>
            <w:vAlign w:val="center"/>
          </w:tcPr>
          <w:p>
            <w:pPr>
              <w:pStyle w:val="19"/>
              <w:rPr>
                <w:rFonts w:hint="default" w:eastAsia="方正书宋_GBK"/>
                <w:lang w:val="en-US" w:eastAsia="zh-CN"/>
              </w:rPr>
            </w:pPr>
            <w:r>
              <w:rPr>
                <w:rFonts w:hint="eastAsia"/>
                <w:lang w:val="en-US" w:eastAsia="zh-CN"/>
              </w:rPr>
              <w:t>774.43</w:t>
            </w:r>
          </w:p>
        </w:tc>
        <w:tc>
          <w:tcPr>
            <w:tcW w:w="1361" w:type="dxa"/>
            <w:vAlign w:val="center"/>
          </w:tcPr>
          <w:p>
            <w:pPr>
              <w:pStyle w:val="19"/>
              <w:rPr>
                <w:rFonts w:hint="default" w:eastAsia="方正书宋_GBK"/>
                <w:lang w:val="en-US" w:eastAsia="zh-CN"/>
              </w:rPr>
            </w:pPr>
            <w:r>
              <w:rPr>
                <w:rFonts w:hint="eastAsia"/>
                <w:lang w:val="en-US" w:eastAsia="zh-CN"/>
              </w:rPr>
              <w:t>301.33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ind w:firstLine="0" w:firstLineChars="0"/>
            </w:pPr>
            <w:r>
              <w:rPr>
                <w:rFonts w:hint="eastAsia"/>
                <w:lang w:val="en-US" w:eastAsia="zh-CN"/>
              </w:rPr>
              <w:t>832.64</w:t>
            </w:r>
          </w:p>
        </w:tc>
        <w:tc>
          <w:tcPr>
            <w:tcW w:w="1361" w:type="dxa"/>
            <w:vAlign w:val="center"/>
          </w:tcPr>
          <w:p>
            <w:pPr>
              <w:pStyle w:val="15"/>
              <w:rPr>
                <w:rFonts w:hint="default" w:eastAsia="方正书宋_GBK"/>
                <w:lang w:val="en-US" w:eastAsia="zh-CN"/>
              </w:rPr>
            </w:pPr>
            <w:r>
              <w:rPr>
                <w:rFonts w:hint="eastAsia"/>
                <w:lang w:val="en-US" w:eastAsia="zh-CN"/>
              </w:rPr>
              <w:t>639.31</w:t>
            </w:r>
          </w:p>
        </w:tc>
        <w:tc>
          <w:tcPr>
            <w:tcW w:w="1361" w:type="dxa"/>
            <w:vAlign w:val="center"/>
          </w:tcPr>
          <w:p>
            <w:pPr>
              <w:pStyle w:val="15"/>
              <w:rPr>
                <w:rFonts w:hint="default" w:eastAsia="方正书宋_GBK"/>
                <w:lang w:val="en-US" w:eastAsia="zh-CN"/>
              </w:rPr>
            </w:pPr>
            <w:r>
              <w:rPr>
                <w:rFonts w:hint="eastAsia"/>
                <w:lang w:val="en-US" w:eastAsia="zh-CN"/>
              </w:rPr>
              <w:t>193.33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20126</w:t>
            </w:r>
          </w:p>
        </w:tc>
        <w:tc>
          <w:tcPr>
            <w:tcW w:w="4535" w:type="dxa"/>
            <w:vAlign w:val="center"/>
          </w:tcPr>
          <w:p>
            <w:pPr>
              <w:pStyle w:val="16"/>
            </w:pPr>
            <w:r>
              <w:t>档案事务</w:t>
            </w:r>
          </w:p>
        </w:tc>
        <w:tc>
          <w:tcPr>
            <w:tcW w:w="1361" w:type="dxa"/>
            <w:vAlign w:val="center"/>
          </w:tcPr>
          <w:p>
            <w:pPr>
              <w:pStyle w:val="15"/>
              <w:ind w:firstLine="0" w:firstLineChars="0"/>
            </w:pPr>
            <w:r>
              <w:rPr>
                <w:rFonts w:hint="eastAsia"/>
                <w:lang w:val="en-US" w:eastAsia="zh-CN"/>
              </w:rPr>
              <w:t>6.30</w:t>
            </w:r>
          </w:p>
        </w:tc>
        <w:tc>
          <w:tcPr>
            <w:tcW w:w="1361" w:type="dxa"/>
            <w:vAlign w:val="center"/>
          </w:tcPr>
          <w:p>
            <w:pPr>
              <w:pStyle w:val="15"/>
            </w:pPr>
          </w:p>
        </w:tc>
        <w:tc>
          <w:tcPr>
            <w:tcW w:w="1361" w:type="dxa"/>
            <w:vAlign w:val="center"/>
          </w:tcPr>
          <w:p>
            <w:pPr>
              <w:pStyle w:val="15"/>
              <w:rPr>
                <w:rFonts w:hint="default" w:eastAsia="方正书宋_GBK"/>
                <w:lang w:val="en-US" w:eastAsia="zh-CN"/>
              </w:rPr>
            </w:pPr>
            <w:r>
              <w:rPr>
                <w:rFonts w:hint="eastAsia"/>
                <w:lang w:val="en-US" w:eastAsia="zh-CN"/>
              </w:rPr>
              <w:t>6.30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2012604</w:t>
            </w:r>
          </w:p>
        </w:tc>
        <w:tc>
          <w:tcPr>
            <w:tcW w:w="4535" w:type="dxa"/>
            <w:vAlign w:val="center"/>
          </w:tcPr>
          <w:p>
            <w:pPr>
              <w:pStyle w:val="16"/>
            </w:pPr>
            <w:r>
              <w:t>档案馆</w:t>
            </w:r>
          </w:p>
        </w:tc>
        <w:tc>
          <w:tcPr>
            <w:tcW w:w="1361" w:type="dxa"/>
            <w:vAlign w:val="center"/>
          </w:tcPr>
          <w:p>
            <w:pPr>
              <w:pStyle w:val="15"/>
              <w:ind w:firstLine="0" w:firstLineChars="0"/>
            </w:pPr>
            <w:r>
              <w:rPr>
                <w:rFonts w:hint="eastAsia"/>
                <w:lang w:val="en-US" w:eastAsia="zh-CN"/>
              </w:rPr>
              <w:t>6.30</w:t>
            </w:r>
          </w:p>
        </w:tc>
        <w:tc>
          <w:tcPr>
            <w:tcW w:w="1361" w:type="dxa"/>
            <w:vAlign w:val="center"/>
          </w:tcPr>
          <w:p>
            <w:pPr>
              <w:pStyle w:val="15"/>
            </w:pPr>
          </w:p>
        </w:tc>
        <w:tc>
          <w:tcPr>
            <w:tcW w:w="1361" w:type="dxa"/>
            <w:vAlign w:val="center"/>
          </w:tcPr>
          <w:p>
            <w:pPr>
              <w:pStyle w:val="15"/>
              <w:rPr>
                <w:rFonts w:hint="default" w:eastAsia="方正书宋_GBK"/>
                <w:lang w:val="en-US" w:eastAsia="zh-CN"/>
              </w:rPr>
            </w:pPr>
            <w:r>
              <w:rPr>
                <w:rFonts w:hint="eastAsia"/>
                <w:lang w:val="en-US" w:eastAsia="zh-CN"/>
              </w:rPr>
              <w:t>6.30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20129</w:t>
            </w:r>
          </w:p>
        </w:tc>
        <w:tc>
          <w:tcPr>
            <w:tcW w:w="4535" w:type="dxa"/>
            <w:vAlign w:val="center"/>
          </w:tcPr>
          <w:p>
            <w:pPr>
              <w:pStyle w:val="16"/>
            </w:pPr>
            <w:r>
              <w:t>群众团体事务</w:t>
            </w:r>
          </w:p>
        </w:tc>
        <w:tc>
          <w:tcPr>
            <w:tcW w:w="1361" w:type="dxa"/>
            <w:vAlign w:val="center"/>
          </w:tcPr>
          <w:p>
            <w:pPr>
              <w:pStyle w:val="15"/>
              <w:ind w:firstLine="0" w:firstLineChars="0"/>
            </w:pPr>
            <w:r>
              <w:t>9.00</w:t>
            </w:r>
          </w:p>
        </w:tc>
        <w:tc>
          <w:tcPr>
            <w:tcW w:w="1361" w:type="dxa"/>
            <w:vAlign w:val="center"/>
          </w:tcPr>
          <w:p>
            <w:pPr>
              <w:pStyle w:val="15"/>
            </w:pPr>
          </w:p>
        </w:tc>
        <w:tc>
          <w:tcPr>
            <w:tcW w:w="1361" w:type="dxa"/>
            <w:vAlign w:val="center"/>
          </w:tcPr>
          <w:p>
            <w:pPr>
              <w:pStyle w:val="15"/>
            </w:pPr>
            <w:r>
              <w:t>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2012999</w:t>
            </w:r>
          </w:p>
        </w:tc>
        <w:tc>
          <w:tcPr>
            <w:tcW w:w="4535" w:type="dxa"/>
            <w:vAlign w:val="center"/>
          </w:tcPr>
          <w:p>
            <w:pPr>
              <w:pStyle w:val="16"/>
            </w:pPr>
            <w:r>
              <w:t>其他群众团体事务支出</w:t>
            </w:r>
          </w:p>
        </w:tc>
        <w:tc>
          <w:tcPr>
            <w:tcW w:w="1361" w:type="dxa"/>
            <w:vAlign w:val="center"/>
          </w:tcPr>
          <w:p>
            <w:pPr>
              <w:pStyle w:val="15"/>
              <w:ind w:firstLine="0" w:firstLineChars="0"/>
            </w:pPr>
            <w:r>
              <w:t>9.00</w:t>
            </w:r>
          </w:p>
        </w:tc>
        <w:tc>
          <w:tcPr>
            <w:tcW w:w="1361" w:type="dxa"/>
            <w:vAlign w:val="center"/>
          </w:tcPr>
          <w:p>
            <w:pPr>
              <w:pStyle w:val="15"/>
            </w:pPr>
          </w:p>
        </w:tc>
        <w:tc>
          <w:tcPr>
            <w:tcW w:w="1361" w:type="dxa"/>
            <w:vAlign w:val="center"/>
          </w:tcPr>
          <w:p>
            <w:pPr>
              <w:pStyle w:val="15"/>
            </w:pPr>
            <w:r>
              <w:t>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20131</w:t>
            </w:r>
          </w:p>
        </w:tc>
        <w:tc>
          <w:tcPr>
            <w:tcW w:w="4535" w:type="dxa"/>
            <w:vAlign w:val="center"/>
          </w:tcPr>
          <w:p>
            <w:pPr>
              <w:pStyle w:val="16"/>
            </w:pPr>
            <w:r>
              <w:t>党委办公厅（室）及相关机构事务</w:t>
            </w:r>
          </w:p>
        </w:tc>
        <w:tc>
          <w:tcPr>
            <w:tcW w:w="1361" w:type="dxa"/>
            <w:vAlign w:val="center"/>
          </w:tcPr>
          <w:p>
            <w:pPr>
              <w:pStyle w:val="15"/>
              <w:ind w:firstLine="0" w:firstLineChars="0"/>
            </w:pPr>
            <w:r>
              <w:rPr>
                <w:rFonts w:hint="eastAsia"/>
                <w:lang w:val="en-US" w:eastAsia="zh-CN"/>
              </w:rPr>
              <w:t>817.34</w:t>
            </w:r>
          </w:p>
        </w:tc>
        <w:tc>
          <w:tcPr>
            <w:tcW w:w="1361" w:type="dxa"/>
            <w:vAlign w:val="center"/>
          </w:tcPr>
          <w:p>
            <w:pPr>
              <w:pStyle w:val="15"/>
              <w:rPr>
                <w:rFonts w:hint="default" w:eastAsia="方正书宋_GBK"/>
                <w:lang w:val="en-US" w:eastAsia="zh-CN"/>
              </w:rPr>
            </w:pPr>
            <w:r>
              <w:rPr>
                <w:rFonts w:hint="eastAsia"/>
                <w:lang w:val="en-US" w:eastAsia="zh-CN"/>
              </w:rPr>
              <w:t>639.31</w:t>
            </w:r>
          </w:p>
        </w:tc>
        <w:tc>
          <w:tcPr>
            <w:tcW w:w="1361" w:type="dxa"/>
            <w:vAlign w:val="center"/>
          </w:tcPr>
          <w:p>
            <w:pPr>
              <w:pStyle w:val="15"/>
              <w:rPr>
                <w:rFonts w:hint="default" w:eastAsia="方正书宋_GBK"/>
                <w:lang w:val="en-US" w:eastAsia="zh-CN"/>
              </w:rPr>
            </w:pPr>
            <w:r>
              <w:rPr>
                <w:rFonts w:hint="eastAsia"/>
                <w:lang w:val="en-US" w:eastAsia="zh-CN"/>
              </w:rPr>
              <w:t>178.03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2013101</w:t>
            </w:r>
          </w:p>
        </w:tc>
        <w:tc>
          <w:tcPr>
            <w:tcW w:w="4535" w:type="dxa"/>
            <w:vAlign w:val="center"/>
          </w:tcPr>
          <w:p>
            <w:pPr>
              <w:pStyle w:val="16"/>
            </w:pPr>
            <w:r>
              <w:t>行政运行</w:t>
            </w:r>
          </w:p>
        </w:tc>
        <w:tc>
          <w:tcPr>
            <w:tcW w:w="1361" w:type="dxa"/>
            <w:vAlign w:val="center"/>
          </w:tcPr>
          <w:p>
            <w:pPr>
              <w:pStyle w:val="15"/>
              <w:ind w:firstLine="0" w:firstLineChars="0"/>
              <w:rPr>
                <w:rFonts w:hint="default"/>
                <w:lang w:val="en-US"/>
              </w:rPr>
            </w:pPr>
            <w:r>
              <w:rPr>
                <w:rFonts w:hint="eastAsia"/>
                <w:lang w:val="en-US" w:eastAsia="zh-CN"/>
              </w:rPr>
              <w:t>639.31</w:t>
            </w:r>
          </w:p>
        </w:tc>
        <w:tc>
          <w:tcPr>
            <w:tcW w:w="1361" w:type="dxa"/>
            <w:vAlign w:val="center"/>
          </w:tcPr>
          <w:p>
            <w:pPr>
              <w:pStyle w:val="15"/>
              <w:rPr>
                <w:rFonts w:hint="default" w:eastAsia="方正书宋_GBK"/>
                <w:lang w:val="en-US" w:eastAsia="zh-CN"/>
              </w:rPr>
            </w:pPr>
            <w:r>
              <w:rPr>
                <w:rFonts w:hint="eastAsia"/>
                <w:lang w:val="en-US" w:eastAsia="zh-CN"/>
              </w:rPr>
              <w:t>639.31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2013105</w:t>
            </w:r>
          </w:p>
        </w:tc>
        <w:tc>
          <w:tcPr>
            <w:tcW w:w="4535" w:type="dxa"/>
            <w:vAlign w:val="center"/>
          </w:tcPr>
          <w:p>
            <w:pPr>
              <w:pStyle w:val="16"/>
            </w:pPr>
            <w:r>
              <w:t>专项业务</w:t>
            </w:r>
          </w:p>
        </w:tc>
        <w:tc>
          <w:tcPr>
            <w:tcW w:w="1361" w:type="dxa"/>
            <w:vAlign w:val="center"/>
          </w:tcPr>
          <w:p>
            <w:pPr>
              <w:pStyle w:val="15"/>
              <w:ind w:firstLine="0" w:firstLineChars="0"/>
            </w:pPr>
            <w:r>
              <w:rPr>
                <w:rFonts w:hint="eastAsia"/>
                <w:lang w:val="en-US" w:eastAsia="zh-CN"/>
              </w:rPr>
              <w:t>178.03</w:t>
            </w:r>
          </w:p>
        </w:tc>
        <w:tc>
          <w:tcPr>
            <w:tcW w:w="1361" w:type="dxa"/>
            <w:vAlign w:val="center"/>
          </w:tcPr>
          <w:p>
            <w:pPr>
              <w:pStyle w:val="15"/>
            </w:pPr>
          </w:p>
        </w:tc>
        <w:tc>
          <w:tcPr>
            <w:tcW w:w="1361" w:type="dxa"/>
            <w:vAlign w:val="center"/>
          </w:tcPr>
          <w:p>
            <w:pPr>
              <w:pStyle w:val="15"/>
              <w:rPr>
                <w:rFonts w:hint="default" w:eastAsia="方正书宋_GBK"/>
                <w:lang w:val="en-US" w:eastAsia="zh-CN"/>
              </w:rPr>
            </w:pPr>
            <w:r>
              <w:rPr>
                <w:rFonts w:hint="eastAsia"/>
                <w:lang w:val="en-US" w:eastAsia="zh-CN"/>
              </w:rPr>
              <w:t>178.03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206</w:t>
            </w:r>
          </w:p>
        </w:tc>
        <w:tc>
          <w:tcPr>
            <w:tcW w:w="4535" w:type="dxa"/>
            <w:vAlign w:val="center"/>
          </w:tcPr>
          <w:p>
            <w:pPr>
              <w:pStyle w:val="16"/>
            </w:pPr>
            <w:r>
              <w:t>科学技术支出</w:t>
            </w:r>
          </w:p>
        </w:tc>
        <w:tc>
          <w:tcPr>
            <w:tcW w:w="1361" w:type="dxa"/>
            <w:vAlign w:val="center"/>
          </w:tcPr>
          <w:p>
            <w:pPr>
              <w:pStyle w:val="15"/>
              <w:ind w:firstLine="0" w:firstLineChars="0"/>
            </w:pPr>
            <w:r>
              <w:rPr>
                <w:rFonts w:hint="eastAsia"/>
                <w:lang w:val="en-US" w:eastAsia="zh-CN"/>
              </w:rPr>
              <w:t>98.00</w:t>
            </w:r>
          </w:p>
        </w:tc>
        <w:tc>
          <w:tcPr>
            <w:tcW w:w="1361" w:type="dxa"/>
            <w:vAlign w:val="center"/>
          </w:tcPr>
          <w:p>
            <w:pPr>
              <w:pStyle w:val="15"/>
            </w:pPr>
          </w:p>
        </w:tc>
        <w:tc>
          <w:tcPr>
            <w:tcW w:w="1361" w:type="dxa"/>
            <w:vAlign w:val="center"/>
          </w:tcPr>
          <w:p>
            <w:pPr>
              <w:pStyle w:val="15"/>
              <w:rPr>
                <w:rFonts w:hint="default" w:eastAsia="方正书宋_GBK"/>
                <w:lang w:val="en-US" w:eastAsia="zh-CN"/>
              </w:rPr>
            </w:pPr>
            <w:r>
              <w:rPr>
                <w:rFonts w:hint="eastAsia"/>
                <w:lang w:val="en-US" w:eastAsia="zh-CN"/>
              </w:rPr>
              <w:t>98.00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20607</w:t>
            </w:r>
          </w:p>
        </w:tc>
        <w:tc>
          <w:tcPr>
            <w:tcW w:w="4535" w:type="dxa"/>
            <w:vAlign w:val="center"/>
          </w:tcPr>
          <w:p>
            <w:pPr>
              <w:pStyle w:val="16"/>
            </w:pPr>
            <w:r>
              <w:t>科学技术普及</w:t>
            </w:r>
          </w:p>
        </w:tc>
        <w:tc>
          <w:tcPr>
            <w:tcW w:w="1361" w:type="dxa"/>
            <w:vAlign w:val="center"/>
          </w:tcPr>
          <w:p>
            <w:pPr>
              <w:pStyle w:val="15"/>
              <w:ind w:firstLine="0" w:firstLineChars="0"/>
            </w:pPr>
            <w:r>
              <w:rPr>
                <w:rFonts w:hint="eastAsia"/>
                <w:lang w:val="en-US" w:eastAsia="zh-CN"/>
              </w:rPr>
              <w:t>98.00</w:t>
            </w:r>
          </w:p>
        </w:tc>
        <w:tc>
          <w:tcPr>
            <w:tcW w:w="1361" w:type="dxa"/>
            <w:vAlign w:val="center"/>
          </w:tcPr>
          <w:p>
            <w:pPr>
              <w:pStyle w:val="15"/>
            </w:pPr>
          </w:p>
        </w:tc>
        <w:tc>
          <w:tcPr>
            <w:tcW w:w="1361" w:type="dxa"/>
            <w:vAlign w:val="center"/>
          </w:tcPr>
          <w:p>
            <w:pPr>
              <w:pStyle w:val="15"/>
              <w:ind w:firstLine="0" w:firstLineChars="0"/>
            </w:pPr>
            <w:r>
              <w:rPr>
                <w:rFonts w:hint="eastAsia"/>
                <w:lang w:val="en-US" w:eastAsia="zh-CN"/>
              </w:rPr>
              <w:t>98.00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2060702</w:t>
            </w:r>
          </w:p>
        </w:tc>
        <w:tc>
          <w:tcPr>
            <w:tcW w:w="4535" w:type="dxa"/>
            <w:vAlign w:val="center"/>
          </w:tcPr>
          <w:p>
            <w:pPr>
              <w:pStyle w:val="16"/>
            </w:pPr>
            <w:r>
              <w:t>科普活动</w:t>
            </w:r>
          </w:p>
        </w:tc>
        <w:tc>
          <w:tcPr>
            <w:tcW w:w="1361" w:type="dxa"/>
            <w:vAlign w:val="center"/>
          </w:tcPr>
          <w:p>
            <w:pPr>
              <w:pStyle w:val="15"/>
              <w:ind w:firstLine="0" w:firstLineChars="0"/>
            </w:pPr>
            <w:r>
              <w:rPr>
                <w:rFonts w:hint="eastAsia"/>
                <w:lang w:val="en-US" w:eastAsia="zh-CN"/>
              </w:rPr>
              <w:t>98.00</w:t>
            </w:r>
          </w:p>
        </w:tc>
        <w:tc>
          <w:tcPr>
            <w:tcW w:w="1361" w:type="dxa"/>
            <w:vAlign w:val="center"/>
          </w:tcPr>
          <w:p>
            <w:pPr>
              <w:pStyle w:val="15"/>
            </w:pPr>
          </w:p>
        </w:tc>
        <w:tc>
          <w:tcPr>
            <w:tcW w:w="1361" w:type="dxa"/>
            <w:vAlign w:val="center"/>
          </w:tcPr>
          <w:p>
            <w:pPr>
              <w:pStyle w:val="15"/>
              <w:ind w:firstLine="0" w:firstLineChars="0"/>
            </w:pPr>
            <w:r>
              <w:rPr>
                <w:rFonts w:hint="eastAsia"/>
                <w:lang w:val="en-US" w:eastAsia="zh-CN"/>
              </w:rPr>
              <w:t>98.00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207</w:t>
            </w:r>
          </w:p>
        </w:tc>
        <w:tc>
          <w:tcPr>
            <w:tcW w:w="4535" w:type="dxa"/>
            <w:vAlign w:val="center"/>
          </w:tcPr>
          <w:p>
            <w:pPr>
              <w:pStyle w:val="16"/>
            </w:pPr>
            <w:r>
              <w:t>文化旅游体育与传媒支出</w:t>
            </w:r>
          </w:p>
        </w:tc>
        <w:tc>
          <w:tcPr>
            <w:tcW w:w="1361" w:type="dxa"/>
            <w:vAlign w:val="center"/>
          </w:tcPr>
          <w:p>
            <w:pPr>
              <w:pStyle w:val="15"/>
              <w:ind w:firstLine="0" w:firstLineChars="0"/>
            </w:pPr>
            <w:r>
              <w:t>10.00</w:t>
            </w:r>
          </w:p>
        </w:tc>
        <w:tc>
          <w:tcPr>
            <w:tcW w:w="1361" w:type="dxa"/>
            <w:vAlign w:val="center"/>
          </w:tcPr>
          <w:p>
            <w:pPr>
              <w:pStyle w:val="15"/>
            </w:pPr>
          </w:p>
        </w:tc>
        <w:tc>
          <w:tcPr>
            <w:tcW w:w="1361" w:type="dxa"/>
            <w:vAlign w:val="center"/>
          </w:tcPr>
          <w:p>
            <w:pPr>
              <w:pStyle w:val="15"/>
              <w:ind w:firstLine="0" w:firstLineChars="0"/>
            </w:pPr>
            <w:r>
              <w:t>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20799</w:t>
            </w:r>
          </w:p>
        </w:tc>
        <w:tc>
          <w:tcPr>
            <w:tcW w:w="4535" w:type="dxa"/>
            <w:vAlign w:val="center"/>
          </w:tcPr>
          <w:p>
            <w:pPr>
              <w:pStyle w:val="16"/>
            </w:pPr>
            <w:r>
              <w:t>其他文化旅游体育与传媒支出</w:t>
            </w:r>
          </w:p>
        </w:tc>
        <w:tc>
          <w:tcPr>
            <w:tcW w:w="1361" w:type="dxa"/>
            <w:vAlign w:val="center"/>
          </w:tcPr>
          <w:p>
            <w:pPr>
              <w:pStyle w:val="15"/>
              <w:ind w:firstLine="0" w:firstLineChars="0"/>
            </w:pPr>
            <w:r>
              <w:t>10.00</w:t>
            </w:r>
          </w:p>
        </w:tc>
        <w:tc>
          <w:tcPr>
            <w:tcW w:w="1361" w:type="dxa"/>
            <w:vAlign w:val="center"/>
          </w:tcPr>
          <w:p>
            <w:pPr>
              <w:pStyle w:val="15"/>
            </w:pPr>
          </w:p>
        </w:tc>
        <w:tc>
          <w:tcPr>
            <w:tcW w:w="1361" w:type="dxa"/>
            <w:vAlign w:val="center"/>
          </w:tcPr>
          <w:p>
            <w:pPr>
              <w:pStyle w:val="15"/>
              <w:ind w:firstLine="0" w:firstLineChars="0"/>
            </w:pPr>
            <w:r>
              <w:t>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2079999</w:t>
            </w:r>
          </w:p>
        </w:tc>
        <w:tc>
          <w:tcPr>
            <w:tcW w:w="4535" w:type="dxa"/>
            <w:vAlign w:val="center"/>
          </w:tcPr>
          <w:p>
            <w:pPr>
              <w:pStyle w:val="16"/>
            </w:pPr>
            <w:r>
              <w:t>其他文化旅游体育与传媒支出</w:t>
            </w:r>
          </w:p>
        </w:tc>
        <w:tc>
          <w:tcPr>
            <w:tcW w:w="1361" w:type="dxa"/>
            <w:vAlign w:val="center"/>
          </w:tcPr>
          <w:p>
            <w:pPr>
              <w:pStyle w:val="15"/>
              <w:ind w:firstLine="0" w:firstLineChars="0"/>
            </w:pPr>
            <w:r>
              <w:t>10.00</w:t>
            </w:r>
          </w:p>
        </w:tc>
        <w:tc>
          <w:tcPr>
            <w:tcW w:w="1361" w:type="dxa"/>
            <w:vAlign w:val="center"/>
          </w:tcPr>
          <w:p>
            <w:pPr>
              <w:pStyle w:val="15"/>
            </w:pP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ind w:firstLine="0" w:firstLineChars="0"/>
            </w:pPr>
            <w:r>
              <w:rPr>
                <w:rFonts w:hint="eastAsia"/>
                <w:lang w:val="en-US" w:eastAsia="zh-CN"/>
              </w:rPr>
              <w:t>77.21</w:t>
            </w:r>
          </w:p>
        </w:tc>
        <w:tc>
          <w:tcPr>
            <w:tcW w:w="1361" w:type="dxa"/>
            <w:vAlign w:val="center"/>
          </w:tcPr>
          <w:p>
            <w:pPr>
              <w:pStyle w:val="15"/>
              <w:rPr>
                <w:rFonts w:hint="default" w:eastAsia="方正书宋_GBK"/>
                <w:lang w:val="en-US" w:eastAsia="zh-CN"/>
              </w:rPr>
            </w:pPr>
            <w:r>
              <w:rPr>
                <w:rFonts w:hint="eastAsia"/>
                <w:lang w:val="en-US" w:eastAsia="zh-CN"/>
              </w:rPr>
              <w:t>77.21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ind w:firstLine="0" w:firstLineChars="0"/>
            </w:pPr>
            <w:r>
              <w:rPr>
                <w:rFonts w:hint="eastAsia"/>
                <w:lang w:val="en-US" w:eastAsia="zh-CN"/>
              </w:rPr>
              <w:t>77.21</w:t>
            </w:r>
          </w:p>
        </w:tc>
        <w:tc>
          <w:tcPr>
            <w:tcW w:w="1361" w:type="dxa"/>
            <w:vAlign w:val="center"/>
          </w:tcPr>
          <w:p>
            <w:pPr>
              <w:pStyle w:val="15"/>
            </w:pPr>
            <w:r>
              <w:rPr>
                <w:rFonts w:hint="eastAsia"/>
                <w:lang w:val="en-US" w:eastAsia="zh-CN"/>
              </w:rPr>
              <w:t>77.21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ind w:firstLine="0" w:firstLineChars="0"/>
            </w:pPr>
            <w:r>
              <w:rPr>
                <w:rFonts w:hint="eastAsia"/>
                <w:lang w:val="en-US" w:eastAsia="zh-CN"/>
              </w:rPr>
              <w:t>77.21</w:t>
            </w:r>
          </w:p>
        </w:tc>
        <w:tc>
          <w:tcPr>
            <w:tcW w:w="1361" w:type="dxa"/>
            <w:vAlign w:val="center"/>
          </w:tcPr>
          <w:p>
            <w:pPr>
              <w:pStyle w:val="15"/>
            </w:pPr>
            <w:r>
              <w:rPr>
                <w:rFonts w:hint="eastAsia"/>
                <w:lang w:val="en-US" w:eastAsia="zh-CN"/>
              </w:rPr>
              <w:t>77.21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ind w:firstLine="0" w:firstLineChars="0"/>
            </w:pPr>
            <w:r>
              <w:rPr>
                <w:rFonts w:hint="eastAsia"/>
                <w:lang w:val="en-US" w:eastAsia="zh-CN"/>
              </w:rPr>
              <w:t>57.91</w:t>
            </w:r>
          </w:p>
        </w:tc>
        <w:tc>
          <w:tcPr>
            <w:tcW w:w="1361" w:type="dxa"/>
            <w:vAlign w:val="center"/>
          </w:tcPr>
          <w:p>
            <w:pPr>
              <w:pStyle w:val="15"/>
              <w:ind w:firstLine="0" w:firstLineChars="0"/>
            </w:pPr>
            <w:r>
              <w:rPr>
                <w:rFonts w:hint="eastAsia"/>
                <w:lang w:val="en-US" w:eastAsia="zh-CN"/>
              </w:rPr>
              <w:t>57.91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ind w:firstLine="0" w:firstLineChars="0"/>
            </w:pPr>
            <w:r>
              <w:rPr>
                <w:rFonts w:hint="eastAsia"/>
                <w:lang w:val="en-US" w:eastAsia="zh-CN"/>
              </w:rPr>
              <w:t>57.91</w:t>
            </w:r>
          </w:p>
        </w:tc>
        <w:tc>
          <w:tcPr>
            <w:tcW w:w="1361" w:type="dxa"/>
            <w:vAlign w:val="center"/>
          </w:tcPr>
          <w:p>
            <w:pPr>
              <w:pStyle w:val="15"/>
              <w:ind w:firstLine="0" w:firstLineChars="0"/>
            </w:pPr>
            <w:r>
              <w:rPr>
                <w:rFonts w:hint="eastAsia"/>
                <w:lang w:val="en-US" w:eastAsia="zh-CN"/>
              </w:rPr>
              <w:t>57.91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ind w:firstLine="0" w:firstLineChars="0"/>
            </w:pPr>
            <w:r>
              <w:rPr>
                <w:rFonts w:hint="eastAsia"/>
                <w:lang w:val="en-US" w:eastAsia="zh-CN"/>
              </w:rPr>
              <w:t>57.91</w:t>
            </w:r>
          </w:p>
        </w:tc>
        <w:tc>
          <w:tcPr>
            <w:tcW w:w="1361" w:type="dxa"/>
            <w:vAlign w:val="center"/>
          </w:tcPr>
          <w:p>
            <w:pPr>
              <w:pStyle w:val="15"/>
              <w:ind w:firstLine="0" w:firstLineChars="0"/>
            </w:pPr>
            <w:r>
              <w:rPr>
                <w:rFonts w:hint="eastAsia"/>
                <w:lang w:val="en-US" w:eastAsia="zh-CN"/>
              </w:rPr>
              <w:t>57.91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105中共沙河市委办公室</w:t>
            </w:r>
          </w:p>
        </w:tc>
        <w:tc>
          <w:tcPr>
            <w:tcW w:w="3402"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rPr>
                <w:rFonts w:hint="default" w:eastAsia="方正书宋_GBK"/>
                <w:lang w:val="en-US" w:eastAsia="zh-CN"/>
              </w:rPr>
            </w:pPr>
            <w:r>
              <w:rPr>
                <w:rFonts w:hint="eastAsia"/>
                <w:lang w:val="en-US" w:eastAsia="zh-CN"/>
              </w:rPr>
              <w:t>1075.76</w:t>
            </w:r>
          </w:p>
        </w:tc>
        <w:tc>
          <w:tcPr>
            <w:tcW w:w="3402" w:type="dxa"/>
            <w:vAlign w:val="center"/>
          </w:tcPr>
          <w:p>
            <w:pPr>
              <w:pStyle w:val="16"/>
            </w:pPr>
            <w:r>
              <w:t>一、一般公共服务支出</w:t>
            </w:r>
          </w:p>
        </w:tc>
        <w:tc>
          <w:tcPr>
            <w:tcW w:w="1474" w:type="dxa"/>
            <w:vAlign w:val="center"/>
          </w:tcPr>
          <w:p>
            <w:pPr>
              <w:pStyle w:val="15"/>
              <w:rPr>
                <w:rFonts w:hint="default" w:eastAsia="方正书宋_GBK"/>
                <w:lang w:val="en-US" w:eastAsia="zh-CN"/>
              </w:rPr>
            </w:pPr>
            <w:r>
              <w:rPr>
                <w:rFonts w:hint="eastAsia"/>
                <w:lang w:val="en-US" w:eastAsia="zh-CN"/>
              </w:rPr>
              <w:t>832.64</w:t>
            </w:r>
          </w:p>
        </w:tc>
        <w:tc>
          <w:tcPr>
            <w:tcW w:w="1474" w:type="dxa"/>
            <w:vAlign w:val="center"/>
          </w:tcPr>
          <w:p>
            <w:pPr>
              <w:pStyle w:val="15"/>
            </w:pPr>
            <w:r>
              <w:rPr>
                <w:rFonts w:hint="eastAsia"/>
                <w:lang w:val="en-US" w:eastAsia="zh-CN"/>
              </w:rPr>
              <w:t>832.64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rPr>
                <w:rFonts w:hint="default" w:eastAsia="方正书宋_GBK"/>
                <w:lang w:val="en-US" w:eastAsia="zh-CN"/>
              </w:rPr>
            </w:pPr>
            <w:r>
              <w:rPr>
                <w:rFonts w:hint="eastAsia"/>
                <w:lang w:val="en-US" w:eastAsia="zh-CN"/>
              </w:rPr>
              <w:t>98.00</w:t>
            </w:r>
          </w:p>
        </w:tc>
        <w:tc>
          <w:tcPr>
            <w:tcW w:w="1474" w:type="dxa"/>
            <w:vAlign w:val="center"/>
          </w:tcPr>
          <w:p>
            <w:pPr>
              <w:pStyle w:val="15"/>
            </w:pPr>
            <w:r>
              <w:rPr>
                <w:rFonts w:hint="eastAsia"/>
                <w:lang w:val="en-US" w:eastAsia="zh-CN"/>
              </w:rPr>
              <w:t>98.00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r>
              <w:t>10.00</w:t>
            </w:r>
          </w:p>
        </w:tc>
        <w:tc>
          <w:tcPr>
            <w:tcW w:w="1474" w:type="dxa"/>
            <w:vAlign w:val="center"/>
          </w:tcPr>
          <w:p>
            <w:pPr>
              <w:pStyle w:val="15"/>
            </w:pPr>
            <w:r>
              <w:t>10.00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rPr>
                <w:rFonts w:hint="default" w:eastAsia="方正书宋_GBK"/>
                <w:lang w:val="en-US" w:eastAsia="zh-CN"/>
              </w:rPr>
            </w:pPr>
            <w:r>
              <w:rPr>
                <w:rFonts w:hint="eastAsia"/>
                <w:lang w:val="en-US" w:eastAsia="zh-CN"/>
              </w:rPr>
              <w:t>77.21</w:t>
            </w:r>
          </w:p>
        </w:tc>
        <w:tc>
          <w:tcPr>
            <w:tcW w:w="1474" w:type="dxa"/>
            <w:vAlign w:val="center"/>
          </w:tcPr>
          <w:p>
            <w:pPr>
              <w:pStyle w:val="15"/>
            </w:pPr>
            <w:r>
              <w:rPr>
                <w:rFonts w:hint="eastAsia"/>
                <w:lang w:val="en-US" w:eastAsia="zh-CN"/>
              </w:rPr>
              <w:t>77.21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rPr>
                <w:rFonts w:hint="default" w:eastAsia="方正书宋_GBK"/>
                <w:lang w:val="en-US" w:eastAsia="zh-CN"/>
              </w:rPr>
            </w:pPr>
            <w:r>
              <w:rPr>
                <w:rFonts w:hint="eastAsia"/>
                <w:lang w:val="en-US" w:eastAsia="zh-CN"/>
              </w:rPr>
              <w:t>57.91</w:t>
            </w:r>
          </w:p>
        </w:tc>
        <w:tc>
          <w:tcPr>
            <w:tcW w:w="1474" w:type="dxa"/>
            <w:vAlign w:val="center"/>
          </w:tcPr>
          <w:p>
            <w:pPr>
              <w:pStyle w:val="15"/>
              <w:rPr>
                <w:rFonts w:hint="default" w:eastAsia="方正书宋_GBK"/>
                <w:lang w:val="en-US" w:eastAsia="zh-CN"/>
              </w:rPr>
            </w:pPr>
            <w:r>
              <w:rPr>
                <w:rFonts w:hint="eastAsia"/>
                <w:lang w:val="en-US" w:eastAsia="zh-CN"/>
              </w:rPr>
              <w:t>57.91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rPr>
                <w:rFonts w:hint="default" w:eastAsia="方正书宋_GBK"/>
                <w:lang w:val="en-US" w:eastAsia="zh-CN"/>
              </w:rPr>
            </w:pPr>
            <w:r>
              <w:rPr>
                <w:rFonts w:hint="eastAsia"/>
                <w:lang w:val="en-US" w:eastAsia="zh-CN"/>
              </w:rPr>
              <w:t>1075.76</w:t>
            </w:r>
          </w:p>
        </w:tc>
        <w:tc>
          <w:tcPr>
            <w:tcW w:w="3402" w:type="dxa"/>
            <w:vAlign w:val="center"/>
          </w:tcPr>
          <w:p>
            <w:pPr>
              <w:pStyle w:val="18"/>
            </w:pPr>
            <w:r>
              <w:t>本年支出合计</w:t>
            </w:r>
          </w:p>
        </w:tc>
        <w:tc>
          <w:tcPr>
            <w:tcW w:w="1474" w:type="dxa"/>
            <w:vAlign w:val="center"/>
          </w:tcPr>
          <w:p>
            <w:pPr>
              <w:pStyle w:val="19"/>
            </w:pPr>
            <w:r>
              <w:rPr>
                <w:rFonts w:hint="eastAsia"/>
                <w:lang w:val="en-US" w:eastAsia="zh-CN"/>
              </w:rPr>
              <w:t>1075.76</w:t>
            </w:r>
          </w:p>
        </w:tc>
        <w:tc>
          <w:tcPr>
            <w:tcW w:w="1474" w:type="dxa"/>
            <w:vAlign w:val="center"/>
          </w:tcPr>
          <w:p>
            <w:pPr>
              <w:pStyle w:val="19"/>
            </w:pPr>
            <w:r>
              <w:rPr>
                <w:rFonts w:hint="eastAsia"/>
                <w:lang w:val="en-US" w:eastAsia="zh-CN"/>
              </w:rPr>
              <w:t>1075.76</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rPr>
                <w:rFonts w:hint="eastAsia"/>
                <w:lang w:val="en-US" w:eastAsia="zh-CN"/>
              </w:rPr>
              <w:t>1075.76</w:t>
            </w:r>
          </w:p>
        </w:tc>
        <w:tc>
          <w:tcPr>
            <w:tcW w:w="3402" w:type="dxa"/>
            <w:vAlign w:val="center"/>
          </w:tcPr>
          <w:p>
            <w:pPr>
              <w:pStyle w:val="18"/>
            </w:pPr>
            <w:r>
              <w:t>支出总计</w:t>
            </w:r>
          </w:p>
        </w:tc>
        <w:tc>
          <w:tcPr>
            <w:tcW w:w="1474" w:type="dxa"/>
            <w:vAlign w:val="center"/>
          </w:tcPr>
          <w:p>
            <w:pPr>
              <w:pStyle w:val="19"/>
            </w:pPr>
            <w:r>
              <w:rPr>
                <w:rFonts w:hint="eastAsia"/>
                <w:lang w:val="en-US" w:eastAsia="zh-CN"/>
              </w:rPr>
              <w:t>1075.76</w:t>
            </w:r>
          </w:p>
        </w:tc>
        <w:tc>
          <w:tcPr>
            <w:tcW w:w="1474" w:type="dxa"/>
            <w:vAlign w:val="center"/>
          </w:tcPr>
          <w:p>
            <w:pPr>
              <w:pStyle w:val="19"/>
            </w:pPr>
            <w:r>
              <w:rPr>
                <w:rFonts w:hint="eastAsia"/>
                <w:lang w:val="en-US" w:eastAsia="zh-CN"/>
              </w:rPr>
              <w:t>1075.76</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105中共沙河市委办公室</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ind w:firstLine="0" w:firstLineChars="0"/>
            </w:pPr>
            <w:r>
              <w:rPr>
                <w:rFonts w:hint="eastAsia"/>
                <w:lang w:val="en-US" w:eastAsia="zh-CN"/>
              </w:rPr>
              <w:t>1075.76</w:t>
            </w:r>
          </w:p>
        </w:tc>
        <w:tc>
          <w:tcPr>
            <w:tcW w:w="2551" w:type="dxa"/>
            <w:vAlign w:val="center"/>
          </w:tcPr>
          <w:p>
            <w:pPr>
              <w:pStyle w:val="19"/>
              <w:ind w:firstLine="0" w:firstLineChars="0"/>
            </w:pPr>
            <w:r>
              <w:rPr>
                <w:rFonts w:hint="eastAsia"/>
                <w:lang w:val="en-US" w:eastAsia="zh-CN"/>
              </w:rPr>
              <w:t>774.43</w:t>
            </w:r>
          </w:p>
        </w:tc>
        <w:tc>
          <w:tcPr>
            <w:tcW w:w="2551" w:type="dxa"/>
            <w:vAlign w:val="center"/>
          </w:tcPr>
          <w:p>
            <w:pPr>
              <w:pStyle w:val="19"/>
              <w:ind w:firstLine="0" w:firstLineChars="0"/>
              <w:rPr>
                <w:rFonts w:hint="default" w:eastAsia="方正书宋_GBK"/>
                <w:lang w:val="en-US" w:eastAsia="zh-CN"/>
              </w:rPr>
            </w:pPr>
            <w:r>
              <w:rPr>
                <w:rFonts w:hint="eastAsia"/>
                <w:lang w:val="en-US" w:eastAsia="zh-CN"/>
              </w:rPr>
              <w:t>301.33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ind w:firstLine="0" w:firstLineChars="0"/>
            </w:pPr>
            <w:r>
              <w:rPr>
                <w:rFonts w:hint="eastAsia"/>
                <w:lang w:val="en-US" w:eastAsia="zh-CN"/>
              </w:rPr>
              <w:t>832.64</w:t>
            </w:r>
          </w:p>
        </w:tc>
        <w:tc>
          <w:tcPr>
            <w:tcW w:w="2551" w:type="dxa"/>
            <w:vAlign w:val="center"/>
          </w:tcPr>
          <w:p>
            <w:pPr>
              <w:pStyle w:val="15"/>
              <w:ind w:firstLine="0" w:firstLineChars="0"/>
            </w:pPr>
            <w:r>
              <w:rPr>
                <w:rFonts w:hint="eastAsia"/>
                <w:lang w:val="en-US" w:eastAsia="zh-CN"/>
              </w:rPr>
              <w:t>639.31</w:t>
            </w:r>
          </w:p>
        </w:tc>
        <w:tc>
          <w:tcPr>
            <w:tcW w:w="2551" w:type="dxa"/>
            <w:vAlign w:val="center"/>
          </w:tcPr>
          <w:p>
            <w:pPr>
              <w:pStyle w:val="15"/>
              <w:ind w:firstLine="0" w:firstLineChars="0"/>
            </w:pPr>
            <w:r>
              <w:rPr>
                <w:rFonts w:hint="eastAsia"/>
                <w:lang w:val="en-US" w:eastAsia="zh-CN"/>
              </w:rPr>
              <w:t>193.33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20126</w:t>
            </w:r>
          </w:p>
        </w:tc>
        <w:tc>
          <w:tcPr>
            <w:tcW w:w="4535" w:type="dxa"/>
            <w:vAlign w:val="center"/>
          </w:tcPr>
          <w:p>
            <w:pPr>
              <w:pStyle w:val="16"/>
            </w:pPr>
            <w:r>
              <w:t>档案事务</w:t>
            </w:r>
          </w:p>
        </w:tc>
        <w:tc>
          <w:tcPr>
            <w:tcW w:w="2551" w:type="dxa"/>
            <w:vAlign w:val="center"/>
          </w:tcPr>
          <w:p>
            <w:pPr>
              <w:pStyle w:val="15"/>
              <w:ind w:firstLine="0" w:firstLineChars="0"/>
            </w:pPr>
            <w:r>
              <w:rPr>
                <w:rFonts w:hint="eastAsia"/>
                <w:lang w:val="en-US" w:eastAsia="zh-CN"/>
              </w:rPr>
              <w:t>6.30</w:t>
            </w:r>
          </w:p>
        </w:tc>
        <w:tc>
          <w:tcPr>
            <w:tcW w:w="2551" w:type="dxa"/>
            <w:vAlign w:val="center"/>
          </w:tcPr>
          <w:p>
            <w:pPr>
              <w:pStyle w:val="15"/>
              <w:ind w:firstLine="0" w:firstLineChars="0"/>
            </w:pPr>
          </w:p>
        </w:tc>
        <w:tc>
          <w:tcPr>
            <w:tcW w:w="2551" w:type="dxa"/>
            <w:vAlign w:val="center"/>
          </w:tcPr>
          <w:p>
            <w:pPr>
              <w:pStyle w:val="15"/>
              <w:ind w:firstLine="0" w:firstLineChars="0"/>
            </w:pPr>
            <w:r>
              <w:rPr>
                <w:rFonts w:hint="eastAsia"/>
                <w:lang w:val="en-US" w:eastAsia="zh-CN"/>
              </w:rP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2012604</w:t>
            </w:r>
          </w:p>
        </w:tc>
        <w:tc>
          <w:tcPr>
            <w:tcW w:w="4535" w:type="dxa"/>
            <w:vAlign w:val="center"/>
          </w:tcPr>
          <w:p>
            <w:pPr>
              <w:pStyle w:val="16"/>
            </w:pPr>
            <w:r>
              <w:t>档案馆</w:t>
            </w:r>
          </w:p>
        </w:tc>
        <w:tc>
          <w:tcPr>
            <w:tcW w:w="2551" w:type="dxa"/>
            <w:vAlign w:val="center"/>
          </w:tcPr>
          <w:p>
            <w:pPr>
              <w:pStyle w:val="15"/>
              <w:ind w:firstLine="0" w:firstLineChars="0"/>
            </w:pPr>
            <w:r>
              <w:rPr>
                <w:rFonts w:hint="eastAsia"/>
                <w:lang w:val="en-US" w:eastAsia="zh-CN"/>
              </w:rPr>
              <w:t>6.30</w:t>
            </w:r>
          </w:p>
        </w:tc>
        <w:tc>
          <w:tcPr>
            <w:tcW w:w="2551" w:type="dxa"/>
            <w:vAlign w:val="center"/>
          </w:tcPr>
          <w:p>
            <w:pPr>
              <w:pStyle w:val="15"/>
              <w:ind w:firstLine="0" w:firstLineChars="0"/>
            </w:pPr>
          </w:p>
        </w:tc>
        <w:tc>
          <w:tcPr>
            <w:tcW w:w="2551" w:type="dxa"/>
            <w:vAlign w:val="center"/>
          </w:tcPr>
          <w:p>
            <w:pPr>
              <w:pStyle w:val="15"/>
              <w:ind w:firstLine="0" w:firstLineChars="0"/>
            </w:pPr>
            <w:r>
              <w:rPr>
                <w:rFonts w:hint="eastAsia"/>
                <w:lang w:val="en-US" w:eastAsia="zh-CN"/>
              </w:rP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20129</w:t>
            </w:r>
          </w:p>
        </w:tc>
        <w:tc>
          <w:tcPr>
            <w:tcW w:w="4535" w:type="dxa"/>
            <w:vAlign w:val="center"/>
          </w:tcPr>
          <w:p>
            <w:pPr>
              <w:pStyle w:val="16"/>
            </w:pPr>
            <w:r>
              <w:t>群众团体事务</w:t>
            </w:r>
          </w:p>
        </w:tc>
        <w:tc>
          <w:tcPr>
            <w:tcW w:w="2551" w:type="dxa"/>
            <w:vAlign w:val="center"/>
          </w:tcPr>
          <w:p>
            <w:pPr>
              <w:pStyle w:val="15"/>
              <w:ind w:firstLine="0" w:firstLineChars="0"/>
            </w:pPr>
            <w:r>
              <w:t>9.00</w:t>
            </w:r>
          </w:p>
        </w:tc>
        <w:tc>
          <w:tcPr>
            <w:tcW w:w="2551" w:type="dxa"/>
            <w:vAlign w:val="center"/>
          </w:tcPr>
          <w:p>
            <w:pPr>
              <w:pStyle w:val="15"/>
              <w:ind w:firstLine="0" w:firstLineChars="0"/>
            </w:pPr>
          </w:p>
        </w:tc>
        <w:tc>
          <w:tcPr>
            <w:tcW w:w="2551" w:type="dxa"/>
            <w:vAlign w:val="center"/>
          </w:tcPr>
          <w:p>
            <w:pPr>
              <w:pStyle w:val="15"/>
              <w:ind w:firstLine="0" w:firstLineChars="0"/>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2012999</w:t>
            </w:r>
          </w:p>
        </w:tc>
        <w:tc>
          <w:tcPr>
            <w:tcW w:w="4535" w:type="dxa"/>
            <w:vAlign w:val="center"/>
          </w:tcPr>
          <w:p>
            <w:pPr>
              <w:pStyle w:val="16"/>
            </w:pPr>
            <w:r>
              <w:t>其他群众团体事务支出</w:t>
            </w:r>
          </w:p>
        </w:tc>
        <w:tc>
          <w:tcPr>
            <w:tcW w:w="2551" w:type="dxa"/>
            <w:vAlign w:val="center"/>
          </w:tcPr>
          <w:p>
            <w:pPr>
              <w:pStyle w:val="15"/>
              <w:ind w:firstLine="0" w:firstLineChars="0"/>
            </w:pPr>
            <w:r>
              <w:t>9.00</w:t>
            </w:r>
          </w:p>
        </w:tc>
        <w:tc>
          <w:tcPr>
            <w:tcW w:w="2551" w:type="dxa"/>
            <w:vAlign w:val="center"/>
          </w:tcPr>
          <w:p>
            <w:pPr>
              <w:pStyle w:val="15"/>
              <w:ind w:firstLine="0" w:firstLineChars="0"/>
            </w:pPr>
          </w:p>
        </w:tc>
        <w:tc>
          <w:tcPr>
            <w:tcW w:w="2551" w:type="dxa"/>
            <w:vAlign w:val="center"/>
          </w:tcPr>
          <w:p>
            <w:pPr>
              <w:pStyle w:val="15"/>
              <w:ind w:firstLine="0" w:firstLineChars="0"/>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20131</w:t>
            </w:r>
          </w:p>
        </w:tc>
        <w:tc>
          <w:tcPr>
            <w:tcW w:w="4535" w:type="dxa"/>
            <w:vAlign w:val="center"/>
          </w:tcPr>
          <w:p>
            <w:pPr>
              <w:pStyle w:val="16"/>
            </w:pPr>
            <w:r>
              <w:t>党委办公厅（室）及相关机构事务</w:t>
            </w:r>
          </w:p>
        </w:tc>
        <w:tc>
          <w:tcPr>
            <w:tcW w:w="2551" w:type="dxa"/>
            <w:vAlign w:val="center"/>
          </w:tcPr>
          <w:p>
            <w:pPr>
              <w:pStyle w:val="15"/>
              <w:ind w:firstLine="0" w:firstLineChars="0"/>
            </w:pPr>
            <w:r>
              <w:rPr>
                <w:rFonts w:hint="eastAsia"/>
                <w:lang w:val="en-US" w:eastAsia="zh-CN"/>
              </w:rPr>
              <w:t>817.34</w:t>
            </w:r>
          </w:p>
        </w:tc>
        <w:tc>
          <w:tcPr>
            <w:tcW w:w="2551" w:type="dxa"/>
            <w:vAlign w:val="center"/>
          </w:tcPr>
          <w:p>
            <w:pPr>
              <w:pStyle w:val="15"/>
              <w:ind w:firstLine="0" w:firstLineChars="0"/>
            </w:pPr>
            <w:r>
              <w:rPr>
                <w:rFonts w:hint="eastAsia"/>
                <w:lang w:val="en-US" w:eastAsia="zh-CN"/>
              </w:rPr>
              <w:t>639.31</w:t>
            </w:r>
          </w:p>
        </w:tc>
        <w:tc>
          <w:tcPr>
            <w:tcW w:w="2551" w:type="dxa"/>
            <w:vAlign w:val="center"/>
          </w:tcPr>
          <w:p>
            <w:pPr>
              <w:pStyle w:val="15"/>
              <w:ind w:firstLine="0" w:firstLineChars="0"/>
            </w:pPr>
            <w:r>
              <w:rPr>
                <w:rFonts w:hint="eastAsia"/>
                <w:lang w:val="en-US" w:eastAsia="zh-CN"/>
              </w:rPr>
              <w:t>178.03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2013101</w:t>
            </w:r>
          </w:p>
        </w:tc>
        <w:tc>
          <w:tcPr>
            <w:tcW w:w="4535" w:type="dxa"/>
            <w:vAlign w:val="center"/>
          </w:tcPr>
          <w:p>
            <w:pPr>
              <w:pStyle w:val="16"/>
            </w:pPr>
            <w:r>
              <w:t>行政运行</w:t>
            </w:r>
          </w:p>
        </w:tc>
        <w:tc>
          <w:tcPr>
            <w:tcW w:w="2551" w:type="dxa"/>
            <w:vAlign w:val="center"/>
          </w:tcPr>
          <w:p>
            <w:pPr>
              <w:pStyle w:val="15"/>
              <w:ind w:firstLine="0" w:firstLineChars="0"/>
              <w:rPr>
                <w:rFonts w:hint="default"/>
                <w:lang w:val="en-US"/>
              </w:rPr>
            </w:pPr>
            <w:r>
              <w:rPr>
                <w:rFonts w:hint="eastAsia"/>
                <w:lang w:val="en-US" w:eastAsia="zh-CN"/>
              </w:rPr>
              <w:t>639.31</w:t>
            </w:r>
          </w:p>
        </w:tc>
        <w:tc>
          <w:tcPr>
            <w:tcW w:w="2551" w:type="dxa"/>
            <w:vAlign w:val="center"/>
          </w:tcPr>
          <w:p>
            <w:pPr>
              <w:pStyle w:val="15"/>
              <w:ind w:firstLine="0" w:firstLineChars="0"/>
            </w:pPr>
            <w:r>
              <w:rPr>
                <w:rFonts w:hint="eastAsia"/>
                <w:lang w:val="en-US" w:eastAsia="zh-CN"/>
              </w:rPr>
              <w:t>639.31</w:t>
            </w:r>
          </w:p>
        </w:tc>
        <w:tc>
          <w:tcPr>
            <w:tcW w:w="2551"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2013105</w:t>
            </w:r>
          </w:p>
        </w:tc>
        <w:tc>
          <w:tcPr>
            <w:tcW w:w="4535" w:type="dxa"/>
            <w:vAlign w:val="center"/>
          </w:tcPr>
          <w:p>
            <w:pPr>
              <w:pStyle w:val="16"/>
            </w:pPr>
            <w:r>
              <w:t>专项业务</w:t>
            </w:r>
          </w:p>
        </w:tc>
        <w:tc>
          <w:tcPr>
            <w:tcW w:w="2551" w:type="dxa"/>
            <w:vAlign w:val="center"/>
          </w:tcPr>
          <w:p>
            <w:pPr>
              <w:pStyle w:val="15"/>
              <w:ind w:firstLine="0" w:firstLineChars="0"/>
            </w:pPr>
            <w:r>
              <w:rPr>
                <w:rFonts w:hint="eastAsia"/>
                <w:lang w:val="en-US" w:eastAsia="zh-CN"/>
              </w:rPr>
              <w:t>178.03</w:t>
            </w:r>
          </w:p>
        </w:tc>
        <w:tc>
          <w:tcPr>
            <w:tcW w:w="2551" w:type="dxa"/>
            <w:vAlign w:val="center"/>
          </w:tcPr>
          <w:p>
            <w:pPr>
              <w:pStyle w:val="15"/>
              <w:ind w:firstLine="0" w:firstLineChars="0"/>
            </w:pPr>
          </w:p>
        </w:tc>
        <w:tc>
          <w:tcPr>
            <w:tcW w:w="2551" w:type="dxa"/>
            <w:vAlign w:val="center"/>
          </w:tcPr>
          <w:p>
            <w:pPr>
              <w:pStyle w:val="15"/>
              <w:ind w:firstLine="0" w:firstLineChars="0"/>
            </w:pPr>
            <w:r>
              <w:rPr>
                <w:rFonts w:hint="eastAsia"/>
                <w:lang w:val="en-US" w:eastAsia="zh-CN"/>
              </w:rPr>
              <w:t>178.03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206</w:t>
            </w:r>
          </w:p>
        </w:tc>
        <w:tc>
          <w:tcPr>
            <w:tcW w:w="4535" w:type="dxa"/>
            <w:vAlign w:val="center"/>
          </w:tcPr>
          <w:p>
            <w:pPr>
              <w:pStyle w:val="16"/>
            </w:pPr>
            <w:r>
              <w:t>科学技术支出</w:t>
            </w:r>
          </w:p>
        </w:tc>
        <w:tc>
          <w:tcPr>
            <w:tcW w:w="2551" w:type="dxa"/>
            <w:vAlign w:val="center"/>
          </w:tcPr>
          <w:p>
            <w:pPr>
              <w:pStyle w:val="15"/>
              <w:ind w:firstLine="0" w:firstLineChars="0"/>
            </w:pPr>
            <w:r>
              <w:rPr>
                <w:rFonts w:hint="eastAsia"/>
                <w:lang w:val="en-US" w:eastAsia="zh-CN"/>
              </w:rPr>
              <w:t>98.00</w:t>
            </w:r>
          </w:p>
        </w:tc>
        <w:tc>
          <w:tcPr>
            <w:tcW w:w="2551" w:type="dxa"/>
            <w:vAlign w:val="center"/>
          </w:tcPr>
          <w:p>
            <w:pPr>
              <w:pStyle w:val="15"/>
              <w:ind w:firstLine="0" w:firstLineChars="0"/>
            </w:pPr>
          </w:p>
        </w:tc>
        <w:tc>
          <w:tcPr>
            <w:tcW w:w="2551" w:type="dxa"/>
            <w:vAlign w:val="center"/>
          </w:tcPr>
          <w:p>
            <w:pPr>
              <w:pStyle w:val="15"/>
              <w:ind w:firstLine="0" w:firstLineChars="0"/>
            </w:pPr>
            <w:r>
              <w:rPr>
                <w:rFonts w:hint="eastAsia"/>
                <w:lang w:val="en-US" w:eastAsia="zh-CN"/>
              </w:rPr>
              <w:t>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20607</w:t>
            </w:r>
          </w:p>
        </w:tc>
        <w:tc>
          <w:tcPr>
            <w:tcW w:w="4535" w:type="dxa"/>
            <w:vAlign w:val="center"/>
          </w:tcPr>
          <w:p>
            <w:pPr>
              <w:pStyle w:val="16"/>
            </w:pPr>
            <w:r>
              <w:t>科学技术普及</w:t>
            </w:r>
          </w:p>
        </w:tc>
        <w:tc>
          <w:tcPr>
            <w:tcW w:w="2551" w:type="dxa"/>
            <w:vAlign w:val="center"/>
          </w:tcPr>
          <w:p>
            <w:pPr>
              <w:pStyle w:val="15"/>
              <w:ind w:firstLine="0" w:firstLineChars="0"/>
            </w:pPr>
            <w:r>
              <w:rPr>
                <w:rFonts w:hint="eastAsia"/>
                <w:lang w:val="en-US" w:eastAsia="zh-CN"/>
              </w:rPr>
              <w:t>98.00</w:t>
            </w:r>
          </w:p>
        </w:tc>
        <w:tc>
          <w:tcPr>
            <w:tcW w:w="2551" w:type="dxa"/>
            <w:vAlign w:val="center"/>
          </w:tcPr>
          <w:p>
            <w:pPr>
              <w:pStyle w:val="15"/>
              <w:ind w:firstLine="0" w:firstLineChars="0"/>
            </w:pPr>
          </w:p>
        </w:tc>
        <w:tc>
          <w:tcPr>
            <w:tcW w:w="2551" w:type="dxa"/>
            <w:vAlign w:val="center"/>
          </w:tcPr>
          <w:p>
            <w:pPr>
              <w:pStyle w:val="15"/>
              <w:ind w:firstLine="0" w:firstLineChars="0"/>
            </w:pPr>
            <w:r>
              <w:rPr>
                <w:rFonts w:hint="eastAsia"/>
                <w:lang w:val="en-US" w:eastAsia="zh-CN"/>
              </w:rPr>
              <w:t>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2060702</w:t>
            </w:r>
          </w:p>
        </w:tc>
        <w:tc>
          <w:tcPr>
            <w:tcW w:w="4535" w:type="dxa"/>
            <w:vAlign w:val="center"/>
          </w:tcPr>
          <w:p>
            <w:pPr>
              <w:pStyle w:val="16"/>
            </w:pPr>
            <w:r>
              <w:t>科普活动</w:t>
            </w:r>
          </w:p>
        </w:tc>
        <w:tc>
          <w:tcPr>
            <w:tcW w:w="2551" w:type="dxa"/>
            <w:vAlign w:val="center"/>
          </w:tcPr>
          <w:p>
            <w:pPr>
              <w:pStyle w:val="15"/>
              <w:ind w:firstLine="0" w:firstLineChars="0"/>
            </w:pPr>
            <w:r>
              <w:rPr>
                <w:rFonts w:hint="eastAsia"/>
                <w:lang w:val="en-US" w:eastAsia="zh-CN"/>
              </w:rPr>
              <w:t>98.00</w:t>
            </w:r>
          </w:p>
        </w:tc>
        <w:tc>
          <w:tcPr>
            <w:tcW w:w="2551" w:type="dxa"/>
            <w:vAlign w:val="center"/>
          </w:tcPr>
          <w:p>
            <w:pPr>
              <w:pStyle w:val="15"/>
              <w:ind w:firstLine="0" w:firstLineChars="0"/>
            </w:pPr>
          </w:p>
        </w:tc>
        <w:tc>
          <w:tcPr>
            <w:tcW w:w="2551" w:type="dxa"/>
            <w:vAlign w:val="center"/>
          </w:tcPr>
          <w:p>
            <w:pPr>
              <w:pStyle w:val="15"/>
              <w:ind w:firstLine="0" w:firstLineChars="0"/>
            </w:pPr>
            <w:r>
              <w:rPr>
                <w:rFonts w:hint="eastAsia"/>
                <w:lang w:val="en-US" w:eastAsia="zh-CN"/>
              </w:rPr>
              <w:t>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207</w:t>
            </w:r>
          </w:p>
        </w:tc>
        <w:tc>
          <w:tcPr>
            <w:tcW w:w="4535" w:type="dxa"/>
            <w:vAlign w:val="center"/>
          </w:tcPr>
          <w:p>
            <w:pPr>
              <w:pStyle w:val="16"/>
            </w:pPr>
            <w:r>
              <w:t>文化旅游体育与传媒支出</w:t>
            </w:r>
          </w:p>
        </w:tc>
        <w:tc>
          <w:tcPr>
            <w:tcW w:w="2551" w:type="dxa"/>
            <w:vAlign w:val="center"/>
          </w:tcPr>
          <w:p>
            <w:pPr>
              <w:pStyle w:val="15"/>
              <w:ind w:firstLine="0" w:firstLineChars="0"/>
            </w:pPr>
            <w:r>
              <w:t>10.00</w:t>
            </w:r>
          </w:p>
        </w:tc>
        <w:tc>
          <w:tcPr>
            <w:tcW w:w="2551" w:type="dxa"/>
            <w:vAlign w:val="center"/>
          </w:tcPr>
          <w:p>
            <w:pPr>
              <w:pStyle w:val="15"/>
              <w:ind w:firstLine="0" w:firstLineChars="0"/>
            </w:pPr>
          </w:p>
        </w:tc>
        <w:tc>
          <w:tcPr>
            <w:tcW w:w="2551" w:type="dxa"/>
            <w:vAlign w:val="center"/>
          </w:tcPr>
          <w:p>
            <w:pPr>
              <w:pStyle w:val="15"/>
              <w:ind w:firstLine="0" w:firstLineChars="0"/>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20799</w:t>
            </w:r>
          </w:p>
        </w:tc>
        <w:tc>
          <w:tcPr>
            <w:tcW w:w="4535" w:type="dxa"/>
            <w:vAlign w:val="center"/>
          </w:tcPr>
          <w:p>
            <w:pPr>
              <w:pStyle w:val="16"/>
            </w:pPr>
            <w:r>
              <w:t>其他文化旅游体育与传媒支出</w:t>
            </w:r>
          </w:p>
        </w:tc>
        <w:tc>
          <w:tcPr>
            <w:tcW w:w="2551" w:type="dxa"/>
            <w:vAlign w:val="center"/>
          </w:tcPr>
          <w:p>
            <w:pPr>
              <w:pStyle w:val="15"/>
              <w:ind w:firstLine="0" w:firstLineChars="0"/>
            </w:pPr>
            <w:r>
              <w:t>10.00</w:t>
            </w:r>
          </w:p>
        </w:tc>
        <w:tc>
          <w:tcPr>
            <w:tcW w:w="2551" w:type="dxa"/>
            <w:vAlign w:val="center"/>
          </w:tcPr>
          <w:p>
            <w:pPr>
              <w:pStyle w:val="15"/>
              <w:ind w:firstLine="0" w:firstLineChars="0"/>
            </w:pPr>
          </w:p>
        </w:tc>
        <w:tc>
          <w:tcPr>
            <w:tcW w:w="2551" w:type="dxa"/>
            <w:vAlign w:val="center"/>
          </w:tcPr>
          <w:p>
            <w:pPr>
              <w:pStyle w:val="15"/>
              <w:ind w:firstLine="0" w:firstLineChars="0"/>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2079999</w:t>
            </w:r>
          </w:p>
        </w:tc>
        <w:tc>
          <w:tcPr>
            <w:tcW w:w="4535" w:type="dxa"/>
            <w:vAlign w:val="center"/>
          </w:tcPr>
          <w:p>
            <w:pPr>
              <w:pStyle w:val="16"/>
            </w:pPr>
            <w:r>
              <w:t>其他文化旅游体育与传媒支出</w:t>
            </w:r>
          </w:p>
        </w:tc>
        <w:tc>
          <w:tcPr>
            <w:tcW w:w="2551" w:type="dxa"/>
            <w:vAlign w:val="center"/>
          </w:tcPr>
          <w:p>
            <w:pPr>
              <w:pStyle w:val="15"/>
              <w:ind w:firstLine="0" w:firstLineChars="0"/>
            </w:pPr>
            <w:r>
              <w:t>10.00</w:t>
            </w:r>
          </w:p>
        </w:tc>
        <w:tc>
          <w:tcPr>
            <w:tcW w:w="2551" w:type="dxa"/>
            <w:vAlign w:val="center"/>
          </w:tcPr>
          <w:p>
            <w:pPr>
              <w:pStyle w:val="15"/>
              <w:ind w:firstLine="0" w:firstLineChars="0"/>
            </w:pPr>
          </w:p>
        </w:tc>
        <w:tc>
          <w:tcPr>
            <w:tcW w:w="2551" w:type="dxa"/>
            <w:vAlign w:val="center"/>
          </w:tcPr>
          <w:p>
            <w:pPr>
              <w:pStyle w:val="15"/>
              <w:ind w:firstLine="0" w:firstLineChars="0"/>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ind w:firstLine="0" w:firstLineChars="0"/>
            </w:pPr>
            <w:r>
              <w:rPr>
                <w:rFonts w:hint="eastAsia"/>
                <w:lang w:val="en-US" w:eastAsia="zh-CN"/>
              </w:rPr>
              <w:t>77.21</w:t>
            </w:r>
          </w:p>
        </w:tc>
        <w:tc>
          <w:tcPr>
            <w:tcW w:w="2551" w:type="dxa"/>
            <w:vAlign w:val="center"/>
          </w:tcPr>
          <w:p>
            <w:pPr>
              <w:pStyle w:val="15"/>
              <w:ind w:firstLine="0" w:firstLineChars="0"/>
            </w:pPr>
            <w:r>
              <w:rPr>
                <w:rFonts w:hint="eastAsia"/>
                <w:lang w:val="en-US" w:eastAsia="zh-CN"/>
              </w:rPr>
              <w:t>77.21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ind w:firstLine="0" w:firstLineChars="0"/>
            </w:pPr>
            <w:r>
              <w:rPr>
                <w:rFonts w:hint="eastAsia"/>
                <w:lang w:val="en-US" w:eastAsia="zh-CN"/>
              </w:rPr>
              <w:t>77.21</w:t>
            </w:r>
          </w:p>
        </w:tc>
        <w:tc>
          <w:tcPr>
            <w:tcW w:w="2551" w:type="dxa"/>
            <w:vAlign w:val="center"/>
          </w:tcPr>
          <w:p>
            <w:pPr>
              <w:pStyle w:val="15"/>
              <w:ind w:firstLine="0" w:firstLineChars="0"/>
            </w:pPr>
            <w:r>
              <w:rPr>
                <w:rFonts w:hint="eastAsia"/>
                <w:lang w:val="en-US" w:eastAsia="zh-CN"/>
              </w:rPr>
              <w:t>77.21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ind w:firstLine="0" w:firstLineChars="0"/>
            </w:pPr>
            <w:r>
              <w:rPr>
                <w:rFonts w:hint="eastAsia"/>
                <w:lang w:val="en-US" w:eastAsia="zh-CN"/>
              </w:rPr>
              <w:t>77.21</w:t>
            </w:r>
          </w:p>
        </w:tc>
        <w:tc>
          <w:tcPr>
            <w:tcW w:w="2551" w:type="dxa"/>
            <w:vAlign w:val="center"/>
          </w:tcPr>
          <w:p>
            <w:pPr>
              <w:pStyle w:val="15"/>
              <w:ind w:firstLine="0" w:firstLineChars="0"/>
            </w:pPr>
            <w:r>
              <w:rPr>
                <w:rFonts w:hint="eastAsia"/>
                <w:lang w:val="en-US" w:eastAsia="zh-CN"/>
              </w:rPr>
              <w:t>77.21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ind w:firstLine="0" w:firstLineChars="0"/>
            </w:pPr>
            <w:r>
              <w:rPr>
                <w:rFonts w:hint="eastAsia"/>
                <w:lang w:val="en-US" w:eastAsia="zh-CN"/>
              </w:rPr>
              <w:t>57.91</w:t>
            </w:r>
          </w:p>
        </w:tc>
        <w:tc>
          <w:tcPr>
            <w:tcW w:w="2551" w:type="dxa"/>
            <w:vAlign w:val="center"/>
          </w:tcPr>
          <w:p>
            <w:pPr>
              <w:pStyle w:val="15"/>
              <w:ind w:firstLine="0" w:firstLineChars="0"/>
            </w:pPr>
            <w:r>
              <w:rPr>
                <w:rFonts w:hint="eastAsia"/>
                <w:lang w:val="en-US" w:eastAsia="zh-CN"/>
              </w:rPr>
              <w:t>57.91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ind w:firstLine="0" w:firstLineChars="0"/>
            </w:pPr>
            <w:r>
              <w:rPr>
                <w:rFonts w:hint="eastAsia"/>
                <w:lang w:val="en-US" w:eastAsia="zh-CN"/>
              </w:rPr>
              <w:t>57.91</w:t>
            </w:r>
          </w:p>
        </w:tc>
        <w:tc>
          <w:tcPr>
            <w:tcW w:w="2551" w:type="dxa"/>
            <w:vAlign w:val="center"/>
          </w:tcPr>
          <w:p>
            <w:pPr>
              <w:pStyle w:val="15"/>
              <w:ind w:firstLine="0" w:firstLineChars="0"/>
            </w:pPr>
            <w:r>
              <w:rPr>
                <w:rFonts w:hint="eastAsia"/>
                <w:lang w:val="en-US" w:eastAsia="zh-CN"/>
              </w:rPr>
              <w:t>57.91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ind w:firstLine="0" w:firstLineChars="0"/>
            </w:pPr>
            <w:r>
              <w:rPr>
                <w:rFonts w:hint="eastAsia"/>
                <w:lang w:val="en-US" w:eastAsia="zh-CN"/>
              </w:rPr>
              <w:t>57.91</w:t>
            </w:r>
          </w:p>
        </w:tc>
        <w:tc>
          <w:tcPr>
            <w:tcW w:w="2551" w:type="dxa"/>
            <w:vAlign w:val="center"/>
          </w:tcPr>
          <w:p>
            <w:pPr>
              <w:pStyle w:val="15"/>
              <w:ind w:firstLine="0" w:firstLineChars="0"/>
            </w:pPr>
            <w:r>
              <w:rPr>
                <w:rFonts w:hint="eastAsia"/>
                <w:lang w:val="en-US" w:eastAsia="zh-CN"/>
              </w:rPr>
              <w:t>57.91</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105中共沙河市委办公室</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rPr>
                <w:rFonts w:hint="default" w:eastAsia="方正书宋_GBK"/>
                <w:lang w:val="en-US" w:eastAsia="zh-CN"/>
              </w:rPr>
            </w:pPr>
            <w:r>
              <w:rPr>
                <w:rFonts w:hint="eastAsia"/>
                <w:lang w:val="en-US" w:eastAsia="zh-CN"/>
              </w:rPr>
              <w:t>774.43</w:t>
            </w:r>
          </w:p>
        </w:tc>
        <w:tc>
          <w:tcPr>
            <w:tcW w:w="2551" w:type="dxa"/>
            <w:vAlign w:val="center"/>
          </w:tcPr>
          <w:p>
            <w:pPr>
              <w:pStyle w:val="19"/>
              <w:rPr>
                <w:rFonts w:hint="default" w:eastAsia="方正书宋_GBK"/>
                <w:lang w:val="en-US" w:eastAsia="zh-CN"/>
              </w:rPr>
            </w:pPr>
            <w:r>
              <w:rPr>
                <w:rFonts w:hint="eastAsia"/>
                <w:lang w:val="en-US" w:eastAsia="zh-CN"/>
              </w:rPr>
              <w:t>620.89</w:t>
            </w:r>
          </w:p>
        </w:tc>
        <w:tc>
          <w:tcPr>
            <w:tcW w:w="2551" w:type="dxa"/>
            <w:vAlign w:val="center"/>
          </w:tcPr>
          <w:p>
            <w:pPr>
              <w:pStyle w:val="19"/>
              <w:rPr>
                <w:rFonts w:hint="default" w:eastAsia="方正书宋_GBK"/>
                <w:lang w:val="en-US" w:eastAsia="zh-CN"/>
              </w:rPr>
            </w:pPr>
            <w:r>
              <w:rPr>
                <w:rFonts w:hint="eastAsia"/>
                <w:lang w:val="en-US" w:eastAsia="zh-CN"/>
              </w:rPr>
              <w:t>153.54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rPr>
                <w:rFonts w:hint="default" w:eastAsia="方正书宋_GBK"/>
                <w:lang w:val="en-US" w:eastAsia="zh-CN"/>
              </w:rPr>
            </w:pPr>
            <w:r>
              <w:rPr>
                <w:rFonts w:hint="eastAsia"/>
                <w:lang w:val="en-US" w:eastAsia="zh-CN"/>
              </w:rPr>
              <w:t>506.69</w:t>
            </w:r>
          </w:p>
        </w:tc>
        <w:tc>
          <w:tcPr>
            <w:tcW w:w="2551" w:type="dxa"/>
            <w:vAlign w:val="center"/>
          </w:tcPr>
          <w:p>
            <w:pPr>
              <w:pStyle w:val="15"/>
              <w:ind w:firstLine="0" w:firstLineChars="0"/>
            </w:pPr>
            <w:r>
              <w:rPr>
                <w:rFonts w:hint="eastAsia"/>
                <w:lang w:val="en-US" w:eastAsia="zh-CN"/>
              </w:rPr>
              <w:t>506.69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rPr>
                <w:rFonts w:hint="default" w:eastAsia="方正书宋_GBK"/>
                <w:lang w:val="en-US" w:eastAsia="zh-CN"/>
              </w:rPr>
            </w:pPr>
            <w:r>
              <w:rPr>
                <w:rFonts w:hint="eastAsia"/>
                <w:lang w:val="en-US" w:eastAsia="zh-CN"/>
              </w:rPr>
              <w:t>212.18</w:t>
            </w:r>
          </w:p>
        </w:tc>
        <w:tc>
          <w:tcPr>
            <w:tcW w:w="2551" w:type="dxa"/>
            <w:vAlign w:val="center"/>
          </w:tcPr>
          <w:p>
            <w:pPr>
              <w:pStyle w:val="15"/>
              <w:ind w:firstLine="0" w:firstLineChars="0"/>
            </w:pPr>
            <w:r>
              <w:rPr>
                <w:rFonts w:hint="eastAsia"/>
                <w:lang w:val="en-US" w:eastAsia="zh-CN"/>
              </w:rPr>
              <w:t>212.18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rPr>
                <w:rFonts w:hint="default" w:eastAsia="方正书宋_GBK"/>
                <w:lang w:val="en-US" w:eastAsia="zh-CN"/>
              </w:rPr>
            </w:pPr>
            <w:r>
              <w:rPr>
                <w:rFonts w:hint="eastAsia"/>
                <w:lang w:val="en-US" w:eastAsia="zh-CN"/>
              </w:rPr>
              <w:t>103.12</w:t>
            </w:r>
          </w:p>
        </w:tc>
        <w:tc>
          <w:tcPr>
            <w:tcW w:w="2551" w:type="dxa"/>
            <w:vAlign w:val="center"/>
          </w:tcPr>
          <w:p>
            <w:pPr>
              <w:pStyle w:val="15"/>
              <w:ind w:firstLine="0" w:firstLineChars="0"/>
            </w:pPr>
            <w:r>
              <w:rPr>
                <w:rFonts w:hint="eastAsia"/>
                <w:lang w:val="en-US" w:eastAsia="zh-CN"/>
              </w:rPr>
              <w:t>103.12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rPr>
                <w:rFonts w:hint="default" w:eastAsia="方正书宋_GBK"/>
                <w:lang w:val="en-US" w:eastAsia="zh-CN"/>
              </w:rPr>
            </w:pPr>
            <w:r>
              <w:rPr>
                <w:rFonts w:hint="eastAsia"/>
                <w:lang w:val="en-US" w:eastAsia="zh-CN"/>
              </w:rPr>
              <w:t>11.24</w:t>
            </w:r>
          </w:p>
        </w:tc>
        <w:tc>
          <w:tcPr>
            <w:tcW w:w="2551" w:type="dxa"/>
            <w:vAlign w:val="center"/>
          </w:tcPr>
          <w:p>
            <w:pPr>
              <w:pStyle w:val="15"/>
              <w:ind w:firstLine="0" w:firstLineChars="0"/>
            </w:pPr>
            <w:bookmarkStart w:id="33" w:name="_GoBack"/>
            <w:bookmarkEnd w:id="33"/>
            <w:r>
              <w:rPr>
                <w:rFonts w:hint="eastAsia"/>
                <w:lang w:val="en-US" w:eastAsia="zh-CN"/>
              </w:rPr>
              <w:t>11.24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rPr>
                <w:rFonts w:hint="default" w:eastAsia="方正书宋_GBK"/>
                <w:lang w:val="en-US" w:eastAsia="zh-CN"/>
              </w:rPr>
            </w:pPr>
            <w:r>
              <w:rPr>
                <w:rFonts w:hint="eastAsia"/>
                <w:lang w:val="en-US" w:eastAsia="zh-CN"/>
              </w:rPr>
              <w:t>44.56</w:t>
            </w:r>
          </w:p>
        </w:tc>
        <w:tc>
          <w:tcPr>
            <w:tcW w:w="2551" w:type="dxa"/>
            <w:vAlign w:val="center"/>
          </w:tcPr>
          <w:p>
            <w:pPr>
              <w:pStyle w:val="15"/>
              <w:ind w:firstLine="0" w:firstLineChars="0"/>
            </w:pPr>
            <w:r>
              <w:rPr>
                <w:rFonts w:hint="eastAsia"/>
                <w:lang w:val="en-US" w:eastAsia="zh-CN"/>
              </w:rPr>
              <w:t>44.56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rPr>
                <w:rFonts w:hint="default" w:eastAsia="方正书宋_GBK"/>
                <w:lang w:val="en-US" w:eastAsia="zh-CN"/>
              </w:rPr>
            </w:pPr>
            <w:r>
              <w:rPr>
                <w:rFonts w:hint="eastAsia"/>
                <w:lang w:val="en-US" w:eastAsia="zh-CN"/>
              </w:rPr>
              <w:t>77.21</w:t>
            </w:r>
          </w:p>
        </w:tc>
        <w:tc>
          <w:tcPr>
            <w:tcW w:w="2551" w:type="dxa"/>
            <w:vAlign w:val="center"/>
          </w:tcPr>
          <w:p>
            <w:pPr>
              <w:pStyle w:val="15"/>
              <w:ind w:firstLine="0" w:firstLineChars="0"/>
            </w:pPr>
            <w:r>
              <w:rPr>
                <w:rFonts w:hint="eastAsia"/>
                <w:lang w:val="en-US" w:eastAsia="zh-CN"/>
              </w:rPr>
              <w:t>77.21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rPr>
                <w:rFonts w:hint="default" w:eastAsia="方正书宋_GBK"/>
                <w:lang w:val="en-US" w:eastAsia="zh-CN"/>
              </w:rPr>
            </w:pPr>
            <w:r>
              <w:rPr>
                <w:rFonts w:hint="eastAsia"/>
                <w:lang w:val="en-US" w:eastAsia="zh-CN"/>
              </w:rPr>
              <w:t>57.91</w:t>
            </w:r>
          </w:p>
        </w:tc>
        <w:tc>
          <w:tcPr>
            <w:tcW w:w="2551" w:type="dxa"/>
            <w:vAlign w:val="center"/>
          </w:tcPr>
          <w:p>
            <w:pPr>
              <w:pStyle w:val="15"/>
              <w:ind w:firstLine="0" w:firstLineChars="0"/>
            </w:pPr>
            <w:r>
              <w:rPr>
                <w:rFonts w:hint="eastAsia"/>
                <w:lang w:val="en-US" w:eastAsia="zh-CN"/>
              </w:rPr>
              <w:t>57.91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rPr>
                <w:rFonts w:hint="default" w:eastAsia="方正书宋_GBK"/>
                <w:lang w:val="en-US" w:eastAsia="zh-CN"/>
              </w:rPr>
            </w:pPr>
            <w:r>
              <w:rPr>
                <w:rFonts w:hint="eastAsia"/>
                <w:lang w:val="en-US" w:eastAsia="zh-CN"/>
              </w:rPr>
              <w:t>0.47</w:t>
            </w:r>
          </w:p>
        </w:tc>
        <w:tc>
          <w:tcPr>
            <w:tcW w:w="2551" w:type="dxa"/>
            <w:vAlign w:val="center"/>
          </w:tcPr>
          <w:p>
            <w:pPr>
              <w:pStyle w:val="15"/>
              <w:ind w:firstLine="0" w:firstLineChars="0"/>
            </w:pPr>
            <w:r>
              <w:rPr>
                <w:rFonts w:hint="eastAsia"/>
                <w:lang w:val="en-US" w:eastAsia="zh-CN"/>
              </w:rPr>
              <w:t>0.47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rPr>
                <w:rFonts w:hint="default" w:eastAsia="方正书宋_GBK"/>
                <w:lang w:val="en-US" w:eastAsia="zh-CN"/>
              </w:rPr>
            </w:pPr>
            <w:r>
              <w:rPr>
                <w:rFonts w:hint="eastAsia"/>
                <w:lang w:val="en-US" w:eastAsia="zh-CN"/>
              </w:rPr>
              <w:t>153.54</w:t>
            </w:r>
          </w:p>
        </w:tc>
        <w:tc>
          <w:tcPr>
            <w:tcW w:w="2551" w:type="dxa"/>
            <w:vAlign w:val="center"/>
          </w:tcPr>
          <w:p>
            <w:pPr>
              <w:pStyle w:val="15"/>
            </w:pPr>
          </w:p>
        </w:tc>
        <w:tc>
          <w:tcPr>
            <w:tcW w:w="2551" w:type="dxa"/>
            <w:vAlign w:val="center"/>
          </w:tcPr>
          <w:p>
            <w:pPr>
              <w:pStyle w:val="15"/>
              <w:ind w:firstLine="0" w:firstLineChars="0"/>
            </w:pPr>
            <w:r>
              <w:rPr>
                <w:rFonts w:hint="eastAsia"/>
                <w:lang w:val="en-US" w:eastAsia="zh-CN"/>
              </w:rPr>
              <w:t>153.54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rPr>
                <w:rFonts w:hint="default" w:eastAsia="方正书宋_GBK"/>
                <w:lang w:val="en-US" w:eastAsia="zh-CN"/>
              </w:rPr>
            </w:pPr>
            <w:r>
              <w:rPr>
                <w:rFonts w:hint="eastAsia"/>
                <w:lang w:val="en-US" w:eastAsia="zh-CN"/>
              </w:rPr>
              <w:t>49.20</w:t>
            </w:r>
          </w:p>
        </w:tc>
        <w:tc>
          <w:tcPr>
            <w:tcW w:w="2551" w:type="dxa"/>
            <w:vAlign w:val="center"/>
          </w:tcPr>
          <w:p>
            <w:pPr>
              <w:pStyle w:val="15"/>
            </w:pPr>
          </w:p>
        </w:tc>
        <w:tc>
          <w:tcPr>
            <w:tcW w:w="2551" w:type="dxa"/>
            <w:vAlign w:val="center"/>
          </w:tcPr>
          <w:p>
            <w:pPr>
              <w:pStyle w:val="15"/>
              <w:ind w:firstLine="0" w:firstLineChars="0"/>
            </w:pPr>
            <w:r>
              <w:rPr>
                <w:rFonts w:hint="eastAsia"/>
                <w:lang w:val="en-US" w:eastAsia="zh-CN"/>
              </w:rPr>
              <w:t>49.20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rPr>
                <w:rFonts w:hint="default" w:eastAsia="方正书宋_GBK"/>
                <w:lang w:val="en-US" w:eastAsia="zh-CN"/>
              </w:rPr>
            </w:pPr>
            <w:r>
              <w:rPr>
                <w:rFonts w:hint="eastAsia"/>
                <w:lang w:val="en-US" w:eastAsia="zh-CN"/>
              </w:rPr>
              <w:t>10.14</w:t>
            </w:r>
          </w:p>
        </w:tc>
        <w:tc>
          <w:tcPr>
            <w:tcW w:w="2551" w:type="dxa"/>
            <w:vAlign w:val="center"/>
          </w:tcPr>
          <w:p>
            <w:pPr>
              <w:pStyle w:val="15"/>
            </w:pPr>
          </w:p>
        </w:tc>
        <w:tc>
          <w:tcPr>
            <w:tcW w:w="2551" w:type="dxa"/>
            <w:vAlign w:val="center"/>
          </w:tcPr>
          <w:p>
            <w:pPr>
              <w:pStyle w:val="15"/>
              <w:ind w:firstLine="0" w:firstLineChars="0"/>
            </w:pPr>
            <w:r>
              <w:rPr>
                <w:rFonts w:hint="eastAsia"/>
                <w:lang w:val="en-US" w:eastAsia="zh-CN"/>
              </w:rPr>
              <w:t>10.14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ind w:firstLine="0" w:firstLineChars="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30215</w:t>
            </w:r>
          </w:p>
        </w:tc>
        <w:tc>
          <w:tcPr>
            <w:tcW w:w="4535" w:type="dxa"/>
            <w:vAlign w:val="center"/>
          </w:tcPr>
          <w:p>
            <w:pPr>
              <w:pStyle w:val="16"/>
            </w:pPr>
            <w:r>
              <w:t>会议费</w:t>
            </w:r>
          </w:p>
        </w:tc>
        <w:tc>
          <w:tcPr>
            <w:tcW w:w="2551" w:type="dxa"/>
            <w:vAlign w:val="center"/>
          </w:tcPr>
          <w:p>
            <w:pPr>
              <w:pStyle w:val="15"/>
            </w:pPr>
          </w:p>
        </w:tc>
        <w:tc>
          <w:tcPr>
            <w:tcW w:w="2551" w:type="dxa"/>
            <w:vAlign w:val="center"/>
          </w:tcPr>
          <w:p>
            <w:pPr>
              <w:pStyle w:val="15"/>
            </w:pPr>
          </w:p>
        </w:tc>
        <w:tc>
          <w:tcPr>
            <w:tcW w:w="2551"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p>
        </w:tc>
        <w:tc>
          <w:tcPr>
            <w:tcW w:w="2551" w:type="dxa"/>
            <w:vAlign w:val="center"/>
          </w:tcPr>
          <w:p>
            <w:pPr>
              <w:pStyle w:val="15"/>
            </w:pPr>
          </w:p>
        </w:tc>
        <w:tc>
          <w:tcPr>
            <w:tcW w:w="2551"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rPr>
                <w:rFonts w:hint="default" w:eastAsia="方正书宋_GBK"/>
                <w:lang w:val="en-US" w:eastAsia="zh-CN"/>
              </w:rPr>
            </w:pPr>
            <w:r>
              <w:rPr>
                <w:rFonts w:hint="eastAsia"/>
                <w:lang w:val="en-US" w:eastAsia="zh-CN"/>
              </w:rPr>
              <w:t>4.24</w:t>
            </w:r>
          </w:p>
        </w:tc>
        <w:tc>
          <w:tcPr>
            <w:tcW w:w="2551" w:type="dxa"/>
            <w:vAlign w:val="center"/>
          </w:tcPr>
          <w:p>
            <w:pPr>
              <w:pStyle w:val="15"/>
            </w:pPr>
          </w:p>
        </w:tc>
        <w:tc>
          <w:tcPr>
            <w:tcW w:w="2551" w:type="dxa"/>
            <w:vAlign w:val="center"/>
          </w:tcPr>
          <w:p>
            <w:pPr>
              <w:pStyle w:val="15"/>
              <w:ind w:firstLine="0" w:firstLineChars="0"/>
            </w:pPr>
            <w:r>
              <w:rPr>
                <w:rFonts w:hint="eastAsia"/>
                <w:lang w:val="en-US" w:eastAsia="zh-CN"/>
              </w:rPr>
              <w:t>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rPr>
                <w:rFonts w:hint="default" w:eastAsia="方正书宋_GBK"/>
                <w:lang w:val="en-US" w:eastAsia="zh-CN"/>
              </w:rPr>
            </w:pPr>
            <w:r>
              <w:rPr>
                <w:rFonts w:hint="eastAsia"/>
                <w:lang w:val="en-US" w:eastAsia="zh-CN"/>
              </w:rPr>
              <w:t>5.30</w:t>
            </w:r>
          </w:p>
        </w:tc>
        <w:tc>
          <w:tcPr>
            <w:tcW w:w="2551" w:type="dxa"/>
            <w:vAlign w:val="center"/>
          </w:tcPr>
          <w:p>
            <w:pPr>
              <w:pStyle w:val="15"/>
            </w:pPr>
          </w:p>
        </w:tc>
        <w:tc>
          <w:tcPr>
            <w:tcW w:w="2551" w:type="dxa"/>
            <w:vAlign w:val="center"/>
          </w:tcPr>
          <w:p>
            <w:pPr>
              <w:pStyle w:val="15"/>
              <w:ind w:firstLine="0" w:firstLineChars="0"/>
            </w:pPr>
            <w:r>
              <w:rPr>
                <w:rFonts w:hint="eastAsia"/>
                <w:lang w:val="en-US" w:eastAsia="zh-CN"/>
              </w:rP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15.00</w:t>
            </w:r>
          </w:p>
        </w:tc>
        <w:tc>
          <w:tcPr>
            <w:tcW w:w="2551" w:type="dxa"/>
            <w:vAlign w:val="center"/>
          </w:tcPr>
          <w:p>
            <w:pPr>
              <w:pStyle w:val="15"/>
            </w:pPr>
          </w:p>
        </w:tc>
        <w:tc>
          <w:tcPr>
            <w:tcW w:w="2551" w:type="dxa"/>
            <w:vAlign w:val="center"/>
          </w:tcPr>
          <w:p>
            <w:pPr>
              <w:pStyle w:val="15"/>
              <w:ind w:firstLine="0" w:firstLineChars="0"/>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rPr>
                <w:rFonts w:hint="default" w:eastAsia="方正书宋_GBK"/>
                <w:lang w:val="en-US" w:eastAsia="zh-CN"/>
              </w:rPr>
            </w:pPr>
            <w:r>
              <w:rPr>
                <w:rFonts w:hint="eastAsia"/>
                <w:lang w:val="en-US" w:eastAsia="zh-CN"/>
              </w:rPr>
              <w:t>24.35</w:t>
            </w:r>
          </w:p>
        </w:tc>
        <w:tc>
          <w:tcPr>
            <w:tcW w:w="2551" w:type="dxa"/>
            <w:vAlign w:val="center"/>
          </w:tcPr>
          <w:p>
            <w:pPr>
              <w:pStyle w:val="15"/>
            </w:pPr>
          </w:p>
        </w:tc>
        <w:tc>
          <w:tcPr>
            <w:tcW w:w="2551" w:type="dxa"/>
            <w:vAlign w:val="center"/>
          </w:tcPr>
          <w:p>
            <w:pPr>
              <w:pStyle w:val="15"/>
              <w:ind w:firstLine="0" w:firstLineChars="0"/>
            </w:pPr>
            <w:r>
              <w:rPr>
                <w:rFonts w:hint="eastAsia"/>
                <w:lang w:val="en-US" w:eastAsia="zh-CN"/>
              </w:rPr>
              <w:t>24.35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40.31</w:t>
            </w:r>
          </w:p>
        </w:tc>
        <w:tc>
          <w:tcPr>
            <w:tcW w:w="2551" w:type="dxa"/>
            <w:vAlign w:val="center"/>
          </w:tcPr>
          <w:p>
            <w:pPr>
              <w:pStyle w:val="15"/>
            </w:pPr>
          </w:p>
        </w:tc>
        <w:tc>
          <w:tcPr>
            <w:tcW w:w="2551" w:type="dxa"/>
            <w:vAlign w:val="center"/>
          </w:tcPr>
          <w:p>
            <w:pPr>
              <w:pStyle w:val="15"/>
              <w:ind w:firstLine="0" w:firstLineChars="0"/>
            </w:pPr>
            <w:r>
              <w:t>40.31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rPr>
                <w:rFonts w:hint="default" w:eastAsia="方正书宋_GBK"/>
                <w:lang w:val="en-US" w:eastAsia="zh-CN"/>
              </w:rPr>
            </w:pPr>
            <w:r>
              <w:rPr>
                <w:rFonts w:hint="eastAsia"/>
                <w:lang w:val="en-US" w:eastAsia="zh-CN"/>
              </w:rPr>
              <w:t>114.20</w:t>
            </w:r>
          </w:p>
        </w:tc>
        <w:tc>
          <w:tcPr>
            <w:tcW w:w="2551" w:type="dxa"/>
            <w:vAlign w:val="center"/>
          </w:tcPr>
          <w:p>
            <w:pPr>
              <w:pStyle w:val="15"/>
              <w:ind w:firstLine="0" w:firstLineChars="0"/>
            </w:pPr>
            <w:r>
              <w:rPr>
                <w:rFonts w:hint="eastAsia"/>
                <w:lang w:val="en-US" w:eastAsia="zh-CN"/>
              </w:rPr>
              <w:t>114.20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30301</w:t>
            </w:r>
          </w:p>
        </w:tc>
        <w:tc>
          <w:tcPr>
            <w:tcW w:w="4535" w:type="dxa"/>
            <w:vAlign w:val="center"/>
          </w:tcPr>
          <w:p>
            <w:pPr>
              <w:pStyle w:val="16"/>
            </w:pPr>
            <w:r>
              <w:t>离休费</w:t>
            </w:r>
          </w:p>
        </w:tc>
        <w:tc>
          <w:tcPr>
            <w:tcW w:w="2551" w:type="dxa"/>
            <w:vAlign w:val="center"/>
          </w:tcPr>
          <w:p>
            <w:pPr>
              <w:pStyle w:val="15"/>
              <w:rPr>
                <w:rFonts w:hint="default" w:eastAsia="方正书宋_GBK"/>
                <w:lang w:val="en-US" w:eastAsia="zh-CN"/>
              </w:rPr>
            </w:pPr>
          </w:p>
        </w:tc>
        <w:tc>
          <w:tcPr>
            <w:tcW w:w="2551" w:type="dxa"/>
            <w:vAlign w:val="center"/>
          </w:tcPr>
          <w:p>
            <w:pPr>
              <w:pStyle w:val="15"/>
              <w:ind w:firstLine="0" w:firstLineChars="0"/>
            </w:pP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rPr>
                <w:rFonts w:hint="default" w:eastAsia="方正书宋_GBK"/>
                <w:lang w:val="en-US" w:eastAsia="zh-CN"/>
              </w:rPr>
            </w:pPr>
            <w:r>
              <w:rPr>
                <w:rFonts w:hint="eastAsia"/>
                <w:lang w:val="en-US" w:eastAsia="zh-CN"/>
              </w:rPr>
              <w:t>0.72</w:t>
            </w:r>
          </w:p>
        </w:tc>
        <w:tc>
          <w:tcPr>
            <w:tcW w:w="2551" w:type="dxa"/>
            <w:vAlign w:val="center"/>
          </w:tcPr>
          <w:p>
            <w:pPr>
              <w:pStyle w:val="15"/>
              <w:ind w:firstLine="0" w:firstLineChars="0"/>
            </w:pPr>
            <w:r>
              <w:rPr>
                <w:rFonts w:hint="eastAsia"/>
                <w:lang w:val="en-US" w:eastAsia="zh-CN"/>
              </w:rPr>
              <w:t>0.72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2.32</w:t>
            </w:r>
          </w:p>
        </w:tc>
        <w:tc>
          <w:tcPr>
            <w:tcW w:w="2551" w:type="dxa"/>
            <w:vAlign w:val="center"/>
          </w:tcPr>
          <w:p>
            <w:pPr>
              <w:pStyle w:val="15"/>
              <w:ind w:firstLine="0" w:firstLineChars="0"/>
            </w:pPr>
            <w:r>
              <w:t>2.32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25</w:t>
            </w:r>
          </w:p>
        </w:tc>
        <w:tc>
          <w:tcPr>
            <w:tcW w:w="1191" w:type="dxa"/>
            <w:vAlign w:val="center"/>
          </w:tcPr>
          <w:p>
            <w:pPr>
              <w:pStyle w:val="16"/>
              <w:rPr>
                <w:rFonts w:hint="default" w:eastAsia="方正书宋_GBK"/>
                <w:lang w:val="en-US" w:eastAsia="zh-CN"/>
              </w:rPr>
            </w:pPr>
            <w:r>
              <w:rPr>
                <w:rFonts w:hint="eastAsia"/>
                <w:lang w:val="en-US" w:eastAsia="zh-CN"/>
              </w:rPr>
              <w:t>30309</w:t>
            </w:r>
          </w:p>
        </w:tc>
        <w:tc>
          <w:tcPr>
            <w:tcW w:w="4535" w:type="dxa"/>
            <w:vAlign w:val="center"/>
          </w:tcPr>
          <w:p>
            <w:pPr>
              <w:pStyle w:val="16"/>
              <w:rPr>
                <w:rFonts w:hint="eastAsia" w:eastAsia="方正书宋_GBK"/>
                <w:lang w:val="en-US" w:eastAsia="zh-CN"/>
              </w:rPr>
            </w:pPr>
            <w:r>
              <w:rPr>
                <w:rFonts w:hint="eastAsia"/>
                <w:lang w:val="en-US" w:eastAsia="zh-CN"/>
              </w:rPr>
              <w:t>奖励金</w:t>
            </w:r>
          </w:p>
        </w:tc>
        <w:tc>
          <w:tcPr>
            <w:tcW w:w="2551" w:type="dxa"/>
            <w:vAlign w:val="center"/>
          </w:tcPr>
          <w:p>
            <w:pPr>
              <w:pStyle w:val="15"/>
            </w:pPr>
            <w:r>
              <w:rPr>
                <w:rFonts w:hint="eastAsia"/>
                <w:lang w:val="en-US" w:eastAsia="zh-CN"/>
              </w:rPr>
              <w:t>65.17</w:t>
            </w:r>
          </w:p>
        </w:tc>
        <w:tc>
          <w:tcPr>
            <w:tcW w:w="2551" w:type="dxa"/>
            <w:vAlign w:val="center"/>
          </w:tcPr>
          <w:p>
            <w:pPr>
              <w:pStyle w:val="15"/>
              <w:ind w:firstLine="0" w:firstLineChars="0"/>
            </w:pPr>
            <w:r>
              <w:rPr>
                <w:rFonts w:hint="eastAsia"/>
                <w:lang w:val="en-US" w:eastAsia="zh-CN"/>
              </w:rPr>
              <w:t>65.17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eastAsia" w:eastAsia="方正书宋_GBK"/>
                <w:lang w:val="en-US" w:eastAsia="zh-CN"/>
              </w:rPr>
            </w:pPr>
            <w:r>
              <w:t>2</w:t>
            </w:r>
            <w:r>
              <w:rPr>
                <w:rFonts w:hint="eastAsia"/>
                <w:lang w:val="en-US" w:eastAsia="zh-CN"/>
              </w:rPr>
              <w:t>6</w:t>
            </w:r>
          </w:p>
        </w:tc>
        <w:tc>
          <w:tcPr>
            <w:tcW w:w="1191" w:type="dxa"/>
            <w:vAlign w:val="center"/>
          </w:tcPr>
          <w:p>
            <w:pPr>
              <w:pStyle w:val="16"/>
            </w:pPr>
            <w:r>
              <w:t>30399</w:t>
            </w:r>
          </w:p>
        </w:tc>
        <w:tc>
          <w:tcPr>
            <w:tcW w:w="4535" w:type="dxa"/>
            <w:vAlign w:val="center"/>
          </w:tcPr>
          <w:p>
            <w:pPr>
              <w:pStyle w:val="16"/>
            </w:pPr>
            <w:r>
              <w:t>其他对个人和家庭的补助</w:t>
            </w:r>
          </w:p>
        </w:tc>
        <w:tc>
          <w:tcPr>
            <w:tcW w:w="2551" w:type="dxa"/>
            <w:vAlign w:val="center"/>
          </w:tcPr>
          <w:p>
            <w:pPr>
              <w:pStyle w:val="15"/>
              <w:rPr>
                <w:rFonts w:hint="default" w:eastAsia="方正书宋_GBK"/>
                <w:lang w:val="en-US" w:eastAsia="zh-CN"/>
              </w:rPr>
            </w:pPr>
            <w:r>
              <w:rPr>
                <w:rFonts w:hint="eastAsia"/>
                <w:lang w:val="en-US" w:eastAsia="zh-CN"/>
              </w:rPr>
              <w:t>45.99</w:t>
            </w:r>
          </w:p>
        </w:tc>
        <w:tc>
          <w:tcPr>
            <w:tcW w:w="2551" w:type="dxa"/>
            <w:vAlign w:val="center"/>
          </w:tcPr>
          <w:p>
            <w:pPr>
              <w:pStyle w:val="15"/>
              <w:ind w:firstLine="0" w:firstLineChars="0"/>
            </w:pPr>
            <w:r>
              <w:rPr>
                <w:rFonts w:hint="eastAsia"/>
                <w:lang w:val="en-US" w:eastAsia="zh-CN"/>
              </w:rPr>
              <w:t>45.99</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105中共沙河市委办公室</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105中共沙河市委办公室</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105中共沙河市委办公室</w:t>
            </w:r>
          </w:p>
        </w:tc>
        <w:tc>
          <w:tcPr>
            <w:tcW w:w="1643"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657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1</w:t>
            </w:r>
          </w:p>
        </w:tc>
        <w:tc>
          <w:tcPr>
            <w:tcW w:w="1643" w:type="dxa"/>
            <w:vAlign w:val="center"/>
          </w:tcPr>
          <w:p>
            <w:pPr>
              <w:pStyle w:val="18"/>
            </w:pPr>
            <w:r>
              <w:t>合计</w:t>
            </w:r>
          </w:p>
        </w:tc>
        <w:tc>
          <w:tcPr>
            <w:tcW w:w="1643" w:type="dxa"/>
            <w:vAlign w:val="center"/>
          </w:tcPr>
          <w:p>
            <w:pPr>
              <w:pStyle w:val="19"/>
              <w:rPr>
                <w:rFonts w:hint="default" w:eastAsia="方正书宋_GBK"/>
                <w:lang w:val="en-US" w:eastAsia="zh-CN"/>
              </w:rPr>
            </w:pPr>
            <w:r>
              <w:rPr>
                <w:rFonts w:hint="eastAsia"/>
                <w:lang w:val="en-US" w:eastAsia="zh-CN"/>
              </w:rPr>
              <w:t>65.00</w:t>
            </w:r>
          </w:p>
        </w:tc>
        <w:tc>
          <w:tcPr>
            <w:tcW w:w="1643" w:type="dxa"/>
            <w:vAlign w:val="center"/>
          </w:tcPr>
          <w:p>
            <w:pPr>
              <w:pStyle w:val="19"/>
              <w:rPr>
                <w:rFonts w:hint="default" w:eastAsia="方正书宋_GBK"/>
                <w:lang w:val="en-US" w:eastAsia="zh-CN"/>
              </w:rPr>
            </w:pPr>
            <w:r>
              <w:rPr>
                <w:rFonts w:hint="eastAsia"/>
                <w:lang w:val="en-US" w:eastAsia="zh-CN"/>
              </w:rPr>
              <w:t>65.00</w:t>
            </w:r>
          </w:p>
        </w:tc>
        <w:tc>
          <w:tcPr>
            <w:tcW w:w="1643" w:type="dxa"/>
            <w:vAlign w:val="center"/>
          </w:tcPr>
          <w:p>
            <w:pPr>
              <w:pStyle w:val="19"/>
            </w:pPr>
          </w:p>
        </w:tc>
        <w:tc>
          <w:tcPr>
            <w:tcW w:w="164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rPr>
                <w:rFonts w:hint="eastAsia" w:eastAsia="方正书宋_GBK"/>
                <w:lang w:eastAsia="zh-CN"/>
              </w:rPr>
            </w:pPr>
            <w:r>
              <w:rPr>
                <w:rFonts w:hint="eastAsia"/>
                <w:lang w:val="en-US" w:eastAsia="zh-CN"/>
              </w:rPr>
              <w:t>2</w:t>
            </w:r>
          </w:p>
        </w:tc>
        <w:tc>
          <w:tcPr>
            <w:tcW w:w="1643" w:type="dxa"/>
            <w:vAlign w:val="center"/>
          </w:tcPr>
          <w:p>
            <w:pPr>
              <w:pStyle w:val="16"/>
            </w:pPr>
            <w:r>
              <w:t>一、因公出国（境）费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rPr>
                <w:rFonts w:hint="eastAsia" w:eastAsia="方正书宋_GBK"/>
                <w:lang w:eastAsia="zh-CN"/>
              </w:rPr>
            </w:pPr>
            <w:r>
              <w:rPr>
                <w:rFonts w:hint="eastAsia"/>
                <w:lang w:val="en-US" w:eastAsia="zh-CN"/>
              </w:rPr>
              <w:t>3</w:t>
            </w:r>
          </w:p>
        </w:tc>
        <w:tc>
          <w:tcPr>
            <w:tcW w:w="1643" w:type="dxa"/>
            <w:vAlign w:val="center"/>
          </w:tcPr>
          <w:p>
            <w:pPr>
              <w:pStyle w:val="16"/>
            </w:pPr>
            <w:r>
              <w:t xml:space="preserve">    其中：教学科研人员因公出国（境）费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rPr>
                <w:rFonts w:hint="eastAsia" w:eastAsia="方正书宋_GBK"/>
                <w:lang w:eastAsia="zh-CN"/>
              </w:rPr>
            </w:pPr>
            <w:r>
              <w:rPr>
                <w:rFonts w:hint="eastAsia"/>
                <w:lang w:val="en-US" w:eastAsia="zh-CN"/>
              </w:rPr>
              <w:t>4</w:t>
            </w:r>
          </w:p>
        </w:tc>
        <w:tc>
          <w:tcPr>
            <w:tcW w:w="1643" w:type="dxa"/>
            <w:vAlign w:val="center"/>
          </w:tcPr>
          <w:p>
            <w:pPr>
              <w:pStyle w:val="16"/>
            </w:pPr>
            <w:r>
              <w:t xml:space="preserve">          其他因公出国（境）费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rPr>
                <w:rFonts w:hint="eastAsia" w:eastAsia="方正书宋_GBK"/>
                <w:lang w:eastAsia="zh-CN"/>
              </w:rPr>
            </w:pPr>
            <w:r>
              <w:rPr>
                <w:rFonts w:hint="eastAsia"/>
                <w:lang w:val="en-US" w:eastAsia="zh-CN"/>
              </w:rPr>
              <w:t>5</w:t>
            </w:r>
          </w:p>
        </w:tc>
        <w:tc>
          <w:tcPr>
            <w:tcW w:w="1643" w:type="dxa"/>
            <w:vAlign w:val="center"/>
          </w:tcPr>
          <w:p>
            <w:pPr>
              <w:pStyle w:val="16"/>
            </w:pPr>
            <w:r>
              <w:t>二、公务用车购置及运维费</w:t>
            </w:r>
          </w:p>
        </w:tc>
        <w:tc>
          <w:tcPr>
            <w:tcW w:w="1643" w:type="dxa"/>
            <w:vAlign w:val="center"/>
          </w:tcPr>
          <w:p>
            <w:pPr>
              <w:pStyle w:val="15"/>
            </w:pPr>
            <w:r>
              <w:t>15.00</w:t>
            </w:r>
          </w:p>
        </w:tc>
        <w:tc>
          <w:tcPr>
            <w:tcW w:w="1643" w:type="dxa"/>
            <w:vAlign w:val="center"/>
          </w:tcPr>
          <w:p>
            <w:pPr>
              <w:pStyle w:val="15"/>
            </w:pPr>
            <w:r>
              <w:t>15.00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rPr>
                <w:rFonts w:hint="eastAsia" w:eastAsia="方正书宋_GBK"/>
                <w:lang w:eastAsia="zh-CN"/>
              </w:rPr>
            </w:pPr>
            <w:r>
              <w:rPr>
                <w:rFonts w:hint="eastAsia"/>
                <w:lang w:val="en-US" w:eastAsia="zh-CN"/>
              </w:rPr>
              <w:t>6</w:t>
            </w:r>
          </w:p>
        </w:tc>
        <w:tc>
          <w:tcPr>
            <w:tcW w:w="1643" w:type="dxa"/>
            <w:vAlign w:val="center"/>
          </w:tcPr>
          <w:p>
            <w:pPr>
              <w:pStyle w:val="16"/>
            </w:pPr>
            <w:r>
              <w:t xml:space="preserve">    其中：公务用车购置费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rPr>
                <w:rFonts w:hint="eastAsia" w:eastAsia="方正书宋_GBK"/>
                <w:lang w:eastAsia="zh-CN"/>
              </w:rPr>
            </w:pPr>
            <w:r>
              <w:rPr>
                <w:rFonts w:hint="eastAsia"/>
                <w:lang w:val="en-US" w:eastAsia="zh-CN"/>
              </w:rPr>
              <w:t>7</w:t>
            </w:r>
          </w:p>
        </w:tc>
        <w:tc>
          <w:tcPr>
            <w:tcW w:w="1643" w:type="dxa"/>
            <w:vAlign w:val="center"/>
          </w:tcPr>
          <w:p>
            <w:pPr>
              <w:pStyle w:val="16"/>
            </w:pPr>
            <w:r>
              <w:t xml:space="preserve">          公务用车运行维护费</w:t>
            </w:r>
          </w:p>
        </w:tc>
        <w:tc>
          <w:tcPr>
            <w:tcW w:w="1643" w:type="dxa"/>
            <w:vAlign w:val="center"/>
          </w:tcPr>
          <w:p>
            <w:pPr>
              <w:pStyle w:val="15"/>
            </w:pPr>
            <w:r>
              <w:t>15.00</w:t>
            </w:r>
          </w:p>
        </w:tc>
        <w:tc>
          <w:tcPr>
            <w:tcW w:w="1643" w:type="dxa"/>
            <w:vAlign w:val="center"/>
          </w:tcPr>
          <w:p>
            <w:pPr>
              <w:pStyle w:val="15"/>
            </w:pPr>
            <w:r>
              <w:t>15.00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rPr>
                <w:rFonts w:hint="eastAsia" w:eastAsia="方正书宋_GBK"/>
                <w:lang w:eastAsia="zh-CN"/>
              </w:rPr>
            </w:pPr>
            <w:r>
              <w:rPr>
                <w:rFonts w:hint="eastAsia"/>
                <w:lang w:val="en-US" w:eastAsia="zh-CN"/>
              </w:rPr>
              <w:t>8</w:t>
            </w:r>
          </w:p>
        </w:tc>
        <w:tc>
          <w:tcPr>
            <w:tcW w:w="1643" w:type="dxa"/>
            <w:vAlign w:val="center"/>
          </w:tcPr>
          <w:p>
            <w:pPr>
              <w:pStyle w:val="16"/>
            </w:pPr>
            <w:r>
              <w:t>三、公务接待费</w:t>
            </w:r>
          </w:p>
        </w:tc>
        <w:tc>
          <w:tcPr>
            <w:tcW w:w="1643" w:type="dxa"/>
            <w:vAlign w:val="center"/>
          </w:tcPr>
          <w:p>
            <w:pPr>
              <w:pStyle w:val="15"/>
              <w:rPr>
                <w:rFonts w:hint="default" w:eastAsia="方正书宋_GBK"/>
                <w:lang w:val="en-US" w:eastAsia="zh-CN"/>
              </w:rPr>
            </w:pPr>
            <w:r>
              <w:rPr>
                <w:rFonts w:hint="eastAsia"/>
                <w:lang w:val="en-US" w:eastAsia="zh-CN"/>
              </w:rPr>
              <w:t>20.00</w:t>
            </w:r>
          </w:p>
        </w:tc>
        <w:tc>
          <w:tcPr>
            <w:tcW w:w="1643" w:type="dxa"/>
            <w:vAlign w:val="center"/>
          </w:tcPr>
          <w:p>
            <w:pPr>
              <w:pStyle w:val="15"/>
              <w:rPr>
                <w:rFonts w:hint="default" w:eastAsia="方正书宋_GBK"/>
                <w:lang w:val="en-US" w:eastAsia="zh-CN"/>
              </w:rPr>
            </w:pPr>
            <w:r>
              <w:rPr>
                <w:rFonts w:hint="eastAsia"/>
                <w:lang w:val="en-US" w:eastAsia="zh-CN"/>
              </w:rPr>
              <w:t>20.00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rPr>
                <w:rFonts w:hint="eastAsia" w:eastAsia="方正书宋_GBK"/>
                <w:lang w:eastAsia="zh-CN"/>
              </w:rPr>
            </w:pPr>
            <w:r>
              <w:rPr>
                <w:rFonts w:hint="eastAsia"/>
                <w:lang w:val="en-US" w:eastAsia="zh-CN"/>
              </w:rPr>
              <w:t>9</w:t>
            </w:r>
          </w:p>
        </w:tc>
        <w:tc>
          <w:tcPr>
            <w:tcW w:w="1643" w:type="dxa"/>
            <w:vAlign w:val="center"/>
          </w:tcPr>
          <w:p>
            <w:pPr>
              <w:pStyle w:val="16"/>
            </w:pPr>
            <w:r>
              <w:t>四、会议费</w:t>
            </w:r>
          </w:p>
        </w:tc>
        <w:tc>
          <w:tcPr>
            <w:tcW w:w="1643" w:type="dxa"/>
            <w:vAlign w:val="center"/>
          </w:tcPr>
          <w:p>
            <w:pPr>
              <w:pStyle w:val="15"/>
              <w:rPr>
                <w:rFonts w:hint="default" w:eastAsia="方正书宋_GBK"/>
                <w:lang w:val="en-US" w:eastAsia="zh-CN"/>
              </w:rPr>
            </w:pPr>
            <w:r>
              <w:rPr>
                <w:rFonts w:hint="eastAsia"/>
                <w:lang w:val="en-US" w:eastAsia="zh-CN"/>
              </w:rPr>
              <w:t>30.00</w:t>
            </w:r>
          </w:p>
        </w:tc>
        <w:tc>
          <w:tcPr>
            <w:tcW w:w="1643" w:type="dxa"/>
            <w:vAlign w:val="center"/>
          </w:tcPr>
          <w:p>
            <w:pPr>
              <w:pStyle w:val="15"/>
              <w:rPr>
                <w:rFonts w:hint="default" w:eastAsia="方正书宋_GBK"/>
                <w:lang w:val="en-US" w:eastAsia="zh-CN"/>
              </w:rPr>
            </w:pPr>
            <w:r>
              <w:rPr>
                <w:rFonts w:hint="eastAsia"/>
                <w:lang w:val="en-US" w:eastAsia="zh-CN"/>
              </w:rPr>
              <w:t>30.00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rPr>
                <w:rFonts w:hint="eastAsia" w:eastAsia="方正书宋_GBK"/>
                <w:lang w:eastAsia="zh-CN"/>
              </w:rPr>
            </w:pPr>
            <w:r>
              <w:t>1</w:t>
            </w:r>
            <w:r>
              <w:rPr>
                <w:rFonts w:hint="eastAsia"/>
                <w:lang w:val="en-US" w:eastAsia="zh-CN"/>
              </w:rPr>
              <w:t>0</w:t>
            </w:r>
          </w:p>
        </w:tc>
        <w:tc>
          <w:tcPr>
            <w:tcW w:w="1643" w:type="dxa"/>
            <w:vAlign w:val="center"/>
          </w:tcPr>
          <w:p>
            <w:pPr>
              <w:pStyle w:val="16"/>
            </w:pPr>
            <w:r>
              <w:t>五、培训费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中共沙河市委办公室2022年部门预算信息公开情况说明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中共沙河市委办公室202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预算法》、《地方预决算公开操作规程》和《关于进一步推进预算公开工作的实施意见》规定，现将中共沙河市委办公室202</w:t>
      </w:r>
      <w:r>
        <w:rPr>
          <w:rFonts w:hint="eastAsia" w:eastAsia="方正仿宋_GBK" w:cs="Times New Roman"/>
          <w:color w:val="000000"/>
          <w:sz w:val="28"/>
          <w:lang w:val="en-US" w:eastAsia="zh-CN"/>
        </w:rPr>
        <w:t>1</w:t>
      </w:r>
      <w:r>
        <w:rPr>
          <w:rFonts w:ascii="Times New Roman" w:hAnsi="Times New Roman" w:eastAsia="方正仿宋_GBK" w:cs="Times New Roman"/>
          <w:color w:val="000000"/>
          <w:sz w:val="28"/>
        </w:rPr>
        <w:t>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1"/>
      </w:pPr>
      <w:r>
        <w:t>1.负责市委重要会议讲话和市委领导同志交办的专题材料等文稿的起草工作；负责市委、市委办公室文件的起草、审核、制发工作;</w:t>
      </w:r>
    </w:p>
    <w:p>
      <w:pPr>
        <w:pStyle w:val="21"/>
      </w:pPr>
      <w:r>
        <w:t>2.负责市委重要工作部署贯彻落实情况的督促检查及领导的指示件的催办落实；</w:t>
      </w:r>
    </w:p>
    <w:p>
      <w:pPr>
        <w:pStyle w:val="21"/>
      </w:pPr>
      <w:r>
        <w:t>3.负责作市信息和重要动态的收集、整理和上报工作；</w:t>
      </w:r>
    </w:p>
    <w:p>
      <w:pPr>
        <w:pStyle w:val="21"/>
      </w:pPr>
      <w:r>
        <w:t>4.负责乡镇办党委系统计算机、传真机信息网络及办公自动化建设的规划、管理工作；</w:t>
      </w:r>
    </w:p>
    <w:p>
      <w:pPr>
        <w:pStyle w:val="21"/>
      </w:pPr>
      <w:r>
        <w:t>5.负责全市群众工作的民情收集、分析和综合、上报工作；</w:t>
      </w:r>
    </w:p>
    <w:p>
      <w:pPr>
        <w:pStyle w:val="21"/>
      </w:pPr>
      <w:r>
        <w:t>6.负责全市矛盾纠纷排查调处工作的调研谋划、综合协调和组织推动工作；负责市矛盾纠纷排查调处领导小组办公室的日常工作；</w:t>
      </w:r>
    </w:p>
    <w:p>
      <w:pPr>
        <w:pStyle w:val="21"/>
      </w:pPr>
      <w:r>
        <w:t>7.负责全市各种会议的组织协调和会务工作；负责市委领导重要活动的协调和安排；</w:t>
      </w:r>
    </w:p>
    <w:p>
      <w:pPr>
        <w:pStyle w:val="21"/>
      </w:pPr>
      <w:r>
        <w:t>8.负责市委日常文书处理及市委、市委办公室各类文书、档案的管理工作；</w:t>
      </w:r>
    </w:p>
    <w:p>
      <w:pPr>
        <w:pStyle w:val="21"/>
      </w:pPr>
      <w:r>
        <w:t>9.负责上级党委办公室（厅）党刊征订及市委办内刊的编辑、印发工作；</w:t>
      </w:r>
    </w:p>
    <w:p>
      <w:pPr>
        <w:pStyle w:val="21"/>
      </w:pPr>
      <w:r>
        <w:t>10.负责全市党政系统密码通信和密码管理及密码电报的传递工作；负责市密码工作领导小组办公室的日常工作；</w:t>
      </w:r>
    </w:p>
    <w:p>
      <w:pPr>
        <w:pStyle w:val="21"/>
      </w:pPr>
      <w:r>
        <w:t>11.负责全市党政系统及经济、科技领域的保密管理工作；负责全市党政系统通信和计算机网络保密的监督、检查和管理工作；负责市委保密委员会办公室的日常工作；</w:t>
      </w:r>
    </w:p>
    <w:p>
      <w:pPr>
        <w:pStyle w:val="21"/>
      </w:pPr>
      <w:r>
        <w:t>12.负责市委领导同志的日常服务工作；负责市委办公室管理的离退休干部的日常服务工作；</w:t>
      </w:r>
    </w:p>
    <w:p>
      <w:pPr>
        <w:pStyle w:val="21"/>
      </w:pPr>
      <w:r>
        <w:t>13.负责上级领导和兄弟县（市）党委领导同志来沙的接待服务工作；</w:t>
      </w:r>
    </w:p>
    <w:p>
      <w:pPr>
        <w:pStyle w:val="21"/>
      </w:pPr>
      <w:r>
        <w:t>14.负责挂靠在市委办公室的市委防范和处理邪教问题领导小组办公室的有关工作事宜；</w:t>
      </w:r>
    </w:p>
    <w:p>
      <w:pPr>
        <w:pStyle w:val="21"/>
      </w:pPr>
      <w:r>
        <w:t>15.按照市委、市政府有关规定管理市委、市政府信访局；</w:t>
      </w:r>
    </w:p>
    <w:p>
      <w:pPr>
        <w:pStyle w:val="21"/>
      </w:pPr>
      <w:r>
        <w:t>16.完成市委的其</w:t>
      </w:r>
      <w:r>
        <w:rPr>
          <w:rFonts w:hint="eastAsia"/>
          <w:lang w:val="en-US" w:eastAsia="zh-CN"/>
        </w:rPr>
        <w:t>他</w:t>
      </w:r>
      <w:r>
        <w:t>办公任务。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中共沙河市委办公室系统</w:t>
            </w:r>
          </w:p>
        </w:tc>
        <w:tc>
          <w:tcPr>
            <w:tcW w:w="1843" w:type="dxa"/>
            <w:vAlign w:val="center"/>
          </w:tcPr>
          <w:p>
            <w:pPr>
              <w:pStyle w:val="17"/>
            </w:pPr>
            <w:r>
              <w:t>事业</w:t>
            </w:r>
          </w:p>
        </w:tc>
        <w:tc>
          <w:tcPr>
            <w:tcW w:w="2126" w:type="dxa"/>
            <w:vAlign w:val="center"/>
          </w:tcPr>
          <w:p>
            <w:pPr>
              <w:pStyle w:val="17"/>
            </w:pPr>
          </w:p>
        </w:tc>
        <w:tc>
          <w:tcPr>
            <w:tcW w:w="3827" w:type="dxa"/>
            <w:vAlign w:val="center"/>
          </w:tcPr>
          <w:p>
            <w:pPr>
              <w:pStyle w:val="17"/>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中共沙河市委办公室</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按照预算管理有关规定，目前我省部门预算的编制实行综合预算管理，即全部收入和支出都反映在预算中。中共沙河市委办公室机关及所属事业单位的收支包含在部门预算中。</w:t>
      </w:r>
    </w:p>
    <w:p>
      <w:pPr>
        <w:pStyle w:val="22"/>
      </w:pPr>
      <w:r>
        <w:t>按照预算管理有关规定，目前我市部门预算的编制实行综合预算制度，即全部收入和支出都反映在预算中。</w:t>
      </w:r>
    </w:p>
    <w:p>
      <w:pPr>
        <w:pStyle w:val="22"/>
      </w:pPr>
      <w:r>
        <w:t>（一）收入说明</w:t>
      </w:r>
    </w:p>
    <w:p>
      <w:pPr>
        <w:spacing w:line="500" w:lineRule="exact"/>
        <w:ind w:firstLine="560" w:firstLineChars="200"/>
        <w:jc w:val="left"/>
        <w:rPr>
          <w:rFonts w:hint="eastAsia" w:eastAsia="方正仿宋_GBK"/>
          <w:sz w:val="28"/>
        </w:rPr>
      </w:pPr>
      <w:r>
        <w:rPr>
          <w:rFonts w:hint="eastAsia" w:eastAsia="方正仿宋_GBK"/>
          <w:sz w:val="28"/>
        </w:rPr>
        <w:t>反映本部门当年全部收入。</w:t>
      </w:r>
      <w:r>
        <w:rPr>
          <w:rFonts w:hint="eastAsia" w:eastAsia="方正仿宋_GBK"/>
          <w:sz w:val="28"/>
          <w:lang w:val="en-US" w:eastAsia="zh-CN"/>
        </w:rPr>
        <w:t>2021</w:t>
      </w:r>
      <w:r>
        <w:rPr>
          <w:rFonts w:hint="eastAsia" w:eastAsia="方正仿宋_GBK"/>
          <w:sz w:val="28"/>
        </w:rPr>
        <w:t>年预算收入</w:t>
      </w:r>
      <w:r>
        <w:rPr>
          <w:rFonts w:hint="eastAsia" w:eastAsia="方正仿宋_GBK"/>
          <w:sz w:val="28"/>
          <w:lang w:val="en-US" w:eastAsia="zh-CN"/>
        </w:rPr>
        <w:t>1075.76</w:t>
      </w:r>
      <w:r>
        <w:rPr>
          <w:rFonts w:hint="eastAsia" w:eastAsia="方正仿宋_GBK"/>
          <w:sz w:val="28"/>
        </w:rPr>
        <w:t>万元，其中：一般公共预算收入</w:t>
      </w:r>
      <w:r>
        <w:rPr>
          <w:rFonts w:hint="eastAsia" w:eastAsia="方正仿宋_GBK"/>
          <w:sz w:val="28"/>
          <w:lang w:val="en-US" w:eastAsia="zh-CN"/>
        </w:rPr>
        <w:t>1075.76</w:t>
      </w:r>
      <w:r>
        <w:rPr>
          <w:rFonts w:hint="eastAsia" w:eastAsia="方正仿宋_GBK"/>
          <w:sz w:val="28"/>
        </w:rPr>
        <w:t>万元，基金预算拨款0元。</w:t>
      </w:r>
    </w:p>
    <w:p>
      <w:pPr>
        <w:pStyle w:val="22"/>
      </w:pPr>
      <w:r>
        <w:t>（二）支出说明</w:t>
      </w:r>
    </w:p>
    <w:p>
      <w:pPr>
        <w:spacing w:line="500" w:lineRule="exact"/>
        <w:ind w:firstLine="560" w:firstLineChars="200"/>
        <w:jc w:val="left"/>
        <w:rPr>
          <w:rFonts w:hint="eastAsia" w:eastAsia="方正仿宋_GBK"/>
          <w:sz w:val="28"/>
        </w:rPr>
      </w:pPr>
      <w:r>
        <w:rPr>
          <w:rFonts w:hint="eastAsia" w:eastAsia="方正仿宋_GBK"/>
          <w:sz w:val="28"/>
        </w:rPr>
        <w:t>收支预算总表支出栏、基本支出表、项目支出表按经济分类和支出功能分类科目编制，反映市委办</w:t>
      </w:r>
      <w:r>
        <w:rPr>
          <w:rFonts w:hint="eastAsia" w:eastAsia="方正仿宋_GBK"/>
          <w:sz w:val="28"/>
          <w:lang w:val="en-US" w:eastAsia="zh-CN"/>
        </w:rPr>
        <w:t>2021</w:t>
      </w:r>
      <w:r>
        <w:rPr>
          <w:rFonts w:hint="eastAsia" w:eastAsia="方正仿宋_GBK"/>
          <w:sz w:val="28"/>
        </w:rPr>
        <w:t>年度部门预算中支出预算的总体情况。</w:t>
      </w:r>
      <w:r>
        <w:rPr>
          <w:rFonts w:hint="eastAsia" w:eastAsia="方正仿宋_GBK"/>
          <w:sz w:val="28"/>
          <w:lang w:val="en-US" w:eastAsia="zh-CN"/>
        </w:rPr>
        <w:t>2021</w:t>
      </w:r>
      <w:r>
        <w:rPr>
          <w:rFonts w:hint="eastAsia" w:eastAsia="方正仿宋_GBK"/>
          <w:sz w:val="28"/>
        </w:rPr>
        <w:t>年支出预算</w:t>
      </w:r>
      <w:r>
        <w:rPr>
          <w:rFonts w:hint="eastAsia" w:eastAsia="方正仿宋_GBK"/>
          <w:sz w:val="28"/>
          <w:lang w:val="en-US" w:eastAsia="zh-CN"/>
        </w:rPr>
        <w:t>1075.76</w:t>
      </w:r>
      <w:r>
        <w:rPr>
          <w:rFonts w:hint="eastAsia" w:eastAsia="方正仿宋_GBK"/>
          <w:sz w:val="28"/>
        </w:rPr>
        <w:t>万元，其中基本支出</w:t>
      </w:r>
      <w:r>
        <w:rPr>
          <w:rFonts w:hint="eastAsia" w:eastAsia="方正仿宋_GBK"/>
          <w:sz w:val="28"/>
          <w:lang w:val="en-US" w:eastAsia="zh-CN"/>
        </w:rPr>
        <w:t>774.43</w:t>
      </w:r>
      <w:r>
        <w:rPr>
          <w:rFonts w:hint="eastAsia" w:eastAsia="方正仿宋_GBK"/>
          <w:sz w:val="28"/>
        </w:rPr>
        <w:t>万元，包括人员经费和日常公用经费；项目支出</w:t>
      </w:r>
      <w:r>
        <w:rPr>
          <w:rFonts w:hint="eastAsia" w:eastAsia="方正仿宋_GBK"/>
          <w:sz w:val="28"/>
          <w:lang w:val="en-US" w:eastAsia="zh-CN"/>
        </w:rPr>
        <w:t>301.33</w:t>
      </w:r>
      <w:r>
        <w:rPr>
          <w:rFonts w:hint="eastAsia" w:eastAsia="方正仿宋_GBK"/>
          <w:sz w:val="28"/>
        </w:rPr>
        <w:t>万元，全部为本级支出的市委办及部门运转经费。</w:t>
      </w:r>
    </w:p>
    <w:p>
      <w:pPr>
        <w:pStyle w:val="22"/>
      </w:pPr>
      <w:r>
        <w:t>（三）比上年增减情况</w:t>
      </w:r>
    </w:p>
    <w:p>
      <w:pPr>
        <w:spacing w:before="10" w:after="10" w:line="360" w:lineRule="auto"/>
        <w:ind w:firstLine="640"/>
        <w:jc w:val="left"/>
        <w:outlineLvl w:val="2"/>
        <w:rPr>
          <w:rFonts w:hint="eastAsia" w:eastAsia="方正仿宋_GBK"/>
          <w:sz w:val="28"/>
        </w:rPr>
      </w:pPr>
      <w:bookmarkStart w:id="11" w:name="_Toc_3_3_0000000012"/>
      <w:r>
        <w:rPr>
          <w:rFonts w:hint="eastAsia" w:eastAsia="方正仿宋_GBK"/>
          <w:sz w:val="28"/>
          <w:lang w:val="en-US" w:eastAsia="zh-CN"/>
        </w:rPr>
        <w:t>2021</w:t>
      </w:r>
      <w:r>
        <w:rPr>
          <w:rFonts w:hint="eastAsia" w:eastAsia="方正仿宋_GBK"/>
          <w:sz w:val="28"/>
        </w:rPr>
        <w:t>年预算收支安排</w:t>
      </w:r>
      <w:r>
        <w:rPr>
          <w:rFonts w:hint="eastAsia" w:eastAsia="方正仿宋_GBK"/>
          <w:sz w:val="28"/>
          <w:lang w:val="en-US" w:eastAsia="zh-CN"/>
        </w:rPr>
        <w:t>1075.76</w:t>
      </w:r>
      <w:r>
        <w:rPr>
          <w:rFonts w:hint="eastAsia" w:eastAsia="方正仿宋_GBK"/>
          <w:sz w:val="28"/>
        </w:rPr>
        <w:t>万元，较20</w:t>
      </w:r>
      <w:r>
        <w:rPr>
          <w:rFonts w:hint="eastAsia" w:eastAsia="方正仿宋_GBK"/>
          <w:sz w:val="28"/>
          <w:lang w:val="en-US" w:eastAsia="zh-CN"/>
        </w:rPr>
        <w:t>20</w:t>
      </w:r>
      <w:r>
        <w:rPr>
          <w:rFonts w:hint="eastAsia" w:eastAsia="方正仿宋_GBK"/>
          <w:sz w:val="28"/>
        </w:rPr>
        <w:t>年预算</w:t>
      </w:r>
      <w:r>
        <w:rPr>
          <w:rFonts w:hint="eastAsia" w:eastAsia="方正仿宋_GBK"/>
          <w:sz w:val="28"/>
          <w:lang w:eastAsia="zh-CN"/>
        </w:rPr>
        <w:t>增加</w:t>
      </w:r>
      <w:r>
        <w:rPr>
          <w:rFonts w:hint="eastAsia" w:eastAsia="方正仿宋_GBK"/>
          <w:sz w:val="28"/>
          <w:lang w:val="en-US" w:eastAsia="zh-CN"/>
        </w:rPr>
        <w:t>31.56</w:t>
      </w:r>
      <w:r>
        <w:rPr>
          <w:rFonts w:hint="eastAsia" w:eastAsia="方正仿宋_GBK"/>
          <w:sz w:val="28"/>
        </w:rPr>
        <w:t>万元，其中基本支出</w:t>
      </w:r>
      <w:r>
        <w:rPr>
          <w:rFonts w:hint="eastAsia" w:eastAsia="方正仿宋_GBK"/>
          <w:sz w:val="28"/>
          <w:lang w:eastAsia="zh-CN"/>
        </w:rPr>
        <w:t>减少</w:t>
      </w:r>
      <w:r>
        <w:rPr>
          <w:rFonts w:hint="eastAsia" w:eastAsia="方正仿宋_GBK"/>
          <w:sz w:val="28"/>
          <w:lang w:val="en-US" w:eastAsia="zh-CN"/>
        </w:rPr>
        <w:t>66.33</w:t>
      </w:r>
      <w:r>
        <w:rPr>
          <w:rFonts w:hint="eastAsia" w:eastAsia="方正仿宋_GBK"/>
          <w:sz w:val="28"/>
        </w:rPr>
        <w:t>万元，主要为人员经费支出</w:t>
      </w:r>
      <w:r>
        <w:rPr>
          <w:rFonts w:hint="eastAsia" w:eastAsia="方正仿宋_GBK"/>
          <w:sz w:val="28"/>
          <w:lang w:eastAsia="zh-CN"/>
        </w:rPr>
        <w:t>减少</w:t>
      </w:r>
      <w:r>
        <w:rPr>
          <w:rFonts w:hint="eastAsia" w:eastAsia="方正仿宋_GBK"/>
          <w:sz w:val="28"/>
        </w:rPr>
        <w:t>；项目支出</w:t>
      </w:r>
      <w:r>
        <w:rPr>
          <w:rFonts w:hint="eastAsia" w:eastAsia="方正仿宋_GBK"/>
          <w:sz w:val="28"/>
          <w:lang w:eastAsia="zh-CN"/>
        </w:rPr>
        <w:t>增加</w:t>
      </w:r>
      <w:r>
        <w:rPr>
          <w:rFonts w:hint="eastAsia" w:eastAsia="方正仿宋_GBK"/>
          <w:sz w:val="28"/>
          <w:lang w:val="en-US" w:eastAsia="zh-CN"/>
        </w:rPr>
        <w:t>97.89</w:t>
      </w:r>
      <w:r>
        <w:rPr>
          <w:rFonts w:hint="eastAsia" w:eastAsia="方正仿宋_GBK"/>
          <w:sz w:val="28"/>
        </w:rPr>
        <w:t>万元</w:t>
      </w:r>
      <w:r>
        <w:rPr>
          <w:rFonts w:hint="eastAsia" w:eastAsia="方正仿宋_GBK"/>
          <w:sz w:val="28"/>
          <w:lang w:eastAsia="zh-CN"/>
        </w:rPr>
        <w:t>，主要为新增项目支出并列入年初预算</w:t>
      </w:r>
      <w:r>
        <w:rPr>
          <w:rFonts w:hint="eastAsia" w:eastAsia="方正仿宋_GBK"/>
          <w:sz w:val="28"/>
        </w:rPr>
        <w:t>。</w:t>
      </w:r>
    </w:p>
    <w:p>
      <w:pPr>
        <w:spacing w:before="10" w:after="10" w:line="360" w:lineRule="auto"/>
        <w:ind w:firstLine="640"/>
        <w:jc w:val="left"/>
        <w:outlineLvl w:val="2"/>
      </w:pPr>
      <w:r>
        <w:rPr>
          <w:rFonts w:ascii="黑体" w:hAnsi="黑体" w:eastAsia="黑体" w:cs="黑体"/>
          <w:color w:val="000000"/>
          <w:sz w:val="32"/>
        </w:rPr>
        <w:t>三、机关运行经费安排情况</w:t>
      </w:r>
      <w:bookmarkEnd w:id="11"/>
    </w:p>
    <w:p>
      <w:pPr>
        <w:spacing w:line="500" w:lineRule="exact"/>
        <w:ind w:firstLine="560" w:firstLineChars="200"/>
        <w:jc w:val="left"/>
        <w:rPr>
          <w:rFonts w:hint="eastAsia" w:eastAsia="方正仿宋_GBK"/>
          <w:sz w:val="28"/>
        </w:rPr>
      </w:pPr>
      <w:bookmarkStart w:id="12" w:name="_Toc_3_3_0000000013"/>
      <w:r>
        <w:rPr>
          <w:rFonts w:hint="eastAsia" w:eastAsia="方正仿宋_GBK"/>
          <w:sz w:val="28"/>
        </w:rPr>
        <w:t>机关运行经费安排</w:t>
      </w:r>
      <w:r>
        <w:rPr>
          <w:rFonts w:hint="eastAsia" w:eastAsia="方正仿宋_GBK"/>
          <w:sz w:val="28"/>
          <w:lang w:val="en-US" w:eastAsia="zh-CN"/>
        </w:rPr>
        <w:t>153.54</w:t>
      </w:r>
      <w:r>
        <w:rPr>
          <w:rFonts w:hint="eastAsia" w:eastAsia="方正仿宋_GBK"/>
          <w:sz w:val="28"/>
        </w:rPr>
        <w:t>万元，主要用于办公费</w:t>
      </w:r>
      <w:r>
        <w:rPr>
          <w:rFonts w:hint="eastAsia" w:eastAsia="方正仿宋_GBK"/>
          <w:sz w:val="28"/>
          <w:lang w:eastAsia="zh-CN"/>
        </w:rPr>
        <w:t>、公务用车运行维护费、办公取暖费</w:t>
      </w:r>
      <w:r>
        <w:rPr>
          <w:rFonts w:hint="eastAsia" w:eastAsia="方正仿宋_GBK"/>
          <w:sz w:val="28"/>
        </w:rPr>
        <w:t>、</w:t>
      </w:r>
      <w:r>
        <w:rPr>
          <w:rFonts w:hint="eastAsia" w:eastAsia="方正仿宋_GBK"/>
          <w:sz w:val="28"/>
          <w:lang w:eastAsia="zh-CN"/>
        </w:rPr>
        <w:t>公务交通补贴、工会经费及福利费</w:t>
      </w:r>
      <w:r>
        <w:rPr>
          <w:rFonts w:hint="eastAsia" w:eastAsia="方正仿宋_GBK"/>
          <w:sz w:val="28"/>
        </w:rPr>
        <w:t>等日常</w:t>
      </w:r>
      <w:r>
        <w:rPr>
          <w:rFonts w:hint="eastAsia" w:eastAsia="方正仿宋_GBK"/>
          <w:sz w:val="28"/>
          <w:lang w:eastAsia="zh-CN"/>
        </w:rPr>
        <w:t>运转</w:t>
      </w:r>
      <w:r>
        <w:rPr>
          <w:rFonts w:hint="eastAsia" w:eastAsia="方正仿宋_GBK"/>
          <w:sz w:val="28"/>
        </w:rPr>
        <w:t>支出。</w:t>
      </w: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pPr>
        <w:spacing w:line="500" w:lineRule="exact"/>
        <w:ind w:firstLine="560" w:firstLineChars="200"/>
        <w:jc w:val="left"/>
        <w:rPr>
          <w:rFonts w:hint="eastAsia" w:eastAsia="方正仿宋_GBK"/>
          <w:sz w:val="28"/>
        </w:rPr>
      </w:pPr>
      <w:bookmarkStart w:id="13" w:name="_Toc_3_3_0000000014"/>
      <w:r>
        <w:rPr>
          <w:rFonts w:hint="eastAsia" w:eastAsia="方正仿宋_GBK"/>
          <w:sz w:val="28"/>
          <w:lang w:val="en-US" w:eastAsia="zh-CN"/>
        </w:rPr>
        <w:t>2021</w:t>
      </w:r>
      <w:r>
        <w:rPr>
          <w:rFonts w:hint="eastAsia" w:eastAsia="方正仿宋_GBK"/>
          <w:sz w:val="28"/>
        </w:rPr>
        <w:t>年，我部门“三公”经费预算安排</w:t>
      </w:r>
      <w:r>
        <w:rPr>
          <w:rFonts w:hint="eastAsia" w:eastAsia="方正仿宋_GBK"/>
          <w:sz w:val="28"/>
          <w:lang w:val="en-US" w:eastAsia="zh-CN"/>
        </w:rPr>
        <w:t>35</w:t>
      </w:r>
      <w:r>
        <w:rPr>
          <w:rFonts w:hint="eastAsia" w:eastAsia="方正仿宋_GBK"/>
          <w:sz w:val="28"/>
        </w:rPr>
        <w:t>万元，其中因公出国（境）费0元；公务用车购置及运维费</w:t>
      </w:r>
      <w:r>
        <w:rPr>
          <w:rFonts w:hint="eastAsia" w:eastAsia="方正仿宋_GBK"/>
          <w:sz w:val="28"/>
          <w:lang w:val="en-US" w:eastAsia="zh-CN"/>
        </w:rPr>
        <w:t>15</w:t>
      </w:r>
      <w:r>
        <w:rPr>
          <w:rFonts w:hint="eastAsia" w:eastAsia="方正仿宋_GBK"/>
          <w:sz w:val="28"/>
        </w:rPr>
        <w:t>万元（公务用车购置费0元，公务用车运维费</w:t>
      </w:r>
      <w:r>
        <w:rPr>
          <w:rFonts w:hint="eastAsia" w:eastAsia="方正仿宋_GBK"/>
          <w:sz w:val="28"/>
          <w:lang w:val="en-US" w:eastAsia="zh-CN"/>
        </w:rPr>
        <w:t>15</w:t>
      </w:r>
      <w:r>
        <w:rPr>
          <w:rFonts w:hint="eastAsia" w:eastAsia="方正仿宋_GBK"/>
          <w:sz w:val="28"/>
        </w:rPr>
        <w:t>万元）；公务接待费</w:t>
      </w:r>
      <w:r>
        <w:rPr>
          <w:rFonts w:hint="eastAsia" w:eastAsia="方正仿宋_GBK"/>
          <w:sz w:val="28"/>
          <w:lang w:val="en-US" w:eastAsia="zh-CN"/>
        </w:rPr>
        <w:t>20</w:t>
      </w:r>
      <w:r>
        <w:rPr>
          <w:rFonts w:hint="eastAsia" w:eastAsia="方正仿宋_GBK"/>
          <w:sz w:val="28"/>
        </w:rPr>
        <w:t>万元。</w:t>
      </w:r>
      <w:r>
        <w:rPr>
          <w:rFonts w:hint="eastAsia" w:eastAsia="方正仿宋_GBK"/>
          <w:sz w:val="28"/>
          <w:lang w:val="en-US" w:eastAsia="zh-CN"/>
        </w:rPr>
        <w:t>较2020年“三公”经费预算安排无变化。</w:t>
      </w:r>
    </w:p>
    <w:p>
      <w:pPr>
        <w:spacing w:before="10" w:after="10" w:line="360" w:lineRule="auto"/>
        <w:ind w:firstLine="640"/>
        <w:jc w:val="left"/>
        <w:outlineLvl w:val="2"/>
      </w:pPr>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 xml:space="preserve">总体目标：以“五个坚持”（坚持绝对忠诚的政治品格、坚持高度自觉的大局意识、坚持极端负责的工作作风、坚持无怨无悔的奉献精神、坚持廉洁自律的道德操守）为准则，大力弘扬“忠诚负责、严谨高效、较真求实、协作奉献”的办公室精神，唱响“靠敢干事解放思想，凭干成事聚力凝心”主旋律，围绕市委中心工作大局，积极发挥参谋、督查、协调、运转等职能，不断在提高“三服务”水平上争一流、做表率。 </w:t>
      </w:r>
    </w:p>
    <w:p>
      <w:pPr>
        <w:pStyle w:val="25"/>
      </w:pPr>
      <w:r>
        <w:t>（一）坚持以文辅政，大力提升参谋服务的层次和水平。紧贴市委工作思路，当参谋，创亮点，努力提升整体服务水平。</w:t>
      </w:r>
    </w:p>
    <w:p>
      <w:pPr>
        <w:pStyle w:val="25"/>
      </w:pPr>
      <w:r>
        <w:t>（二）履行督办职能，全力确保市委决策落地生根。牢固树立举全</w:t>
      </w:r>
      <w:r>
        <w:rPr>
          <w:rFonts w:hint="eastAsia"/>
          <w:lang w:val="en-US" w:eastAsia="zh-CN"/>
        </w:rPr>
        <w:t>办公</w:t>
      </w:r>
      <w:r>
        <w:t>室、全系统之力抓落实的理念，坚持扭住重点抓落实、整合力量抓落实、开拓创新抓落实、一钉到底抓落实，注重细化任务分解、强化跟踪督办、创新督查手段，真正把抓落实这一根本任务完成好、做到位，确保市委各项决策部署落地生根。</w:t>
      </w:r>
    </w:p>
    <w:p>
      <w:pPr>
        <w:pStyle w:val="25"/>
      </w:pPr>
      <w:r>
        <w:t>（三）强化统筹协调，充分发挥党委的中枢作用。认真履行沟通上下、联系左右、协调各方的重要职责，做好党委统揽全局的协调工作、上下同向运转的调节工作、部门整体联动的助推工作。</w:t>
      </w:r>
    </w:p>
    <w:p>
      <w:pPr>
        <w:pStyle w:val="25"/>
      </w:pPr>
      <w:r>
        <w:t>（四）注重规范管理，切实保障工作有序高效运转。继续推行精细化管理，坚持工作高标准、严要求，努力实现优质高效率、协作无间隙、规范无差错。</w:t>
      </w:r>
    </w:p>
    <w:p>
      <w:pPr>
        <w:pStyle w:val="25"/>
      </w:pPr>
      <w:r>
        <w:t>（五）加强机关建设，促进机关工作持续提速提质。坚持把培养一支爱岗敬业、优质高效的干部队伍作为提高服务水平的出发点和落脚点，进一步营造奋发有为、干事创业、风清气正的浓厚氛围，努力打造一支跟上时代步伐、踩住工作节奏、积极适应工作新常态的高素质干部队伍。</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spacing w:line="500" w:lineRule="exact"/>
        <w:ind w:firstLine="560" w:firstLineChars="200"/>
        <w:jc w:val="left"/>
        <w:rPr>
          <w:rFonts w:eastAsia="方正仿宋_GBK"/>
          <w:sz w:val="28"/>
        </w:rPr>
      </w:pPr>
      <w:r>
        <w:rPr>
          <w:rFonts w:eastAsia="方正仿宋_GBK"/>
          <w:sz w:val="28"/>
        </w:rPr>
        <w:t>（</w:t>
      </w:r>
      <w:r>
        <w:rPr>
          <w:rFonts w:hint="eastAsia" w:eastAsia="方正仿宋_GBK"/>
          <w:sz w:val="28"/>
          <w:lang w:val="en-US" w:eastAsia="zh-CN"/>
        </w:rPr>
        <w:t>一</w:t>
      </w:r>
      <w:r>
        <w:rPr>
          <w:rFonts w:eastAsia="方正仿宋_GBK"/>
          <w:sz w:val="28"/>
        </w:rPr>
        <w:t>）机要局保密工作经费绩效目标</w:t>
      </w:r>
    </w:p>
    <w:p>
      <w:pPr>
        <w:spacing w:line="500" w:lineRule="exact"/>
        <w:ind w:firstLine="560" w:firstLineChars="200"/>
        <w:jc w:val="left"/>
        <w:rPr>
          <w:rFonts w:eastAsia="方正仿宋_GBK"/>
          <w:sz w:val="28"/>
        </w:rPr>
      </w:pPr>
      <w:r>
        <w:rPr>
          <w:rFonts w:eastAsia="方正仿宋_GBK"/>
          <w:sz w:val="28"/>
        </w:rPr>
        <w:t>绩效目标：涉密</w:t>
      </w:r>
    </w:p>
    <w:p>
      <w:pPr>
        <w:spacing w:line="500" w:lineRule="exact"/>
        <w:ind w:firstLine="560" w:firstLineChars="200"/>
        <w:jc w:val="left"/>
        <w:rPr>
          <w:rFonts w:eastAsia="方正仿宋_GBK"/>
          <w:sz w:val="28"/>
        </w:rPr>
      </w:pPr>
      <w:r>
        <w:rPr>
          <w:rFonts w:eastAsia="方正仿宋_GBK"/>
          <w:sz w:val="28"/>
        </w:rPr>
        <w:t>绩效指标：涉密</w:t>
      </w:r>
    </w:p>
    <w:p>
      <w:pPr>
        <w:spacing w:line="500" w:lineRule="exact"/>
        <w:ind w:firstLine="560" w:firstLineChars="200"/>
        <w:jc w:val="left"/>
        <w:rPr>
          <w:rFonts w:eastAsia="方正仿宋_GBK"/>
          <w:sz w:val="28"/>
        </w:rPr>
      </w:pPr>
      <w:r>
        <w:rPr>
          <w:rFonts w:eastAsia="方正仿宋_GBK"/>
          <w:sz w:val="28"/>
        </w:rPr>
        <w:t>（</w:t>
      </w:r>
      <w:r>
        <w:rPr>
          <w:rFonts w:hint="eastAsia" w:eastAsia="方正仿宋_GBK"/>
          <w:sz w:val="28"/>
          <w:lang w:val="en-US" w:eastAsia="zh-CN"/>
        </w:rPr>
        <w:t>二</w:t>
      </w:r>
      <w:r>
        <w:rPr>
          <w:rFonts w:eastAsia="方正仿宋_GBK"/>
          <w:sz w:val="28"/>
        </w:rPr>
        <w:t>）会议费绩效目标</w:t>
      </w:r>
    </w:p>
    <w:p>
      <w:pPr>
        <w:spacing w:line="500" w:lineRule="exact"/>
        <w:ind w:firstLine="560" w:firstLineChars="200"/>
        <w:jc w:val="left"/>
        <w:rPr>
          <w:rFonts w:eastAsia="方正仿宋_GBK"/>
          <w:sz w:val="28"/>
        </w:rPr>
      </w:pPr>
      <w:r>
        <w:rPr>
          <w:rFonts w:eastAsia="方正仿宋_GBK"/>
          <w:sz w:val="28"/>
        </w:rPr>
        <w:t>绩效目标：保障市委、市委办各种会议的会务工作和日常工作活动的组织安排正常运转。保障市委办公室大型会议、重大活动的正常、顺利举办。</w:t>
      </w:r>
    </w:p>
    <w:p>
      <w:pPr>
        <w:spacing w:line="500" w:lineRule="exact"/>
        <w:ind w:firstLine="560" w:firstLineChars="200"/>
        <w:jc w:val="left"/>
        <w:rPr>
          <w:rFonts w:eastAsia="方正仿宋_GBK"/>
          <w:sz w:val="28"/>
        </w:rPr>
      </w:pPr>
      <w:r>
        <w:rPr>
          <w:rFonts w:eastAsia="方正仿宋_GBK"/>
          <w:sz w:val="28"/>
        </w:rPr>
        <w:t>绩效指标：组织各类会议150场次,指标值≥95%；大型会议控制率≥95%</w:t>
      </w:r>
    </w:p>
    <w:p>
      <w:pPr>
        <w:spacing w:line="500" w:lineRule="exact"/>
        <w:ind w:firstLine="560" w:firstLineChars="200"/>
        <w:jc w:val="left"/>
        <w:rPr>
          <w:rFonts w:eastAsia="方正仿宋_GBK"/>
          <w:sz w:val="28"/>
        </w:rPr>
      </w:pPr>
    </w:p>
    <w:p>
      <w:pPr>
        <w:spacing w:line="500" w:lineRule="exact"/>
        <w:ind w:firstLine="560" w:firstLineChars="200"/>
        <w:jc w:val="left"/>
        <w:rPr>
          <w:rFonts w:eastAsia="方正仿宋_GBK"/>
          <w:sz w:val="28"/>
        </w:rPr>
      </w:pPr>
      <w:r>
        <w:rPr>
          <w:rFonts w:eastAsia="方正仿宋_GBK"/>
          <w:sz w:val="28"/>
        </w:rPr>
        <w:t>（</w:t>
      </w:r>
      <w:r>
        <w:rPr>
          <w:rFonts w:hint="eastAsia" w:eastAsia="方正仿宋_GBK"/>
          <w:sz w:val="28"/>
          <w:lang w:val="en-US" w:eastAsia="zh-CN"/>
        </w:rPr>
        <w:t>三</w:t>
      </w:r>
      <w:r>
        <w:rPr>
          <w:rFonts w:eastAsia="方正仿宋_GBK"/>
          <w:sz w:val="28"/>
        </w:rPr>
        <w:t>）接待费绩效目标</w:t>
      </w:r>
    </w:p>
    <w:p>
      <w:pPr>
        <w:spacing w:line="500" w:lineRule="exact"/>
        <w:ind w:firstLine="560" w:firstLineChars="200"/>
        <w:jc w:val="left"/>
        <w:rPr>
          <w:rFonts w:eastAsia="方正仿宋_GBK"/>
          <w:sz w:val="28"/>
        </w:rPr>
      </w:pPr>
      <w:r>
        <w:rPr>
          <w:rFonts w:eastAsia="方正仿宋_GBK"/>
          <w:sz w:val="28"/>
        </w:rPr>
        <w:t>绩效目标：负责省市领导和兄弟县市（区）党委领导同志，以及办公室系统的接待服务等工作。完成办公系统的接待服务工作；严格执行接待标准，降低接待费用规模。</w:t>
      </w:r>
    </w:p>
    <w:p>
      <w:pPr>
        <w:spacing w:line="500" w:lineRule="exact"/>
        <w:ind w:firstLine="560" w:firstLineChars="200"/>
        <w:jc w:val="left"/>
        <w:rPr>
          <w:rFonts w:eastAsia="方正仿宋_GBK"/>
          <w:sz w:val="28"/>
        </w:rPr>
      </w:pPr>
      <w:r>
        <w:rPr>
          <w:rFonts w:eastAsia="方正仿宋_GBK"/>
          <w:sz w:val="28"/>
        </w:rPr>
        <w:t>绩效指标：会务接待次数≥95%；会务接待工作完成率≥95%</w:t>
      </w:r>
    </w:p>
    <w:p>
      <w:pPr>
        <w:spacing w:line="500" w:lineRule="exact"/>
        <w:ind w:firstLine="560" w:firstLineChars="200"/>
        <w:jc w:val="left"/>
        <w:rPr>
          <w:rFonts w:eastAsia="方正仿宋_GBK"/>
          <w:sz w:val="28"/>
        </w:rPr>
      </w:pPr>
      <w:r>
        <w:rPr>
          <w:rFonts w:eastAsia="方正仿宋_GBK"/>
          <w:sz w:val="28"/>
        </w:rPr>
        <w:t>（</w:t>
      </w:r>
      <w:r>
        <w:rPr>
          <w:rFonts w:hint="eastAsia" w:eastAsia="方正仿宋_GBK"/>
          <w:sz w:val="28"/>
          <w:lang w:val="en-US" w:eastAsia="zh-CN"/>
        </w:rPr>
        <w:t>四</w:t>
      </w:r>
      <w:r>
        <w:rPr>
          <w:rFonts w:eastAsia="方正仿宋_GBK"/>
          <w:sz w:val="28"/>
        </w:rPr>
        <w:t>）电子政务内网系统维护费绩效目标</w:t>
      </w:r>
    </w:p>
    <w:p>
      <w:pPr>
        <w:spacing w:line="500" w:lineRule="exact"/>
        <w:ind w:firstLine="560" w:firstLineChars="200"/>
        <w:jc w:val="left"/>
        <w:rPr>
          <w:rFonts w:eastAsia="方正仿宋_GBK"/>
          <w:sz w:val="28"/>
        </w:rPr>
      </w:pPr>
      <w:r>
        <w:rPr>
          <w:rFonts w:eastAsia="方正仿宋_GBK"/>
          <w:sz w:val="28"/>
        </w:rPr>
        <w:t>绩效目标：负责电子政务内网建设方案的编制与实施;电子政务内网平台的日常管理和维护;组织协调电子政务内网应用系统开发和使用为进一步发挥好电子政务信息中心职能作用,切实保障我市电子政务工作的正常开展。</w:t>
      </w:r>
    </w:p>
    <w:p>
      <w:pPr>
        <w:spacing w:line="500" w:lineRule="exact"/>
        <w:ind w:firstLine="560" w:firstLineChars="200"/>
        <w:jc w:val="left"/>
        <w:rPr>
          <w:rFonts w:eastAsia="方正仿宋_GBK"/>
          <w:sz w:val="28"/>
        </w:rPr>
      </w:pPr>
      <w:r>
        <w:rPr>
          <w:rFonts w:eastAsia="方正仿宋_GBK"/>
          <w:sz w:val="28"/>
        </w:rPr>
        <w:t>绩效指标：电子政务信息中心办公经费支出率≤100%；支付进度率≥90%</w:t>
      </w:r>
    </w:p>
    <w:p>
      <w:pPr>
        <w:spacing w:line="500" w:lineRule="exact"/>
        <w:ind w:firstLine="560" w:firstLineChars="200"/>
        <w:jc w:val="left"/>
        <w:rPr>
          <w:rFonts w:eastAsia="方正仿宋_GBK"/>
          <w:sz w:val="28"/>
        </w:rPr>
      </w:pPr>
      <w:r>
        <w:rPr>
          <w:rFonts w:eastAsia="方正仿宋_GBK"/>
          <w:sz w:val="28"/>
        </w:rPr>
        <w:t>（</w:t>
      </w:r>
      <w:r>
        <w:rPr>
          <w:rFonts w:hint="eastAsia" w:eastAsia="方正仿宋_GBK"/>
          <w:sz w:val="28"/>
          <w:lang w:val="en-US" w:eastAsia="zh-CN"/>
        </w:rPr>
        <w:t>五</w:t>
      </w:r>
      <w:r>
        <w:rPr>
          <w:rFonts w:eastAsia="方正仿宋_GBK"/>
          <w:sz w:val="28"/>
        </w:rPr>
        <w:t>）老科协工作经费绩效目标</w:t>
      </w:r>
    </w:p>
    <w:p>
      <w:pPr>
        <w:spacing w:line="500" w:lineRule="exact"/>
        <w:ind w:firstLine="560" w:firstLineChars="200"/>
        <w:jc w:val="left"/>
        <w:rPr>
          <w:rFonts w:eastAsia="方正仿宋_GBK"/>
          <w:sz w:val="28"/>
        </w:rPr>
      </w:pPr>
      <w:r>
        <w:rPr>
          <w:rFonts w:eastAsia="方正仿宋_GBK"/>
          <w:sz w:val="28"/>
        </w:rPr>
        <w:t>绩效目标：组织会员学习、宣传党的</w:t>
      </w:r>
      <w:r>
        <w:rPr>
          <w:rFonts w:hint="eastAsia" w:eastAsia="方正仿宋_GBK"/>
          <w:sz w:val="28"/>
          <w:lang w:val="en-US" w:eastAsia="zh-CN"/>
        </w:rPr>
        <w:t>路线</w:t>
      </w:r>
      <w:r>
        <w:rPr>
          <w:rFonts w:eastAsia="方正仿宋_GBK"/>
          <w:sz w:val="28"/>
        </w:rPr>
        <w:t>方针政策和老年人权益保障法，反映老科技工作者、老干部的意见和要求，维护会员的合法权益，发挥广大会员的桥梁和纽带作用。 组织会员，开展科技考察、科技咨询、科技交流等服务活动。</w:t>
      </w:r>
    </w:p>
    <w:p>
      <w:pPr>
        <w:spacing w:line="500" w:lineRule="exact"/>
        <w:ind w:firstLine="560" w:firstLineChars="200"/>
        <w:jc w:val="left"/>
        <w:rPr>
          <w:rFonts w:eastAsia="方正仿宋_GBK"/>
          <w:sz w:val="28"/>
        </w:rPr>
      </w:pPr>
      <w:r>
        <w:rPr>
          <w:rFonts w:eastAsia="方正仿宋_GBK"/>
          <w:sz w:val="28"/>
        </w:rPr>
        <w:t>绩效指标：工作完成进度≥100%；经费控制率≤100%</w:t>
      </w:r>
    </w:p>
    <w:p>
      <w:pPr>
        <w:spacing w:line="500" w:lineRule="exact"/>
        <w:ind w:firstLine="560" w:firstLineChars="200"/>
        <w:jc w:val="left"/>
        <w:rPr>
          <w:rFonts w:eastAsia="方正仿宋_GBK"/>
          <w:sz w:val="28"/>
        </w:rPr>
      </w:pPr>
      <w:r>
        <w:rPr>
          <w:rFonts w:eastAsia="方正仿宋_GBK"/>
          <w:sz w:val="28"/>
        </w:rPr>
        <w:t>（</w:t>
      </w:r>
      <w:r>
        <w:rPr>
          <w:rFonts w:hint="eastAsia" w:eastAsia="方正仿宋_GBK"/>
          <w:sz w:val="28"/>
          <w:lang w:val="en-US" w:eastAsia="zh-CN"/>
        </w:rPr>
        <w:t>六</w:t>
      </w:r>
      <w:r>
        <w:rPr>
          <w:rFonts w:eastAsia="方正仿宋_GBK"/>
          <w:sz w:val="28"/>
        </w:rPr>
        <w:t>）档案保护业务经费绩效目标</w:t>
      </w:r>
    </w:p>
    <w:p>
      <w:pPr>
        <w:spacing w:line="500" w:lineRule="exact"/>
        <w:ind w:firstLine="560" w:firstLineChars="200"/>
        <w:jc w:val="left"/>
        <w:rPr>
          <w:rFonts w:eastAsia="方正仿宋_GBK"/>
          <w:sz w:val="28"/>
        </w:rPr>
      </w:pPr>
      <w:r>
        <w:rPr>
          <w:rFonts w:eastAsia="方正仿宋_GBK"/>
          <w:sz w:val="28"/>
        </w:rPr>
        <w:t>绩效目标：负责全县档案事业的统筹规划、宏观管理；监督、指导、协调全县档案业务工作；指导县档案学会工作；负责接收、征集、整理、保管市级历史档案、革命历史档案和县直机关的现行档案及有关资料；组织、指导全市档案理论研究工作，推广档案科研成果；制定档案工作标准化、现代化方案及业务规范和技术标准并组织实施;组织全县档案宣传活动，会同有关部门组织开展档案外事活动及对外交流。</w:t>
      </w:r>
    </w:p>
    <w:p>
      <w:pPr>
        <w:spacing w:line="500" w:lineRule="exact"/>
        <w:ind w:firstLine="560" w:firstLineChars="200"/>
        <w:jc w:val="left"/>
        <w:rPr>
          <w:rFonts w:eastAsia="方正仿宋_GBK"/>
          <w:sz w:val="28"/>
        </w:rPr>
      </w:pPr>
      <w:r>
        <w:rPr>
          <w:rFonts w:eastAsia="方正仿宋_GBK"/>
          <w:sz w:val="28"/>
        </w:rPr>
        <w:t>绩效指标：馆藏档案数（万册）≥7.5万册；重点工作完成率≥90%</w:t>
      </w:r>
    </w:p>
    <w:p>
      <w:pPr>
        <w:spacing w:line="500" w:lineRule="exact"/>
        <w:ind w:firstLine="560" w:firstLineChars="200"/>
        <w:jc w:val="left"/>
        <w:rPr>
          <w:rFonts w:eastAsia="方正仿宋_GBK"/>
          <w:sz w:val="28"/>
        </w:rPr>
      </w:pPr>
      <w:r>
        <w:rPr>
          <w:rFonts w:eastAsia="方正仿宋_GBK"/>
          <w:sz w:val="28"/>
        </w:rPr>
        <w:t>（</w:t>
      </w:r>
      <w:r>
        <w:rPr>
          <w:rFonts w:hint="eastAsia" w:eastAsia="方正仿宋_GBK"/>
          <w:sz w:val="28"/>
          <w:lang w:val="en-US" w:eastAsia="zh-CN"/>
        </w:rPr>
        <w:t>七</w:t>
      </w:r>
      <w:r>
        <w:rPr>
          <w:rFonts w:eastAsia="方正仿宋_GBK"/>
          <w:sz w:val="28"/>
        </w:rPr>
        <w:t>）团委青年工作经费绩效目标</w:t>
      </w:r>
    </w:p>
    <w:p>
      <w:pPr>
        <w:spacing w:line="500" w:lineRule="exact"/>
        <w:ind w:firstLine="560" w:firstLineChars="200"/>
        <w:jc w:val="left"/>
        <w:rPr>
          <w:rFonts w:eastAsia="方正仿宋_GBK"/>
          <w:sz w:val="28"/>
        </w:rPr>
      </w:pPr>
      <w:r>
        <w:rPr>
          <w:rFonts w:eastAsia="方正仿宋_GBK"/>
          <w:sz w:val="28"/>
        </w:rPr>
        <w:t>绩效目标：加强团员干部思想教育引导、加强各乡镇办、团的基层组织建设，组织广大青少年在重大节日开展纪念活动。</w:t>
      </w:r>
    </w:p>
    <w:p>
      <w:pPr>
        <w:spacing w:line="500" w:lineRule="exact"/>
        <w:ind w:firstLine="560" w:firstLineChars="200"/>
        <w:jc w:val="left"/>
        <w:rPr>
          <w:rFonts w:eastAsia="方正仿宋_GBK"/>
          <w:sz w:val="28"/>
        </w:rPr>
      </w:pPr>
      <w:r>
        <w:rPr>
          <w:rFonts w:eastAsia="方正仿宋_GBK"/>
          <w:sz w:val="28"/>
        </w:rPr>
        <w:t>绩效指标：团委组织活动场次≥8次；经费控制≤100%</w:t>
      </w:r>
    </w:p>
    <w:p>
      <w:pPr>
        <w:spacing w:line="500" w:lineRule="exact"/>
        <w:ind w:firstLine="560" w:firstLineChars="200"/>
        <w:jc w:val="left"/>
        <w:rPr>
          <w:rFonts w:eastAsia="方正仿宋_GBK"/>
          <w:sz w:val="28"/>
        </w:rPr>
      </w:pPr>
      <w:r>
        <w:rPr>
          <w:rFonts w:eastAsia="方正仿宋_GBK"/>
          <w:sz w:val="28"/>
        </w:rPr>
        <w:t>（</w:t>
      </w:r>
      <w:r>
        <w:rPr>
          <w:rFonts w:hint="eastAsia" w:eastAsia="方正仿宋_GBK"/>
          <w:sz w:val="28"/>
          <w:lang w:val="en-US" w:eastAsia="zh-CN"/>
        </w:rPr>
        <w:t>八</w:t>
      </w:r>
      <w:r>
        <w:rPr>
          <w:rFonts w:eastAsia="方正仿宋_GBK"/>
          <w:sz w:val="28"/>
        </w:rPr>
        <w:t>）改革办工作经费绩效目标</w:t>
      </w:r>
    </w:p>
    <w:p>
      <w:pPr>
        <w:spacing w:line="500" w:lineRule="exact"/>
        <w:ind w:firstLine="560" w:firstLineChars="200"/>
        <w:jc w:val="left"/>
        <w:rPr>
          <w:rFonts w:eastAsia="方正仿宋_GBK"/>
          <w:sz w:val="28"/>
        </w:rPr>
      </w:pPr>
      <w:r>
        <w:rPr>
          <w:rFonts w:eastAsia="方正仿宋_GBK"/>
          <w:sz w:val="28"/>
        </w:rPr>
        <w:t>绩效目标：汇总提出年度市委全面深化改革领导小组工作要点；协调提出全市中长期改革规划建议；研究处理有关方面向领导小组提出的重要改革事项及相关请示；承担市委全面深化改革领导小组会议相关。</w:t>
      </w:r>
    </w:p>
    <w:p>
      <w:pPr>
        <w:spacing w:line="500" w:lineRule="exact"/>
        <w:ind w:firstLine="560" w:firstLineChars="200"/>
        <w:jc w:val="left"/>
        <w:rPr>
          <w:rFonts w:eastAsia="方正仿宋_GBK"/>
          <w:sz w:val="28"/>
        </w:rPr>
      </w:pPr>
      <w:r>
        <w:rPr>
          <w:rFonts w:eastAsia="方正仿宋_GBK"/>
          <w:sz w:val="28"/>
        </w:rPr>
        <w:t>绩效指标：提出全市中长期改革规划建议≥95%；经费控制率≤100%</w:t>
      </w:r>
    </w:p>
    <w:p>
      <w:pPr>
        <w:spacing w:line="500" w:lineRule="exact"/>
        <w:ind w:firstLine="560" w:firstLineChars="200"/>
        <w:jc w:val="left"/>
        <w:rPr>
          <w:rFonts w:eastAsia="方正仿宋_GBK"/>
          <w:sz w:val="28"/>
        </w:rPr>
      </w:pPr>
      <w:r>
        <w:rPr>
          <w:rFonts w:eastAsia="方正仿宋_GBK"/>
          <w:sz w:val="28"/>
        </w:rPr>
        <w:t>（</w:t>
      </w:r>
      <w:r>
        <w:rPr>
          <w:rFonts w:hint="eastAsia" w:eastAsia="方正仿宋_GBK"/>
          <w:sz w:val="28"/>
          <w:lang w:val="en-US" w:eastAsia="zh-CN"/>
        </w:rPr>
        <w:t>九</w:t>
      </w:r>
      <w:r>
        <w:rPr>
          <w:rFonts w:eastAsia="方正仿宋_GBK"/>
          <w:sz w:val="28"/>
        </w:rPr>
        <w:t>）文联工作经费绩效目标</w:t>
      </w:r>
    </w:p>
    <w:p>
      <w:pPr>
        <w:spacing w:line="500" w:lineRule="exact"/>
        <w:ind w:firstLine="560" w:firstLineChars="200"/>
        <w:jc w:val="left"/>
        <w:rPr>
          <w:rFonts w:eastAsia="方正仿宋_GBK"/>
          <w:sz w:val="28"/>
        </w:rPr>
      </w:pPr>
      <w:r>
        <w:rPr>
          <w:rFonts w:eastAsia="方正仿宋_GBK"/>
          <w:sz w:val="28"/>
        </w:rPr>
        <w:t>绩效目标：贯彻落实党的文艺方针，开展对市级文学艺术家协会的联络、协调、指导、服务工作，听取和反映文艺界的情况和意见；组织开展文艺创作、文艺评论、学术交流、人才培训和调研工作。</w:t>
      </w:r>
    </w:p>
    <w:p>
      <w:pPr>
        <w:spacing w:line="500" w:lineRule="exact"/>
        <w:ind w:firstLine="560" w:firstLineChars="200"/>
        <w:jc w:val="left"/>
        <w:rPr>
          <w:rFonts w:eastAsia="方正仿宋_GBK"/>
          <w:sz w:val="28"/>
        </w:rPr>
      </w:pPr>
      <w:r>
        <w:rPr>
          <w:rFonts w:eastAsia="方正仿宋_GBK"/>
          <w:sz w:val="28"/>
        </w:rPr>
        <w:t>绩效指标：举办文艺活动次数≥95%；支付进度率≥90%</w:t>
      </w:r>
    </w:p>
    <w:p>
      <w:pPr>
        <w:spacing w:line="500" w:lineRule="exact"/>
        <w:ind w:firstLine="560" w:firstLineChars="200"/>
        <w:jc w:val="left"/>
        <w:rPr>
          <w:rFonts w:eastAsia="方正仿宋_GBK"/>
          <w:sz w:val="28"/>
        </w:rPr>
      </w:pPr>
      <w:r>
        <w:rPr>
          <w:rFonts w:eastAsia="方正仿宋_GBK"/>
          <w:sz w:val="28"/>
        </w:rPr>
        <w:t>（十）科协工作经费绩效目标</w:t>
      </w:r>
    </w:p>
    <w:p>
      <w:pPr>
        <w:spacing w:line="500" w:lineRule="exact"/>
        <w:ind w:firstLine="560" w:firstLineChars="200"/>
        <w:jc w:val="left"/>
        <w:rPr>
          <w:rFonts w:eastAsia="方正仿宋_GBK"/>
          <w:sz w:val="28"/>
        </w:rPr>
      </w:pPr>
      <w:r>
        <w:rPr>
          <w:rFonts w:eastAsia="方正仿宋_GBK"/>
          <w:sz w:val="28"/>
        </w:rPr>
        <w:t>绩效目标：负责科普队伍建设及全市科学技术工作的管理、指导、服务，协调。加强全市科技术的宣传和培训，普及科学知识，推广先进技术,表彰奖励优秀科技工作者和科协工作先进集体、先进个人,举荐人才。负责科普队伍建设及全市科学技术工作的管理、指导、服务，协调。</w:t>
      </w:r>
    </w:p>
    <w:p>
      <w:pPr>
        <w:spacing w:line="500" w:lineRule="exact"/>
        <w:ind w:firstLine="560" w:firstLineChars="200"/>
        <w:jc w:val="left"/>
        <w:rPr>
          <w:rFonts w:eastAsia="方正仿宋_GBK"/>
          <w:sz w:val="28"/>
        </w:rPr>
      </w:pPr>
      <w:r>
        <w:rPr>
          <w:rFonts w:eastAsia="方正仿宋_GBK"/>
          <w:sz w:val="28"/>
        </w:rPr>
        <w:t>绩效指标：科普活动和科技竞赛开展次数9次；科协技术活动运行成本≤0元</w:t>
      </w:r>
    </w:p>
    <w:p>
      <w:pPr>
        <w:spacing w:line="500" w:lineRule="exact"/>
        <w:ind w:firstLine="560" w:firstLineChars="200"/>
        <w:jc w:val="left"/>
        <w:rPr>
          <w:rFonts w:eastAsia="方正仿宋_GBK"/>
          <w:sz w:val="28"/>
        </w:rPr>
      </w:pPr>
      <w:r>
        <w:rPr>
          <w:rFonts w:eastAsia="方正仿宋_GBK"/>
          <w:sz w:val="28"/>
        </w:rPr>
        <w:t>（十</w:t>
      </w:r>
      <w:r>
        <w:rPr>
          <w:rFonts w:hint="eastAsia" w:eastAsia="方正仿宋_GBK"/>
          <w:sz w:val="28"/>
          <w:lang w:val="en-US" w:eastAsia="zh-CN"/>
        </w:rPr>
        <w:t>一</w:t>
      </w:r>
      <w:r>
        <w:rPr>
          <w:rFonts w:eastAsia="方正仿宋_GBK"/>
          <w:sz w:val="28"/>
        </w:rPr>
        <w:t>）纠正“四风”和作风纪律专项整治办公经费绩效目标</w:t>
      </w:r>
    </w:p>
    <w:p>
      <w:pPr>
        <w:spacing w:line="500" w:lineRule="exact"/>
        <w:ind w:firstLine="560" w:firstLineChars="200"/>
        <w:jc w:val="left"/>
        <w:rPr>
          <w:rFonts w:eastAsia="方正仿宋_GBK"/>
          <w:sz w:val="28"/>
        </w:rPr>
      </w:pPr>
      <w:r>
        <w:rPr>
          <w:rFonts w:eastAsia="方正仿宋_GBK"/>
          <w:sz w:val="28"/>
        </w:rPr>
        <w:t>绩效目标：围绕省委、邢台市提出的“作风建设提质年”，巩固拓展前两作风纪律专项整治成果，深查形式主义、官僚主义方面的突出问题，持续推进作风建设向纵深发展，市委决定在全市开展深化纠正“四风”和作风纪律专项整治工作。为确保此项工作有效运转。</w:t>
      </w:r>
    </w:p>
    <w:p>
      <w:pPr>
        <w:spacing w:line="500" w:lineRule="exact"/>
        <w:ind w:firstLine="560" w:firstLineChars="200"/>
        <w:jc w:val="left"/>
        <w:rPr>
          <w:rFonts w:eastAsia="方正仿宋_GBK"/>
          <w:sz w:val="28"/>
        </w:rPr>
      </w:pPr>
      <w:r>
        <w:rPr>
          <w:rFonts w:eastAsia="方正仿宋_GBK"/>
          <w:sz w:val="28"/>
        </w:rPr>
        <w:t>绩效指标：耗材经费保障≥95%；经费控制≤100%</w:t>
      </w:r>
    </w:p>
    <w:p>
      <w:pPr>
        <w:spacing w:line="500" w:lineRule="exact"/>
        <w:ind w:firstLine="560" w:firstLineChars="200"/>
        <w:jc w:val="left"/>
        <w:rPr>
          <w:rFonts w:eastAsia="方正仿宋_GBK"/>
          <w:sz w:val="28"/>
        </w:rPr>
      </w:pPr>
      <w:r>
        <w:rPr>
          <w:rFonts w:eastAsia="方正仿宋_GBK"/>
          <w:sz w:val="28"/>
        </w:rPr>
        <w:t>（十</w:t>
      </w:r>
      <w:r>
        <w:rPr>
          <w:rFonts w:hint="eastAsia" w:eastAsia="方正仿宋_GBK"/>
          <w:sz w:val="28"/>
          <w:lang w:val="en-US" w:eastAsia="zh-CN"/>
        </w:rPr>
        <w:t>二</w:t>
      </w:r>
      <w:r>
        <w:rPr>
          <w:rFonts w:eastAsia="方正仿宋_GBK"/>
          <w:sz w:val="28"/>
        </w:rPr>
        <w:t>）乡村振兴服务中心办公经费绩效目标</w:t>
      </w:r>
    </w:p>
    <w:p>
      <w:pPr>
        <w:spacing w:line="500" w:lineRule="exact"/>
        <w:ind w:firstLine="560" w:firstLineChars="200"/>
        <w:jc w:val="left"/>
        <w:rPr>
          <w:rFonts w:eastAsia="方正仿宋_GBK"/>
          <w:sz w:val="28"/>
        </w:rPr>
      </w:pPr>
      <w:r>
        <w:rPr>
          <w:rFonts w:eastAsia="方正仿宋_GBK"/>
          <w:sz w:val="28"/>
        </w:rPr>
        <w:t>绩效目标：提供政策咨询服务;提供信息工作;加大宣传、培树典型;开展乡村振兴方面问题的调查研究,提出针对性建议,为市委决策当好参谋助手为进一步发挥好乡村振兴服务中心职能作用,切实保障我市乡村振兴工作的正常开展。</w:t>
      </w:r>
    </w:p>
    <w:p>
      <w:pPr>
        <w:spacing w:line="500" w:lineRule="exact"/>
        <w:ind w:firstLine="560" w:firstLineChars="200"/>
        <w:jc w:val="left"/>
        <w:rPr>
          <w:rFonts w:eastAsia="方正仿宋_GBK"/>
          <w:sz w:val="28"/>
        </w:rPr>
      </w:pPr>
      <w:r>
        <w:rPr>
          <w:rFonts w:eastAsia="方正仿宋_GBK"/>
          <w:sz w:val="28"/>
        </w:rPr>
        <w:t>绩效指标：乡村振兴宣传次数不少于8次；重点工作完成≥90%</w:t>
      </w:r>
    </w:p>
    <w:p>
      <w:pPr>
        <w:spacing w:line="500" w:lineRule="exact"/>
        <w:ind w:firstLine="560" w:firstLineChars="200"/>
        <w:jc w:val="left"/>
        <w:rPr>
          <w:rFonts w:eastAsia="方正仿宋_GBK"/>
          <w:sz w:val="28"/>
        </w:rPr>
      </w:pPr>
      <w:r>
        <w:rPr>
          <w:rFonts w:eastAsia="方正仿宋_GBK"/>
          <w:sz w:val="28"/>
        </w:rPr>
        <w:t>（十</w:t>
      </w:r>
      <w:r>
        <w:rPr>
          <w:rFonts w:hint="eastAsia" w:eastAsia="方正仿宋_GBK"/>
          <w:sz w:val="28"/>
          <w:lang w:eastAsia="zh-CN"/>
        </w:rPr>
        <w:t>三</w:t>
      </w:r>
      <w:r>
        <w:rPr>
          <w:rFonts w:eastAsia="方正仿宋_GBK"/>
          <w:sz w:val="28"/>
        </w:rPr>
        <w:t>）电子政务信息中心办公经费绩效目标</w:t>
      </w:r>
    </w:p>
    <w:p>
      <w:pPr>
        <w:spacing w:line="500" w:lineRule="exact"/>
        <w:ind w:firstLine="560" w:firstLineChars="200"/>
        <w:jc w:val="left"/>
        <w:rPr>
          <w:rFonts w:eastAsia="方正仿宋_GBK"/>
          <w:sz w:val="28"/>
        </w:rPr>
      </w:pPr>
      <w:r>
        <w:rPr>
          <w:rFonts w:eastAsia="方正仿宋_GBK"/>
          <w:sz w:val="28"/>
        </w:rPr>
        <w:t>绩效目标：负责电子政务内网建设方案的编制与实施;电子政务内网平台的日常管理和维护;组织协调电子政务内网应用系统开发和使用为进一步发挥好电子政务信息中心职能作用,切实保障我市相关工作正常运转。</w:t>
      </w:r>
    </w:p>
    <w:p>
      <w:pPr>
        <w:spacing w:line="500" w:lineRule="exact"/>
        <w:ind w:firstLine="560" w:firstLineChars="200"/>
        <w:jc w:val="left"/>
        <w:rPr>
          <w:rFonts w:eastAsia="方正仿宋_GBK"/>
          <w:sz w:val="28"/>
        </w:rPr>
      </w:pPr>
      <w:r>
        <w:rPr>
          <w:rFonts w:eastAsia="方正仿宋_GBK"/>
          <w:sz w:val="28"/>
        </w:rPr>
        <w:t>绩效指标：培训次数≥2次；电子政务信息中心办公经费支出率≥100%</w:t>
      </w:r>
    </w:p>
    <w:p>
      <w:pPr>
        <w:spacing w:line="500" w:lineRule="exact"/>
        <w:ind w:firstLine="560" w:firstLineChars="200"/>
        <w:jc w:val="left"/>
        <w:rPr>
          <w:rFonts w:eastAsia="方正仿宋_GBK"/>
          <w:sz w:val="28"/>
        </w:rPr>
      </w:pPr>
      <w:r>
        <w:rPr>
          <w:rFonts w:eastAsia="方正仿宋_GBK"/>
          <w:sz w:val="28"/>
        </w:rPr>
        <w:t>（十</w:t>
      </w:r>
      <w:r>
        <w:rPr>
          <w:rFonts w:hint="eastAsia" w:eastAsia="方正仿宋_GBK"/>
          <w:sz w:val="28"/>
          <w:lang w:val="en-US" w:eastAsia="zh-CN"/>
        </w:rPr>
        <w:t>四</w:t>
      </w:r>
      <w:r>
        <w:rPr>
          <w:rFonts w:eastAsia="方正仿宋_GBK"/>
          <w:sz w:val="28"/>
        </w:rPr>
        <w:t>）国家安全委员会办公室办公经费绩效目标</w:t>
      </w:r>
    </w:p>
    <w:p>
      <w:pPr>
        <w:spacing w:line="500" w:lineRule="exact"/>
        <w:ind w:firstLine="560" w:firstLineChars="200"/>
        <w:jc w:val="left"/>
        <w:rPr>
          <w:rFonts w:eastAsia="方正仿宋_GBK"/>
          <w:sz w:val="28"/>
        </w:rPr>
      </w:pPr>
      <w:r>
        <w:rPr>
          <w:rFonts w:eastAsia="方正仿宋_GBK"/>
          <w:sz w:val="28"/>
        </w:rPr>
        <w:t>绩效目标：按照省、邢台市机构改革工作要求和《关于组建和调整市委有关议事协调机构的通知》文件精神，2019年初，我市成立了市委国家安全委员会，市委国家安全委员会办公室作为市委工作机关设在市委办公室。主要职能为：负责做好全市国家安全相关工作会议、宣传、接待上级检查考核、国家安全教育日等活动的组织，文件通知简报编辑印发，宣传条幅、展板、彩页制作印制等日常工作。</w:t>
      </w:r>
    </w:p>
    <w:p>
      <w:pPr>
        <w:spacing w:line="500" w:lineRule="exact"/>
        <w:ind w:firstLine="560" w:firstLineChars="200"/>
        <w:jc w:val="left"/>
        <w:rPr>
          <w:rFonts w:eastAsia="方正仿宋_GBK"/>
          <w:sz w:val="28"/>
        </w:rPr>
      </w:pPr>
      <w:r>
        <w:rPr>
          <w:rFonts w:eastAsia="方正仿宋_GBK"/>
          <w:sz w:val="28"/>
        </w:rPr>
        <w:t>绩效指标：国家安全教育宣传次数≥10次；经费控制率≤100%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r>
        <w:t>(一）进一步发挥参谋助手作用</w:t>
      </w:r>
    </w:p>
    <w:p>
      <w:pPr>
        <w:pStyle w:val="27"/>
      </w:pPr>
      <w:r>
        <w:t>1、提升以文辅政水平。突出以文辅政这一主题，不断增强综合文稿的政治性、思想性、针对性、时效性，更好地指导实践、解决问题、推动工作。</w:t>
      </w:r>
    </w:p>
    <w:p>
      <w:pPr>
        <w:pStyle w:val="27"/>
      </w:pPr>
    </w:p>
    <w:p>
      <w:pPr>
        <w:pStyle w:val="27"/>
      </w:pPr>
      <w:r>
        <w:t>2、提高信息报送质量。围绕大局报送信息、反映情况，敞开党委掌握情况、了解实情的“窗口”，建立沟通上下、联系左右的“桥梁”，当好市委的“千里眼”、“顺风耳”。着力构建市委统一领导，市委信息工作部门牵头抓总，各乡镇办和市直各部门广泛参与的“大信息”工作格局。</w:t>
      </w:r>
    </w:p>
    <w:p>
      <w:pPr>
        <w:pStyle w:val="27"/>
      </w:pPr>
      <w:r>
        <w:t>3、深入开展调查研究。以中央、省、邢台市及我市出台进一步加强和改进调查研究工作的相关文件为契机，大力加强调查研究工作。围绕上级的决策部署和我市经济社会发展的重大问题，紧紧抓住牵动全局的关键点、市委领导的关注点、社会矛盾的突出点、群众意见的聚焦点，采取经常调研与集中调研、自主调研与借力调研的方式，既运用召开座谈会、实地调研等传统有效方法，又充分利用大数据、网络调研等现代信息技术手段，提高调研效率，撰写高质量调研报告。</w:t>
      </w:r>
    </w:p>
    <w:p>
      <w:pPr>
        <w:pStyle w:val="27"/>
      </w:pPr>
      <w:r>
        <w:t>（二）进一步推动决策部署落地生根</w:t>
      </w:r>
    </w:p>
    <w:p>
      <w:pPr>
        <w:pStyle w:val="27"/>
      </w:pPr>
      <w:r>
        <w:t>1、找准督查定位。勇于担当，敢于较真，强力推动决策部署落实。要围绕如何督到点子上，成为市委决策落实的重要利器进行思考，同时要对浮在表面、出工不出效、把握不准市委中心工作、形不成市委抓落实的左右手等问题进行反思，强化谋全局、抓大</w:t>
      </w:r>
      <w:r>
        <w:rPr>
          <w:rFonts w:hint="eastAsia"/>
          <w:lang w:val="en-US" w:eastAsia="zh-CN"/>
        </w:rPr>
        <w:t>局</w:t>
      </w:r>
      <w:r>
        <w:t>意识，不断改进工作方式方法，不断提升工作能力和水平，使督查重点与市委中心工作同频共振。</w:t>
      </w:r>
    </w:p>
    <w:p>
      <w:pPr>
        <w:pStyle w:val="27"/>
      </w:pPr>
      <w:r>
        <w:t>2、把握督查重点。聚焦上级及我市重大决策部署、领导批办件、群众关心的问题，督重点、督要点，及时查、快反馈，经常抓、深入抓、持久抓，把督查职能渗透到决策落实的全过程、全方位。</w:t>
      </w:r>
    </w:p>
    <w:p>
      <w:pPr>
        <w:pStyle w:val="27"/>
      </w:pPr>
      <w:r>
        <w:t>3、形成督查合力。善于整合力量、协调各方，构建市委领导、督查牵头、多方合作、协调联动的“大督查”格局，形成督查工作的强大合力。借力高等院校、科研院所以及专业机构开展检查评估，在党代表、人大代表、政协委员、新闻记者、基层干部群众中选聘兼职督促检查工作人员，延伸督促检查工作触角，拓宽督促检查工作途径。</w:t>
      </w:r>
    </w:p>
    <w:p>
      <w:pPr>
        <w:pStyle w:val="27"/>
      </w:pPr>
      <w:r>
        <w:t>（三）进一步增强统筹协调权威性</w:t>
      </w:r>
    </w:p>
    <w:p>
      <w:pPr>
        <w:pStyle w:val="27"/>
      </w:pPr>
      <w:r>
        <w:t>1、加大会议活动统筹力度。加强对年度或一定时段的重要会议、重大活动的统筹协调，做到科学谋划、合理安排。健全会议活动工作规范，优化工作方案，做到上传下达准确、沟通情况快捷、衔接环环紧扣，提高会议活动质量。</w:t>
      </w:r>
    </w:p>
    <w:p>
      <w:pPr>
        <w:pStyle w:val="27"/>
      </w:pPr>
      <w:r>
        <w:t>2、加强应急值守体系建设。认真落实24小时在岗带班值班制度，强化值班管理和检查抽查，做好领导干部外出请假报备工作。严格落实重要紧急信息报送规定，重大及以上突发事件，在事发20分钟内通过电话形式、30分钟内通过书面形式向邢台市委、市政府报告；较大突发事件，在事发1小时内向邢台市委、市政府报告；一般紧急突发事件从事发到报告邢台市委、市政府不得超过2个小时。对上级要求核报的突发事件信息，原则上电话反馈时间不得超过20分钟，明确要求书面形式反馈的，不得超过40分钟。</w:t>
      </w:r>
    </w:p>
    <w:p>
      <w:pPr>
        <w:pStyle w:val="27"/>
      </w:pPr>
      <w:r>
        <w:t>3、强化重大接待任务协同配合。从讲政治、顾大局、守规矩的高度做好公务接待工作，严格执行中央八项规定实施细则及省、邢台市及我市实施办法，完善工作制度，优化工作流程，形成适应新形势新要求的公务接待新格局。</w:t>
      </w:r>
    </w:p>
    <w:p>
      <w:pPr>
        <w:pStyle w:val="27"/>
      </w:pPr>
      <w:r>
        <w:t>（四）进一步强化运转保障能力。</w:t>
      </w:r>
    </w:p>
    <w:p>
      <w:pPr>
        <w:pStyle w:val="27"/>
      </w:pPr>
      <w:r>
        <w:t>1、提高公文运转时效。提高文秘运转工作质量和效率，做到立即办、无缝隙、零停留、零差错。制定来文登记、审核把关、批办运转等规范要求，实现接收、拟办、传递、交换等环节紧密衔接，明确专人盯办，完善提醒服务，确保文件运转高效安全。</w:t>
      </w:r>
    </w:p>
    <w:p>
      <w:pPr>
        <w:pStyle w:val="27"/>
      </w:pPr>
      <w:r>
        <w:t>2、加快信息化建设步伐。充分发挥信息技术的支撑和引领作用，全面提升办公自动化水平。不断加强内网的建设与管理，拓展应用功能，扩大内网覆盖面，提高利用率。进一步规范文件和简报资料网络传输、网上办理流程，提高工作效率，降低运行成本。加强内网和外网安全保障体系建设，提升网络安全防控能力和自主可控水平。</w:t>
      </w:r>
    </w:p>
    <w:p>
      <w:pPr>
        <w:pStyle w:val="27"/>
      </w:pPr>
      <w:r>
        <w:t>3、强化后勤服务保障。加快建立权责清晰、公开透明、充满活力的机关事务管理，强化对国有资产、财务经费、办公用房、公务用车等领域的管理，既厉行节约、又保障有力。积极稳妥推进后勤服务社会化、市场化、专业化，提高后勤服务水平。加强机关各项软硬件建设，努力改善办公条件和办公环境。</w:t>
      </w:r>
    </w:p>
    <w:p>
      <w:pPr>
        <w:pStyle w:val="27"/>
      </w:pPr>
      <w:r>
        <w:t>4、确保机要保密工作安全高效运转。加快秘密载体传递渠道整合，确保文件接收、传递无缝连接，确保核心秘密载体传递安全、高效、零误差。做好以紧急重要电报传输办理为重点的密码通信工作，促进机要密码通信服务提质增效。严格执行保密法律法规，重点加强定密管理、网络保密管理和涉密人员管理，加强保密要害部门部位、计算机及网络技防基础设施建设。</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hint="eastAsia"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w:t>
      </w:r>
    </w:p>
    <w:p>
      <w:pPr>
        <w:jc w:val="left"/>
        <w:outlineLvl w:val="3"/>
        <w:rPr>
          <w:rFonts w:hAnsi="宋体"/>
          <w:b/>
          <w:sz w:val="28"/>
        </w:rPr>
      </w:pPr>
      <w:bookmarkStart w:id="14" w:name="_Toc67328334"/>
      <w:r>
        <w:rPr>
          <w:rFonts w:hint="eastAsia" w:ascii="方正仿宋_GBK" w:eastAsia="方正仿宋_GBK"/>
          <w:b/>
          <w:sz w:val="28"/>
          <w:lang w:val="en-US" w:eastAsia="zh-CN"/>
        </w:rPr>
        <w:t>1</w:t>
      </w:r>
      <w:r>
        <w:rPr>
          <w:rFonts w:hint="eastAsia" w:ascii="方正仿宋_GBK" w:eastAsia="方正仿宋_GBK"/>
          <w:b/>
          <w:sz w:val="28"/>
        </w:rPr>
        <w:t>.团委青年工作经费绩效目标表</w:t>
      </w:r>
      <w:bookmarkEnd w:id="1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2、团委青年工作经费绩效目标表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105002中共沙河市委办公室</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130582216CVA97O91OEA3</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团委青年工作经费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90000.00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加强团员、团干部思想教育引导、加强各乡镇办、团的基层组织建设，组织广大青少年在重大节日开展纪念活动。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1.保障必要办公条件,提高工作效率,确保各项工作正常运转，促进各项工作更快更好发展。</w:t>
            </w:r>
          </w:p>
          <w:p>
            <w:pPr>
              <w:spacing w:line="300" w:lineRule="exact"/>
              <w:jc w:val="left"/>
              <w:rPr>
                <w:rFonts w:hint="eastAsia" w:ascii="方正书宋_GBK" w:eastAsia="方正书宋_GBK"/>
              </w:rPr>
            </w:pPr>
            <w:r>
              <w:rPr>
                <w:rFonts w:hint="eastAsia" w:ascii="方正书宋_GBK" w:eastAsia="方正书宋_GBK"/>
              </w:rPr>
              <w:t>2.加强团员、团干部思想教育引导、加强各乡镇办、团的基层组织建设，组织广大青少年在重大节日开展纪念活动。</w:t>
            </w:r>
          </w:p>
          <w:p>
            <w:pPr>
              <w:spacing w:line="300" w:lineRule="exact"/>
              <w:jc w:val="left"/>
              <w:rPr>
                <w:rFonts w:ascii="方正书宋_GBK" w:eastAsia="方正书宋_GBK"/>
              </w:rPr>
            </w:pPr>
            <w:r>
              <w:rPr>
                <w:rFonts w:hint="eastAsia" w:ascii="方正书宋_GBK" w:eastAsia="方正书宋_GBK"/>
              </w:rPr>
              <w:t>3.提高团员、团干部思想意识水平，加强各乡镇办、团的基层组织建设。</w:t>
            </w:r>
          </w:p>
        </w:tc>
      </w:tr>
    </w:tbl>
    <w:p>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团委组织活动场次</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团委组织活动场次</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8次</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经费控制率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本年度经费实际支出数与预算安排数的比率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支付进度率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实际支付进度与既定支付进度的比率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团委活动运行成本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团委活动运行成本</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≤0元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重点工作完成率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实际重点工作完成情况占全年重点工作计划的比率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服务对象对部门履职效果的满意程度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bookmarkStart w:id="15" w:name="_Toc67328335"/>
      <w:r>
        <w:rPr>
          <w:rFonts w:hint="eastAsia" w:ascii="方正仿宋_GBK" w:eastAsia="方正仿宋_GBK"/>
          <w:b/>
          <w:sz w:val="28"/>
          <w:lang w:val="en-US" w:eastAsia="zh-CN"/>
        </w:rPr>
        <w:t>2</w:t>
      </w:r>
      <w:r>
        <w:rPr>
          <w:rFonts w:hint="eastAsia" w:ascii="方正仿宋_GBK" w:eastAsia="方正仿宋_GBK"/>
          <w:b/>
          <w:sz w:val="28"/>
        </w:rPr>
        <w:t>.机要局保密工作经费绩效目标表</w:t>
      </w:r>
      <w:bookmarkEnd w:id="1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3、机要局保密工作经费绩效目标表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105002中共沙河市委办公室</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130582216S9XP3I19XOEK</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机要局保密工作经费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63000.00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63000.00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1.涉密</w:t>
            </w:r>
          </w:p>
          <w:p>
            <w:pPr>
              <w:spacing w:line="300" w:lineRule="exact"/>
              <w:jc w:val="left"/>
              <w:rPr>
                <w:rFonts w:hint="eastAsia" w:ascii="方正书宋_GBK" w:eastAsia="方正书宋_GBK"/>
              </w:rPr>
            </w:pPr>
            <w:r>
              <w:rPr>
                <w:rFonts w:hint="eastAsia" w:ascii="方正书宋_GBK" w:eastAsia="方正书宋_GBK"/>
              </w:rPr>
              <w:t>2.涉密</w:t>
            </w:r>
          </w:p>
          <w:p>
            <w:pPr>
              <w:spacing w:line="300" w:lineRule="exact"/>
              <w:jc w:val="left"/>
              <w:rPr>
                <w:rFonts w:ascii="方正书宋_GBK" w:eastAsia="方正书宋_GBK"/>
              </w:rPr>
            </w:pPr>
            <w:r>
              <w:rPr>
                <w:rFonts w:hint="eastAsia" w:ascii="方正书宋_GBK" w:eastAsia="方正书宋_GBK"/>
              </w:rPr>
              <w:t>3.涉密</w:t>
            </w:r>
          </w:p>
        </w:tc>
      </w:tr>
    </w:tbl>
    <w:p>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≥100涉密</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≥100涉密</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≥100涉密</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≥100涉密</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≥100涉密</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≥100涉密</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bookmarkStart w:id="16" w:name="_Toc67328336"/>
      <w:r>
        <w:rPr>
          <w:rFonts w:hint="eastAsia" w:ascii="方正仿宋_GBK" w:eastAsia="方正仿宋_GBK"/>
          <w:b/>
          <w:sz w:val="28"/>
          <w:lang w:val="en-US" w:eastAsia="zh-CN"/>
        </w:rPr>
        <w:t>3</w:t>
      </w:r>
      <w:r>
        <w:rPr>
          <w:rFonts w:hint="eastAsia" w:ascii="方正仿宋_GBK" w:eastAsia="方正仿宋_GBK"/>
          <w:b/>
          <w:sz w:val="28"/>
        </w:rPr>
        <w:t>.档案保护业务经费绩效目标表</w:t>
      </w:r>
      <w:bookmarkEnd w:id="1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4、档案保护业务经费绩效目标表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105002中共沙河市委办公室</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130582218V7K6Z7081VKH</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档案保护业务经费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63000.00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63000.00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负责全县档案事业的统筹规划、宏观管理；监督、指导、协调全县档案业务工作；指导县档案学会工作；负责接收、征集、整理、保管市级历史档案、革命历史档案和县直机关的现行档案及有关资料；组织、指导全市档案理论研究工作，推广档案科研成果；制定档案工作标准化、现代化方案及业务规范和技术标准并组织实施;组织全县档案宣传活动，会同有关部门组织开展档案外事活动及对外交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1.保障必要办公条件,提高工作效率,确保各项工作正常运转，促进各项工作更快更好发展。</w:t>
            </w:r>
          </w:p>
          <w:p>
            <w:pPr>
              <w:spacing w:line="300" w:lineRule="exact"/>
              <w:jc w:val="left"/>
              <w:rPr>
                <w:rFonts w:hint="eastAsia" w:ascii="方正书宋_GBK" w:eastAsia="方正书宋_GBK"/>
              </w:rPr>
            </w:pPr>
            <w:r>
              <w:rPr>
                <w:rFonts w:hint="eastAsia" w:ascii="方正书宋_GBK" w:eastAsia="方正书宋_GBK"/>
              </w:rPr>
              <w:t>2.指导县档案学会工作；负责接收、征集、整理、保管市级历史档案、革命历史档案和县直机关的现行档案及有关资料；</w:t>
            </w:r>
          </w:p>
          <w:p>
            <w:pPr>
              <w:spacing w:line="300" w:lineRule="exact"/>
              <w:jc w:val="left"/>
              <w:rPr>
                <w:rFonts w:ascii="方正书宋_GBK" w:eastAsia="方正书宋_GBK"/>
              </w:rPr>
            </w:pPr>
            <w:r>
              <w:rPr>
                <w:rFonts w:hint="eastAsia" w:ascii="方正书宋_GBK" w:eastAsia="方正书宋_GBK"/>
              </w:rPr>
              <w:t>3.制定档案工作标准化、现代化方案及业务规范和技术标准并组织实施;组织全县档案宣传活动，会同有关部门组织开展档案外事活动及对外交流。</w:t>
            </w:r>
          </w:p>
        </w:tc>
      </w:tr>
    </w:tbl>
    <w:p>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馆藏档案数（万册）</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馆藏档案数（万册）</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≥7.5万册</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经费控制率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本年度经费实际支出数与预算安排数的比率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支付进度率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实际支付进度与既定支付进度的比率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档案管理运行成本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档案管理运行成本</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≤0元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重点工作完成率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实际重点工作完成情况占全年重点工作计划的比率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服务对象对部门履职效果的满意程度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bookmarkStart w:id="17" w:name="_Toc67328337"/>
      <w:r>
        <w:rPr>
          <w:rFonts w:hint="eastAsia" w:ascii="方正仿宋_GBK" w:eastAsia="方正仿宋_GBK"/>
          <w:b/>
          <w:sz w:val="28"/>
          <w:lang w:val="en-US" w:eastAsia="zh-CN"/>
        </w:rPr>
        <w:t>4</w:t>
      </w:r>
      <w:r>
        <w:rPr>
          <w:rFonts w:hint="eastAsia" w:ascii="方正仿宋_GBK" w:eastAsia="方正仿宋_GBK"/>
          <w:b/>
          <w:sz w:val="28"/>
        </w:rPr>
        <w:t>.乡村振兴服务中心办公经费绩效目标表</w:t>
      </w:r>
      <w:bookmarkEnd w:id="1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5、乡村振兴服务中心办公经费绩效目标表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105002中共沙河市委办公室</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1305822190Q5KY8OX1Z02</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乡村振兴服务中心办公经费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180000.00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180000.00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提供政策咨询服务;提供信息工作;加大宣传、培树典型;开展乡村振兴方面问题的调查研究,提出针对性建议,为市委决策当好参谋助手为进一步发挥好乡村振兴服务中心职能作用,切实保障我市乡村振兴工作的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1.保障必要办公条件,提高工作效率,确保各项工作正常运转，促进各项工作更快更好发展。</w:t>
            </w:r>
          </w:p>
          <w:p>
            <w:pPr>
              <w:spacing w:line="300" w:lineRule="exact"/>
              <w:jc w:val="left"/>
              <w:rPr>
                <w:rFonts w:hint="eastAsia" w:ascii="方正书宋_GBK" w:eastAsia="方正书宋_GBK"/>
              </w:rPr>
            </w:pPr>
            <w:r>
              <w:rPr>
                <w:rFonts w:hint="eastAsia" w:ascii="方正书宋_GBK" w:eastAsia="方正书宋_GBK"/>
              </w:rPr>
              <w:t>2.保障我市乡村振兴工作的正常开展</w:t>
            </w:r>
          </w:p>
          <w:p>
            <w:pPr>
              <w:spacing w:line="300" w:lineRule="exact"/>
              <w:jc w:val="left"/>
              <w:rPr>
                <w:rFonts w:ascii="方正书宋_GBK" w:eastAsia="方正书宋_GBK"/>
              </w:rPr>
            </w:pPr>
            <w:r>
              <w:rPr>
                <w:rFonts w:hint="eastAsia" w:ascii="方正书宋_GBK" w:eastAsia="方正书宋_GBK"/>
              </w:rPr>
              <w:t>3.提供政策咨询服务;提供信息工作;加大宣传、培树典型;开展乡村振兴方面问题的调查研究。</w:t>
            </w:r>
          </w:p>
        </w:tc>
      </w:tr>
    </w:tbl>
    <w:p>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乡村振兴宣传次数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乡村振兴宣传次数</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8次</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经费控制率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本年度经费实际支出数与预算安排数的比率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支付进度率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实际支付进度与既定支付进度的比率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乡村振兴活动运行成本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乡村振兴活动运行成本</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≤0元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重点工作完成率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实际重点工作完成情况占全年重点工作计划的比率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服务对象对部门履职效果的满意程度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bookmarkStart w:id="18" w:name="_Toc67328338"/>
      <w:r>
        <w:rPr>
          <w:rFonts w:hint="eastAsia" w:ascii="方正仿宋_GBK" w:eastAsia="方正仿宋_GBK"/>
          <w:b/>
          <w:sz w:val="28"/>
          <w:lang w:val="en-US" w:eastAsia="zh-CN"/>
        </w:rPr>
        <w:t>5</w:t>
      </w:r>
      <w:r>
        <w:rPr>
          <w:rFonts w:hint="eastAsia" w:ascii="方正仿宋_GBK" w:eastAsia="方正仿宋_GBK"/>
          <w:b/>
          <w:sz w:val="28"/>
        </w:rPr>
        <w:t>.科协工作经费绩效目标表</w:t>
      </w:r>
      <w:bookmarkEnd w:id="1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6、科协工作经费绩效目标表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105002中共沙河市委办公室</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13058221A59T6UWF7XIE8</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科协工作经费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920000.00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920000.00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负责科普队伍建设及全市科学技术工作的管理、指导、服务，协调。加强全市科</w:t>
            </w:r>
            <w:r>
              <w:rPr>
                <w:rFonts w:hint="eastAsia" w:ascii="方正书宋_GBK" w:eastAsia="方正书宋_GBK"/>
                <w:lang w:val="en-US" w:eastAsia="zh-CN"/>
              </w:rPr>
              <w:t>学</w:t>
            </w:r>
            <w:r>
              <w:rPr>
                <w:rFonts w:hint="eastAsia" w:ascii="方正书宋_GBK" w:eastAsia="方正书宋_GBK"/>
              </w:rPr>
              <w:t>技术的宣传和培训，普及科学知识，推广先进技术,表彰奖励优秀科技工作者和科协工作先进集体、先进个人,举荐人才。负责科普队伍建设及全市科学技术工作的管理、指导、服务，协调。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1.保障必要办公条件,提高工作效率,确保各项工作正常运转，促进各项工作更快更好发展。</w:t>
            </w:r>
          </w:p>
          <w:p>
            <w:pPr>
              <w:spacing w:line="300" w:lineRule="exact"/>
              <w:jc w:val="left"/>
              <w:rPr>
                <w:rFonts w:hint="eastAsia" w:ascii="方正书宋_GBK" w:eastAsia="方正书宋_GBK"/>
              </w:rPr>
            </w:pPr>
            <w:r>
              <w:rPr>
                <w:rFonts w:hint="eastAsia" w:ascii="方正书宋_GBK" w:eastAsia="方正书宋_GBK"/>
              </w:rPr>
              <w:t>2.负责科普队伍建设及全市科学技术工作的管理、指导、服务，协调。加强全市科技术的宣传和培训，普及科学知识，推广先进技术,表彰奖励优秀科技工作者和科协工作先进集体、先进个人,举荐人才。</w:t>
            </w:r>
          </w:p>
          <w:p>
            <w:pPr>
              <w:spacing w:line="300" w:lineRule="exact"/>
              <w:jc w:val="left"/>
              <w:rPr>
                <w:rFonts w:ascii="方正书宋_GBK" w:eastAsia="方正书宋_GBK"/>
              </w:rPr>
            </w:pPr>
            <w:r>
              <w:rPr>
                <w:rFonts w:hint="eastAsia" w:ascii="方正书宋_GBK" w:eastAsia="方正书宋_GBK"/>
              </w:rPr>
              <w:t>3.负责科普队伍建设及全市科学技术工作的管理、指导、服务，协调。</w:t>
            </w:r>
          </w:p>
        </w:tc>
      </w:tr>
    </w:tbl>
    <w:p>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科普活动和科技竞赛开展次数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科普活动和科技竞赛开展次数</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9次</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经费控制率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本年度经费实际支出数与预算安排数的比率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支付进度率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实际支付进度与既定支付进度的比率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科协技术活动运行成本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科协技术活动运行成本</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≤0元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重点工作完成率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实际重点工作完成情况占全年重点工作计划的比率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服务对象对部门履职效果的满意程度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bookmarkStart w:id="19" w:name="_Toc67328339"/>
      <w:r>
        <w:rPr>
          <w:rFonts w:hint="eastAsia" w:ascii="方正仿宋_GBK" w:eastAsia="方正仿宋_GBK"/>
          <w:b/>
          <w:sz w:val="28"/>
          <w:lang w:val="en-US" w:eastAsia="zh-CN"/>
        </w:rPr>
        <w:t>6</w:t>
      </w:r>
      <w:r>
        <w:rPr>
          <w:rFonts w:hint="eastAsia" w:ascii="方正仿宋_GBK" w:eastAsia="方正仿宋_GBK"/>
          <w:b/>
          <w:sz w:val="28"/>
        </w:rPr>
        <w:t>.电子政务信息中心办公经费绩效目标表</w:t>
      </w:r>
      <w:bookmarkEnd w:id="1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7、电子政务信息中心办公经费绩效目标表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105002中共沙河市委办公室</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13058221AQ0B6HYEP9PRU</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电子政务信息中心办公经费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90000.00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负责电子政务内网建设方案的编制与实施;电子政务内网平台的日常管理和维护;组织协调电子政务内网应用系统开发和使用为进一步发挥好电子政务信息中心职能作用,切实保障我市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1.负责电子政务内网建设方案的编制与实施;</w:t>
            </w:r>
          </w:p>
          <w:p>
            <w:pPr>
              <w:spacing w:line="300" w:lineRule="exact"/>
              <w:jc w:val="left"/>
              <w:rPr>
                <w:rFonts w:hint="eastAsia" w:ascii="方正书宋_GBK" w:eastAsia="方正书宋_GBK"/>
              </w:rPr>
            </w:pPr>
            <w:r>
              <w:rPr>
                <w:rFonts w:hint="eastAsia" w:ascii="方正书宋_GBK" w:eastAsia="方正书宋_GBK"/>
              </w:rPr>
              <w:t>2.电子政务内网平台的日常管理和维护;</w:t>
            </w:r>
          </w:p>
          <w:p>
            <w:pPr>
              <w:spacing w:line="300" w:lineRule="exact"/>
              <w:jc w:val="left"/>
              <w:rPr>
                <w:rFonts w:ascii="方正书宋_GBK" w:eastAsia="方正书宋_GBK"/>
              </w:rPr>
            </w:pPr>
            <w:r>
              <w:rPr>
                <w:rFonts w:hint="eastAsia" w:ascii="方正书宋_GBK" w:eastAsia="方正书宋_GBK"/>
              </w:rPr>
              <w:t>3.电子政务工作业务培训</w:t>
            </w:r>
          </w:p>
        </w:tc>
      </w:tr>
    </w:tbl>
    <w:p>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培训次数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培训次数</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≥2次</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电子政务信息中心办公经费支出率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本年度“电子政务信息中心办公经费”实际支出数与预算安排数的比率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支付进度率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实际支付进度与既定支付进度的比率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电子政务信息中心工作运行成本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电子政务信息中心工作运行成本</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重点工作完成率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实际重点工作完成情况占全年重点工作计划的比率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bookmarkStart w:id="20" w:name="_Toc67328340"/>
      <w:r>
        <w:rPr>
          <w:rFonts w:hint="eastAsia" w:ascii="方正仿宋_GBK" w:eastAsia="方正仿宋_GBK"/>
          <w:b/>
          <w:sz w:val="28"/>
          <w:lang w:val="en-US" w:eastAsia="zh-CN"/>
        </w:rPr>
        <w:t>7</w:t>
      </w:r>
      <w:r>
        <w:rPr>
          <w:rFonts w:hint="eastAsia" w:ascii="方正仿宋_GBK" w:eastAsia="方正仿宋_GBK"/>
          <w:b/>
          <w:sz w:val="28"/>
        </w:rPr>
        <w:t>.接待费绩效目标表</w:t>
      </w:r>
      <w:bookmarkEnd w:id="2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8、接待费绩效目标表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105002中共沙河市委办公室</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13058221GYT195T80097Q</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接待费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200000.00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负责省市领导和兄弟县市（区）党委领导同志，以及办公室系统的接待服务等工作。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1.完成办公系统的接待服务工作</w:t>
            </w:r>
          </w:p>
          <w:p>
            <w:pPr>
              <w:spacing w:line="300" w:lineRule="exact"/>
              <w:jc w:val="left"/>
              <w:rPr>
                <w:rFonts w:hint="eastAsia" w:ascii="方正书宋_GBK" w:eastAsia="方正书宋_GBK"/>
              </w:rPr>
            </w:pPr>
            <w:r>
              <w:rPr>
                <w:rFonts w:hint="eastAsia" w:ascii="方正书宋_GBK" w:eastAsia="方正书宋_GBK"/>
              </w:rPr>
              <w:t>2.完成市委领导同志交办的其他接待任务</w:t>
            </w:r>
          </w:p>
          <w:p>
            <w:pPr>
              <w:spacing w:line="300" w:lineRule="exact"/>
              <w:jc w:val="left"/>
              <w:rPr>
                <w:rFonts w:ascii="方正书宋_GBK" w:eastAsia="方正书宋_GBK"/>
              </w:rPr>
            </w:pPr>
            <w:r>
              <w:rPr>
                <w:rFonts w:hint="eastAsia" w:ascii="方正书宋_GBK" w:eastAsia="方正书宋_GBK"/>
              </w:rPr>
              <w:t>3.严格执行接待标准，降低接待费用规模</w:t>
            </w:r>
          </w:p>
        </w:tc>
      </w:tr>
    </w:tbl>
    <w:p>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会务接待次数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会务接待工作次数</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会务接待工作完成率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会务接待工作完成情况</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会议接待时效情况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会议接待时效情况</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接待费控制率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会务接待费用控制情况</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产生社会效益情况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产生社会效益情况</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bookmarkStart w:id="21" w:name="_Toc67328341"/>
      <w:r>
        <w:rPr>
          <w:rFonts w:hint="eastAsia" w:ascii="方正仿宋_GBK" w:eastAsia="方正仿宋_GBK"/>
          <w:b/>
          <w:sz w:val="28"/>
          <w:lang w:val="en-US" w:eastAsia="zh-CN"/>
        </w:rPr>
        <w:t>8</w:t>
      </w:r>
      <w:r>
        <w:rPr>
          <w:rFonts w:hint="eastAsia" w:ascii="方正仿宋_GBK" w:eastAsia="方正仿宋_GBK"/>
          <w:b/>
          <w:sz w:val="28"/>
        </w:rPr>
        <w:t>.国家安全委员会办公室办公经费绩效目标表</w:t>
      </w:r>
      <w:bookmarkEnd w:id="2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9、国家安全委员会办公室办公经费绩效目标表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105002中共沙河市委办公室</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13058221H1G4E6BBCPS22</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国家安全委员会办公室办公经费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90000.00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按照省、邢台市机构改革工作要求和《关于组建和调整市委有关议事协调机构的通知》文件精神，2019年初，我市成立了市委国家安全委员会，市委国家安全委员会办公室作为市委工作机关设在市委办公室。主要职能为：负责做好全市国家安全相关工作会议、宣传、接待上级检查考核、国家安全教育日等活动的组织，文件通知简报编辑印发，宣传条幅、展板、彩页制作印制等日常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p>
        </w:tc>
        <w:tc>
          <w:tcPr>
            <w:tcW w:w="1587" w:type="dxa"/>
            <w:tcBorders>
              <w:bottom w:val="single" w:color="000000" w:sz="6" w:space="0"/>
            </w:tcBorders>
            <w:noWrap w:val="0"/>
            <w:vAlign w:val="center"/>
          </w:tcPr>
          <w:p>
            <w:pPr>
              <w:spacing w:line="300" w:lineRule="exact"/>
              <w:jc w:val="center"/>
              <w:rPr>
                <w:rFonts w:ascii="方正书宋_GBK" w:eastAsia="方正书宋_GBK"/>
              </w:rPr>
            </w:pPr>
          </w:p>
        </w:tc>
        <w:tc>
          <w:tcPr>
            <w:tcW w:w="1304" w:type="dxa"/>
            <w:tcBorders>
              <w:bottom w:val="single" w:color="000000" w:sz="6" w:space="0"/>
            </w:tcBorders>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1.保障必要办公条件,提高工作效率,确保各项工作正常运转，促进各项工作更快更好发展。</w:t>
            </w:r>
          </w:p>
          <w:p>
            <w:pPr>
              <w:spacing w:line="300" w:lineRule="exact"/>
              <w:jc w:val="left"/>
              <w:rPr>
                <w:rFonts w:hint="eastAsia" w:ascii="方正书宋_GBK" w:eastAsia="方正书宋_GBK"/>
              </w:rPr>
            </w:pPr>
            <w:r>
              <w:rPr>
                <w:rFonts w:hint="eastAsia" w:ascii="方正书宋_GBK" w:eastAsia="方正书宋_GBK"/>
              </w:rPr>
              <w:t>2.负责做好全市国家安全相关工作会议、宣传、接待上级检查考核、国家安全教育日等活动的组织</w:t>
            </w:r>
          </w:p>
          <w:p>
            <w:pPr>
              <w:spacing w:line="300" w:lineRule="exact"/>
              <w:jc w:val="left"/>
              <w:rPr>
                <w:rFonts w:ascii="方正书宋_GBK" w:eastAsia="方正书宋_GBK"/>
              </w:rPr>
            </w:pPr>
            <w:r>
              <w:rPr>
                <w:rFonts w:hint="eastAsia" w:ascii="方正书宋_GBK" w:eastAsia="方正书宋_GBK"/>
              </w:rPr>
              <w:t>3.文件通知简报编辑印发，宣传条幅、展板、彩页制作印制等日常工作</w:t>
            </w:r>
          </w:p>
        </w:tc>
      </w:tr>
    </w:tbl>
    <w:p>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国家安全教育宣传次数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国家安全教育宣传次数</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≥10次</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经费控制率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本年度经费实际支出数与预算安排数的比率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支付进度率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实际支付进度与既定支付进度的比率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国家安全相关活动运行成本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国家安全相关活动运行成本</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≤0元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重点工作完成率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实际重点工作完成情况占全年重点工作计划的比率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服务对象对部门履职效果的满意程度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bookmarkStart w:id="22" w:name="_Toc67328342"/>
      <w:r>
        <w:rPr>
          <w:rFonts w:hint="eastAsia" w:ascii="方正仿宋_GBK" w:eastAsia="方正仿宋_GBK"/>
          <w:b/>
          <w:sz w:val="28"/>
          <w:lang w:val="en-US" w:eastAsia="zh-CN"/>
        </w:rPr>
        <w:t>9</w:t>
      </w:r>
      <w:r>
        <w:rPr>
          <w:rFonts w:hint="eastAsia" w:ascii="方正仿宋_GBK" w:eastAsia="方正仿宋_GBK"/>
          <w:b/>
          <w:sz w:val="28"/>
        </w:rPr>
        <w:t>.纠正“四风”和作风纪律专项整治办公经费绩效目标表</w:t>
      </w:r>
      <w:bookmarkEnd w:id="2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10、纠正\“四风\”和作风纪律专项整治办公经费绩效目标表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105002中共沙河市委办公室</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13058221HWRZ6Q4S7HEYW</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纠正“四风”和作风纪律专项整治办公经费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30000.00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围绕省委、邢台市提出的“作风建设提质年”，巩固拓展前两</w:t>
            </w:r>
            <w:r>
              <w:rPr>
                <w:rFonts w:hint="eastAsia" w:ascii="方正书宋_GBK" w:eastAsia="方正书宋_GBK"/>
                <w:lang w:val="en-US" w:eastAsia="zh-CN"/>
              </w:rPr>
              <w:t>年</w:t>
            </w:r>
            <w:r>
              <w:rPr>
                <w:rFonts w:hint="eastAsia" w:ascii="方正书宋_GBK" w:eastAsia="方正书宋_GBK"/>
              </w:rPr>
              <w:t>作风纪律专项整治成果，深查形式主义、官僚主义方面的突出问题，持续推进作风建设向纵深发展，市委决定在全市开展深化纠正“四风”和作风纪律专项整治工作。为确保此项工作有效运转，现申请拨付深化纠正“四风”和作风纪律专项整治工作经费30000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1.保障必要办公条件,提高工作效率,确保各项工作正常运转，促进各项工作更快更好发展。</w:t>
            </w:r>
          </w:p>
          <w:p>
            <w:pPr>
              <w:spacing w:line="300" w:lineRule="exact"/>
              <w:jc w:val="left"/>
              <w:rPr>
                <w:rFonts w:hint="eastAsia" w:ascii="方正书宋_GBK" w:eastAsia="方正书宋_GBK"/>
              </w:rPr>
            </w:pPr>
            <w:r>
              <w:rPr>
                <w:rFonts w:hint="eastAsia" w:ascii="方正书宋_GBK" w:eastAsia="方正书宋_GBK"/>
              </w:rPr>
              <w:t>2.巩固拓展前两作风纪律专项整治成果</w:t>
            </w:r>
          </w:p>
          <w:p>
            <w:pPr>
              <w:spacing w:line="300" w:lineRule="exact"/>
              <w:jc w:val="left"/>
              <w:rPr>
                <w:rFonts w:ascii="方正书宋_GBK" w:eastAsia="方正书宋_GBK"/>
              </w:rPr>
            </w:pPr>
            <w:r>
              <w:rPr>
                <w:rFonts w:hint="eastAsia" w:ascii="方正书宋_GBK" w:eastAsia="方正书宋_GBK"/>
              </w:rPr>
              <w:t>3.持续推进作风建设向纵深发展</w:t>
            </w:r>
          </w:p>
        </w:tc>
      </w:tr>
    </w:tbl>
    <w:p>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耗材经费保障</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耗材经费保障</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经费控制率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本年度经费实际支出数与预算安排数的比率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支付进度率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实际支付进度与既定支付进度的比率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作风建设工作运行成本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作风建设工作运行成本</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≤0元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重点工作完成率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实际重点工作完成情况占全年重点工作计划的比率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服务对象对部门履职效果的满意程度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bookmarkStart w:id="23" w:name="_Toc67328344"/>
      <w:r>
        <w:rPr>
          <w:rFonts w:hint="eastAsia" w:ascii="方正仿宋_GBK" w:eastAsia="方正仿宋_GBK"/>
          <w:b/>
          <w:sz w:val="28"/>
          <w:lang w:val="en-US" w:eastAsia="zh-CN"/>
        </w:rPr>
        <w:t>10</w:t>
      </w:r>
      <w:r>
        <w:rPr>
          <w:rFonts w:hint="eastAsia" w:ascii="方正仿宋_GBK" w:eastAsia="方正仿宋_GBK"/>
          <w:b/>
          <w:sz w:val="28"/>
        </w:rPr>
        <w:t>.老年科协工作经费绩效目标表</w:t>
      </w:r>
      <w:bookmarkEnd w:id="2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12、老年科协工作经费绩效目标表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105002中共沙河市委办公室</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13058221OTGE9WQXFA4GE</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老年科协工作经费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60000.00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60000.00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组织会员学习、宣传党的科技方针政策和老年人权益保障法，反映老科技工作者、老干部的意见和要求，维护会员的合法权益，发挥广大会员的桥梁和纽带作用。 组织会员，开展科技考察、科技咨询、科技交流等服务活动。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1.保障必要办公条件,提高工作效率,确保各项工作正常运转，促进各项工作更快更好发展。</w:t>
            </w:r>
          </w:p>
          <w:p>
            <w:pPr>
              <w:spacing w:line="300" w:lineRule="exact"/>
              <w:jc w:val="left"/>
              <w:rPr>
                <w:rFonts w:hint="eastAsia" w:ascii="方正书宋_GBK" w:eastAsia="方正书宋_GBK"/>
              </w:rPr>
            </w:pPr>
            <w:r>
              <w:rPr>
                <w:rFonts w:hint="eastAsia" w:ascii="方正书宋_GBK" w:eastAsia="方正书宋_GBK"/>
              </w:rPr>
              <w:t>2.组织会员，开展科技考察、科技咨询、科技交流等服务活动。</w:t>
            </w:r>
          </w:p>
          <w:p>
            <w:pPr>
              <w:spacing w:line="300" w:lineRule="exact"/>
              <w:jc w:val="left"/>
              <w:rPr>
                <w:rFonts w:ascii="方正书宋_GBK" w:eastAsia="方正书宋_GBK"/>
              </w:rPr>
            </w:pPr>
            <w:r>
              <w:rPr>
                <w:rFonts w:hint="eastAsia" w:ascii="方正书宋_GBK" w:eastAsia="方正书宋_GBK"/>
              </w:rPr>
              <w:t>3.组织会员学习、宣传党的科技方针政策和老年人权益保障法</w:t>
            </w:r>
          </w:p>
        </w:tc>
      </w:tr>
    </w:tbl>
    <w:p>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工作完成进度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工作完成进度</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经费控制率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本年度经费实际支出数与预算安排数的比率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支付进度率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实际支付进度与既定支付进度的比率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老年科协活动运行成本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老年科协活动运行成本</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重点工作完成率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实际重点工作完成情况占全年重点工作计划的比率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服务对象对部门履职效果的满意程度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bookmarkStart w:id="24" w:name="_Toc67328345"/>
      <w:r>
        <w:rPr>
          <w:rFonts w:hint="eastAsia" w:ascii="方正仿宋_GBK" w:eastAsia="方正仿宋_GBK"/>
          <w:b/>
          <w:sz w:val="28"/>
        </w:rPr>
        <w:t>1</w:t>
      </w:r>
      <w:r>
        <w:rPr>
          <w:rFonts w:hint="eastAsia" w:ascii="方正仿宋_GBK" w:eastAsia="方正仿宋_GBK"/>
          <w:b/>
          <w:sz w:val="28"/>
          <w:lang w:val="en-US" w:eastAsia="zh-CN"/>
        </w:rPr>
        <w:t>1</w:t>
      </w:r>
      <w:r>
        <w:rPr>
          <w:rFonts w:hint="eastAsia" w:ascii="方正仿宋_GBK" w:eastAsia="方正仿宋_GBK"/>
          <w:b/>
          <w:sz w:val="28"/>
        </w:rPr>
        <w:t>.电子政务内网系统维护费绩效目标表</w:t>
      </w:r>
      <w:bookmarkEnd w:id="2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13、电子政务内网系统维护费绩效目标表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105002中共沙河市委办公室</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13058221RYFP63VLG4K8Q</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电子政务内网系统维护费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230000.00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230000.00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hint="eastAsia" w:ascii="方正书宋_GBK" w:eastAsia="方正书宋_GBK"/>
              </w:rPr>
            </w:pPr>
            <w:r>
              <w:rPr>
                <w:rFonts w:hint="eastAsia" w:ascii="方正书宋_GBK" w:eastAsia="方正书宋_GBK"/>
              </w:rPr>
              <w:t>负责电子政务内网建设方案的编制与实施;电子政务内网平台的日常管理和维护;组织协调电子政务内网应用系统开发和使用为进一步发挥好电子政务信息中心职能作用,切实保障我市</w:t>
            </w:r>
          </w:p>
          <w:p>
            <w:pPr>
              <w:spacing w:line="300" w:lineRule="exact"/>
              <w:jc w:val="left"/>
              <w:rPr>
                <w:rFonts w:ascii="方正书宋_GBK" w:eastAsia="方正书宋_GBK"/>
              </w:rPr>
            </w:pPr>
            <w:r>
              <w:rPr>
                <w:rFonts w:hint="eastAsia" w:ascii="方正书宋_GBK" w:eastAsia="方正书宋_GBK"/>
              </w:rPr>
              <w:t>电子政务工作的正常开展。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1.负责电子政务内网建设方案的编制与实施;</w:t>
            </w:r>
          </w:p>
          <w:p>
            <w:pPr>
              <w:spacing w:line="300" w:lineRule="exact"/>
              <w:jc w:val="left"/>
              <w:rPr>
                <w:rFonts w:hint="eastAsia" w:ascii="方正书宋_GBK" w:eastAsia="方正书宋_GBK"/>
              </w:rPr>
            </w:pPr>
            <w:r>
              <w:rPr>
                <w:rFonts w:hint="eastAsia" w:ascii="方正书宋_GBK" w:eastAsia="方正书宋_GBK"/>
              </w:rPr>
              <w:t>2.电子政务内网平台的日常管理和维护;</w:t>
            </w:r>
          </w:p>
          <w:p>
            <w:pPr>
              <w:spacing w:line="300" w:lineRule="exact"/>
              <w:jc w:val="left"/>
              <w:rPr>
                <w:rFonts w:ascii="方正书宋_GBK" w:eastAsia="方正书宋_GBK"/>
              </w:rPr>
            </w:pPr>
            <w:r>
              <w:rPr>
                <w:rFonts w:hint="eastAsia" w:ascii="方正书宋_GBK" w:eastAsia="方正书宋_GBK"/>
              </w:rPr>
              <w:t>3.保障工作正常运行</w:t>
            </w:r>
          </w:p>
        </w:tc>
      </w:tr>
    </w:tbl>
    <w:p>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培训次数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培训次数</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≤2次</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电子政务信息中心办公经费支出率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本年度“电子政务信息中心办公经费”实际支出数与预算安排数的比率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支付进度率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实际支付进度与既定支付进度的比率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电子政务信息中心工作运行成本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电子政务信息中心工作运行成本</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重点工作完成率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实际重点工作完成情况占全年重点工作计划的比率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bookmarkStart w:id="25" w:name="_Toc67328346"/>
      <w:r>
        <w:rPr>
          <w:rFonts w:hint="eastAsia" w:ascii="方正仿宋_GBK" w:eastAsia="方正仿宋_GBK"/>
          <w:b/>
          <w:sz w:val="28"/>
        </w:rPr>
        <w:t>1</w:t>
      </w:r>
      <w:r>
        <w:rPr>
          <w:rFonts w:hint="eastAsia" w:ascii="方正仿宋_GBK" w:eastAsia="方正仿宋_GBK"/>
          <w:b/>
          <w:sz w:val="28"/>
          <w:lang w:val="en-US" w:eastAsia="zh-CN"/>
        </w:rPr>
        <w:t>2</w:t>
      </w:r>
      <w:r>
        <w:rPr>
          <w:rFonts w:hint="eastAsia" w:ascii="方正仿宋_GBK" w:eastAsia="方正仿宋_GBK"/>
          <w:b/>
          <w:sz w:val="28"/>
        </w:rPr>
        <w:t>.会议费绩效目标表</w:t>
      </w:r>
      <w:bookmarkEnd w:id="2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14、会议费绩效目标表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105002中共沙河市委办公室</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13058221T3ZHGYREMBN8W</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会议费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300000.00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300000.00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市委、市委办各种会议的会务工作和日常工作活动的组织安排。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1.市委、市委办各种会议的会务工作和日常工作活动的组织安排。</w:t>
            </w:r>
          </w:p>
          <w:p>
            <w:pPr>
              <w:spacing w:line="300" w:lineRule="exact"/>
              <w:jc w:val="left"/>
              <w:rPr>
                <w:rFonts w:hint="eastAsia" w:ascii="方正书宋_GBK" w:eastAsia="方正书宋_GBK"/>
              </w:rPr>
            </w:pPr>
            <w:r>
              <w:rPr>
                <w:rFonts w:hint="eastAsia" w:ascii="方正书宋_GBK" w:eastAsia="方正书宋_GBK"/>
              </w:rPr>
              <w:t>2.保障市委办公室大型会议、重大活动的正常、顺利举办。</w:t>
            </w:r>
          </w:p>
          <w:p>
            <w:pPr>
              <w:spacing w:line="300" w:lineRule="exact"/>
              <w:jc w:val="left"/>
              <w:rPr>
                <w:rFonts w:ascii="方正书宋_GBK" w:eastAsia="方正书宋_GBK"/>
              </w:rPr>
            </w:pPr>
            <w:r>
              <w:rPr>
                <w:rFonts w:hint="eastAsia" w:ascii="方正书宋_GBK" w:eastAsia="方正书宋_GBK"/>
              </w:rPr>
              <w:t>3.保障日常会议正常开展</w:t>
            </w:r>
          </w:p>
        </w:tc>
      </w:tr>
    </w:tbl>
    <w:p>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组织各类会议150场次</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组织各类会议150场次</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大型会议控制率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大型会议控制率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会议完成率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会议完成时效情况</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会议费用控制率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会议费用控制率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会议产生效益情况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会议产生效益情况</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bookmarkStart w:id="26" w:name="_Toc67328347"/>
      <w:r>
        <w:rPr>
          <w:rFonts w:hint="eastAsia" w:ascii="方正仿宋_GBK" w:eastAsia="方正仿宋_GBK"/>
          <w:b/>
          <w:sz w:val="28"/>
        </w:rPr>
        <w:t>1</w:t>
      </w:r>
      <w:r>
        <w:rPr>
          <w:rFonts w:hint="eastAsia" w:ascii="方正仿宋_GBK" w:eastAsia="方正仿宋_GBK"/>
          <w:b/>
          <w:sz w:val="28"/>
          <w:lang w:val="en-US" w:eastAsia="zh-CN"/>
        </w:rPr>
        <w:t>3</w:t>
      </w:r>
      <w:r>
        <w:rPr>
          <w:rFonts w:hint="eastAsia" w:ascii="方正仿宋_GBK" w:eastAsia="方正仿宋_GBK"/>
          <w:b/>
          <w:sz w:val="28"/>
        </w:rPr>
        <w:t>.改革办工作经费绩效目标表</w:t>
      </w:r>
      <w:bookmarkEnd w:id="2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15、改革办工作经费绩效目标表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105002中共沙河市委办公室</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13058221U5WYZPEB6YXTI</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改革办工作经费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72000.00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72000.00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汇总提出年度市委全面深化改革领导小组工作要点；协调提出全市中长期改革规划建议；研究处理有关方面向领导小组提出的重要改革事项及相关请示；承担市委全面深化改革领导小组会议相关工作；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1.保障必要办公条件,提高工作效率,确保各项工作正常运转，促进各项工作更快更好发展。</w:t>
            </w:r>
          </w:p>
          <w:p>
            <w:pPr>
              <w:spacing w:line="300" w:lineRule="exact"/>
              <w:jc w:val="left"/>
              <w:rPr>
                <w:rFonts w:hint="eastAsia" w:ascii="方正书宋_GBK" w:eastAsia="方正书宋_GBK"/>
              </w:rPr>
            </w:pPr>
            <w:r>
              <w:rPr>
                <w:rFonts w:hint="eastAsia" w:ascii="方正书宋_GBK" w:eastAsia="方正书宋_GBK"/>
              </w:rPr>
              <w:t>2.汇总提出年度市委全面深化改革领导小组工作要点；协调提出全市中长期改革规划建议；</w:t>
            </w:r>
          </w:p>
          <w:p>
            <w:pPr>
              <w:spacing w:line="300" w:lineRule="exact"/>
              <w:jc w:val="left"/>
              <w:rPr>
                <w:rFonts w:ascii="方正书宋_GBK" w:eastAsia="方正书宋_GBK"/>
              </w:rPr>
            </w:pPr>
            <w:r>
              <w:rPr>
                <w:rFonts w:hint="eastAsia" w:ascii="方正书宋_GBK" w:eastAsia="方正书宋_GBK"/>
              </w:rPr>
              <w:t>3.研究处理有关方面向领导小组提出的重要改革事项及相关请示；承担市委全面深化改革领导小组会议相关工作；</w:t>
            </w:r>
          </w:p>
        </w:tc>
      </w:tr>
    </w:tbl>
    <w:p>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提出全市中长期改革规划建议</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提出全市中长期改革规划建议</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经费控制率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本年度经费实际支出数与预算安排数的比率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支付进度率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实际支付进度与既定支付进度的比率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改革办工作运行成本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改革办工作运行成本</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≤0元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重点工作完成率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实际重点工作完成情况占全年重点工作计划的比率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服务对象对部门履职效果的满意程度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bookmarkStart w:id="27" w:name="_Toc67328348"/>
      <w:r>
        <w:rPr>
          <w:rFonts w:hint="eastAsia" w:ascii="方正仿宋_GBK" w:eastAsia="方正仿宋_GBK"/>
          <w:b/>
          <w:sz w:val="28"/>
        </w:rPr>
        <w:t>1</w:t>
      </w:r>
      <w:r>
        <w:rPr>
          <w:rFonts w:hint="eastAsia" w:ascii="方正仿宋_GBK" w:eastAsia="方正仿宋_GBK"/>
          <w:b/>
          <w:sz w:val="28"/>
          <w:lang w:val="en-US" w:eastAsia="zh-CN"/>
        </w:rPr>
        <w:t>4</w:t>
      </w:r>
      <w:r>
        <w:rPr>
          <w:rFonts w:hint="eastAsia" w:ascii="方正仿宋_GBK" w:eastAsia="方正仿宋_GBK"/>
          <w:b/>
          <w:sz w:val="28"/>
        </w:rPr>
        <w:t>.文联工作经费绩效目标表</w:t>
      </w:r>
      <w:bookmarkEnd w:id="2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16、文联工作经费绩效目标表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105002中共沙河市委办公室</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13058221W2P2IYGY1Y7G6</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文联工作经费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100000.00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贯彻落实党的文艺方针，开展对市级文学艺术家协会的联络、协调、指导、服务工作，听取和反映文艺界的情况和意见；组织开展文艺创作、文艺评论、学术交流、人才培训和调研工作；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1.保障必要办公条件,提高工作效率,确保各项工作正常运转，促进各项工作更快更好发展。</w:t>
            </w:r>
          </w:p>
          <w:p>
            <w:pPr>
              <w:spacing w:line="300" w:lineRule="exact"/>
              <w:jc w:val="left"/>
              <w:rPr>
                <w:rFonts w:hint="eastAsia" w:ascii="方正书宋_GBK" w:eastAsia="方正书宋_GBK"/>
              </w:rPr>
            </w:pPr>
            <w:r>
              <w:rPr>
                <w:rFonts w:hint="eastAsia" w:ascii="方正书宋_GBK" w:eastAsia="方正书宋_GBK"/>
              </w:rPr>
              <w:t>2.贯彻落实党的文艺方针，开展对市级文学艺术家协会的联络、协调、指导、服务工作，听取和反映文艺界的情况和意见；组织开展文艺创作、文艺评论、学术交流、人才培训和调研工作；</w:t>
            </w:r>
          </w:p>
          <w:p>
            <w:pPr>
              <w:spacing w:line="300" w:lineRule="exact"/>
              <w:jc w:val="left"/>
              <w:rPr>
                <w:rFonts w:ascii="方正书宋_GBK" w:eastAsia="方正书宋_GBK"/>
              </w:rPr>
            </w:pPr>
            <w:r>
              <w:rPr>
                <w:rFonts w:hint="eastAsia" w:ascii="方正书宋_GBK" w:eastAsia="方正书宋_GBK"/>
              </w:rPr>
              <w:t>3.进一步壮大文艺队伍，加强文艺创作，开展丰富多彩文艺活动；巩固和发展业已取得的文艺成果，有计划、有创意、有成效地推动文艺工作的发展促进文艺队伍科学、健康的发展壮大，夯实县域文艺阵地。</w:t>
            </w:r>
          </w:p>
        </w:tc>
      </w:tr>
    </w:tbl>
    <w:p>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举办文艺活动次数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举办文艺活动次数</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经费控制率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本年度经费实际支出数与预算安排数的比率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支付进度率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实际支付进度与既定支付进度的比率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文联活动运行成本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文联活动运行成本</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≤0元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重点工作完成率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实际重点工作完成情况占全年重点工作计划的比率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服务对象对部门履职效果的满意程度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28" w:name="_Toc_3_3_0000000015"/>
      <w:r>
        <w:rPr>
          <w:rFonts w:ascii="黑体" w:hAnsi="黑体" w:eastAsia="黑体" w:cs="黑体"/>
          <w:color w:val="000000"/>
          <w:sz w:val="32"/>
        </w:rPr>
        <w:t>六、政府采购预算情况</w:t>
      </w:r>
      <w:bookmarkEnd w:id="28"/>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年，中共沙河市委办公室安排政府采购预算0.00万元。具体内容见下表。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105中共沙河市委办公室</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29" w:name="_Toc_3_3_0000000016"/>
      <w:r>
        <w:rPr>
          <w:rFonts w:ascii="黑体" w:hAnsi="黑体" w:eastAsia="黑体" w:cs="黑体"/>
          <w:color w:val="000000"/>
          <w:sz w:val="32"/>
        </w:rPr>
        <w:t>七、国有资产信息</w:t>
      </w:r>
      <w:bookmarkEnd w:id="29"/>
    </w:p>
    <w:p>
      <w:pPr>
        <w:spacing w:before="0" w:after="0" w:line="500" w:lineRule="exact"/>
        <w:ind w:firstLine="560"/>
        <w:jc w:val="left"/>
        <w:outlineLvl w:val="9"/>
      </w:pPr>
      <w:r>
        <w:rPr>
          <w:rFonts w:ascii="Times New Roman" w:hAnsi="Times New Roman" w:eastAsia="方正仿宋_GBK" w:cs="Times New Roman"/>
          <w:b w:val="0"/>
          <w:color w:val="000000"/>
          <w:sz w:val="28"/>
        </w:rPr>
        <w:t>中共沙河市委办公室（含所属单位）上年末固定资产金额为</w:t>
      </w:r>
      <w:r>
        <w:rPr>
          <w:rFonts w:hint="eastAsia" w:eastAsia="方正仿宋_GBK"/>
          <w:sz w:val="28"/>
          <w:lang w:val="en-US" w:eastAsia="zh-CN"/>
        </w:rPr>
        <w:t>133.67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105中共沙河市委办公室</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rPr>
                <w:rFonts w:hint="default" w:eastAsia="方正书宋_GBK"/>
                <w:lang w:val="en-US" w:eastAsia="zh-CN"/>
              </w:rPr>
            </w:pPr>
            <w:r>
              <w:rPr>
                <w:rFonts w:hint="eastAsia"/>
                <w:lang w:val="en-US" w:eastAsia="zh-CN"/>
              </w:rPr>
              <w:t>133.67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rPr>
                <w:rFonts w:hint="eastAsia" w:eastAsia="方正书宋_GBK"/>
                <w:lang w:eastAsia="zh-CN"/>
              </w:rPr>
            </w:pPr>
            <w:r>
              <w:rPr>
                <w:rFonts w:hint="eastAsia"/>
                <w:lang w:val="en-US" w:eastAsia="zh-CN"/>
              </w:rPr>
              <w:t>6</w:t>
            </w:r>
          </w:p>
        </w:tc>
        <w:tc>
          <w:tcPr>
            <w:tcW w:w="2835" w:type="dxa"/>
            <w:vAlign w:val="center"/>
          </w:tcPr>
          <w:p>
            <w:pPr>
              <w:pStyle w:val="15"/>
              <w:rPr>
                <w:rFonts w:hint="default" w:eastAsia="方正书宋_GBK"/>
                <w:lang w:val="en-US" w:eastAsia="zh-CN"/>
              </w:rPr>
            </w:pPr>
            <w:r>
              <w:rPr>
                <w:rFonts w:hint="eastAsia"/>
                <w:lang w:val="en-US" w:eastAsia="zh-CN"/>
              </w:rPr>
              <w:t>90.66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rPr>
                <w:rFonts w:hint="default" w:eastAsia="方正书宋_GBK"/>
                <w:lang w:val="en-US" w:eastAsia="zh-CN"/>
              </w:rPr>
            </w:pPr>
            <w:r>
              <w:rPr>
                <w:rFonts w:hint="eastAsia"/>
                <w:lang w:val="en-US" w:eastAsia="zh-CN"/>
              </w:rPr>
              <w:t>152</w:t>
            </w:r>
          </w:p>
        </w:tc>
        <w:tc>
          <w:tcPr>
            <w:tcW w:w="2835" w:type="dxa"/>
            <w:vAlign w:val="center"/>
          </w:tcPr>
          <w:p>
            <w:pPr>
              <w:pStyle w:val="15"/>
              <w:rPr>
                <w:rFonts w:hint="default" w:eastAsia="方正书宋_GBK"/>
                <w:lang w:val="en-US" w:eastAsia="zh-CN"/>
              </w:rPr>
            </w:pPr>
            <w:r>
              <w:rPr>
                <w:rFonts w:hint="eastAsia"/>
                <w:lang w:val="en-US" w:eastAsia="zh-CN"/>
              </w:rPr>
              <w:t>43.01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30" w:name="_Toc_3_3_0000000017"/>
      <w:r>
        <w:rPr>
          <w:rFonts w:ascii="黑体" w:hAnsi="黑体" w:eastAsia="黑体" w:cs="黑体"/>
          <w:color w:val="000000"/>
          <w:sz w:val="32"/>
        </w:rPr>
        <w:t>八、名词解释</w:t>
      </w:r>
      <w:bookmarkEnd w:id="30"/>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31" w:name="_Toc_3_3_0000000018"/>
      <w:r>
        <w:rPr>
          <w:rFonts w:ascii="黑体" w:hAnsi="黑体" w:eastAsia="黑体" w:cs="黑体"/>
          <w:color w:val="000000"/>
          <w:sz w:val="32"/>
        </w:rPr>
        <w:t>九、其他需要说明的事项</w:t>
      </w:r>
      <w:bookmarkEnd w:id="31"/>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32" w:name="_Toc_4_4_0000000019"/>
      <w:r>
        <w:rPr>
          <w:rFonts w:ascii="方正小标宋_GBK" w:hAnsi="方正小标宋_GBK" w:eastAsia="方正小标宋_GBK" w:cs="方正小标宋_GBK"/>
          <w:b w:val="0"/>
          <w:color w:val="000000"/>
          <w:sz w:val="44"/>
        </w:rPr>
        <w:t>一、中共沙河市委办公室收支预算</w:t>
      </w:r>
      <w:bookmarkEnd w:id="3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105中共沙河市委办公室</w:t>
            </w:r>
          </w:p>
        </w:tc>
        <w:tc>
          <w:tcPr>
            <w:tcW w:w="2126" w:type="dxa"/>
            <w:tcBorders>
              <w:top w:val="single" w:color="FFFFFF" w:sz="6" w:space="0"/>
              <w:left w:val="single" w:color="FFFFFF" w:sz="6" w:space="0"/>
              <w:right w:val="single" w:color="FFFFFF" w:sz="6" w:space="0"/>
            </w:tcBorders>
            <w:vAlign w:val="center"/>
          </w:tcPr>
          <w:p>
            <w:pPr>
              <w:pStyle w:val="12"/>
              <w:rPr>
                <w:rFonts w:hint="default" w:eastAsia="方正小标宋_GBK"/>
                <w:lang w:val="en-US" w:eastAsia="zh-CN"/>
              </w:rPr>
            </w:pPr>
            <w:r>
              <w:t>预算年度：20</w:t>
            </w:r>
            <w:r>
              <w:rPr>
                <w:rFonts w:hint="eastAsia"/>
                <w:lang w:val="en-US" w:eastAsia="zh-CN"/>
              </w:rPr>
              <w:t>21</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rPr>
                <w:rFonts w:hint="eastAsia"/>
              </w:rPr>
              <w:t>1075.76</w:t>
            </w:r>
          </w:p>
        </w:tc>
        <w:tc>
          <w:tcPr>
            <w:tcW w:w="4535" w:type="dxa"/>
            <w:vAlign w:val="center"/>
          </w:tcPr>
          <w:p>
            <w:pPr>
              <w:pStyle w:val="16"/>
            </w:pPr>
            <w:r>
              <w:t>一、一般公共服务支出</w:t>
            </w:r>
          </w:p>
        </w:tc>
        <w:tc>
          <w:tcPr>
            <w:tcW w:w="2126" w:type="dxa"/>
            <w:vAlign w:val="center"/>
          </w:tcPr>
          <w:p>
            <w:pPr>
              <w:pStyle w:val="15"/>
            </w:pPr>
            <w:r>
              <w:rPr>
                <w:rFonts w:hint="eastAsia"/>
              </w:rPr>
              <w:t>832.64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rPr>
                <w:rFonts w:hint="default" w:eastAsia="方正书宋_GBK"/>
                <w:lang w:val="en-US" w:eastAsia="zh-CN"/>
              </w:rPr>
            </w:pPr>
            <w:r>
              <w:rPr>
                <w:rFonts w:hint="eastAsia"/>
              </w:rPr>
              <w:t>98</w:t>
            </w:r>
            <w:r>
              <w:rPr>
                <w:rFonts w:hint="eastAsia"/>
                <w:lang w:val="en-US"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rPr>
                <w:rFonts w:hint="default" w:eastAsia="方正书宋_GBK"/>
                <w:lang w:val="en-US" w:eastAsia="zh-CN"/>
              </w:rPr>
            </w:pPr>
            <w:r>
              <w:rPr>
                <w:rFonts w:hint="eastAsia"/>
                <w:lang w:val="en-US" w:eastAsia="zh-CN"/>
              </w:rPr>
              <w:t>77.21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rPr>
                <w:rFonts w:hint="default" w:eastAsia="方正书宋_GBK"/>
                <w:lang w:val="en-US" w:eastAsia="zh-CN"/>
              </w:rPr>
            </w:pPr>
            <w:r>
              <w:rPr>
                <w:rFonts w:hint="eastAsia"/>
                <w:lang w:val="en-US" w:eastAsia="zh-CN"/>
              </w:rPr>
              <w:t>57.91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rPr>
                <w:rFonts w:hint="eastAsia"/>
              </w:rPr>
              <w:t>1075.76</w:t>
            </w:r>
          </w:p>
        </w:tc>
        <w:tc>
          <w:tcPr>
            <w:tcW w:w="4535" w:type="dxa"/>
            <w:vAlign w:val="center"/>
          </w:tcPr>
          <w:p>
            <w:pPr>
              <w:pStyle w:val="18"/>
            </w:pPr>
            <w:r>
              <w:t>本年支出合计</w:t>
            </w:r>
          </w:p>
        </w:tc>
        <w:tc>
          <w:tcPr>
            <w:tcW w:w="2126" w:type="dxa"/>
            <w:vAlign w:val="center"/>
          </w:tcPr>
          <w:p>
            <w:pPr>
              <w:pStyle w:val="19"/>
            </w:pPr>
            <w:r>
              <w:rPr>
                <w:rFonts w:hint="eastAsia"/>
              </w:rPr>
              <w:t>1075.76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rPr>
                <w:rFonts w:hint="eastAsia"/>
              </w:rPr>
              <w:t>1075.76</w:t>
            </w:r>
          </w:p>
        </w:tc>
        <w:tc>
          <w:tcPr>
            <w:tcW w:w="4535" w:type="dxa"/>
            <w:vAlign w:val="center"/>
          </w:tcPr>
          <w:p>
            <w:pPr>
              <w:pStyle w:val="18"/>
            </w:pPr>
            <w:r>
              <w:t>支出总计</w:t>
            </w:r>
          </w:p>
        </w:tc>
        <w:tc>
          <w:tcPr>
            <w:tcW w:w="2126" w:type="dxa"/>
            <w:vAlign w:val="center"/>
          </w:tcPr>
          <w:p>
            <w:pPr>
              <w:pStyle w:val="19"/>
            </w:pPr>
            <w:r>
              <w:rPr>
                <w:rFonts w:hint="eastAsia"/>
              </w:rPr>
              <w:t>1075.76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3"/>
            </w:pPr>
            <w:r>
              <w:t>105中共沙河市委办公室</w:t>
            </w:r>
          </w:p>
        </w:tc>
        <w:tc>
          <w:tcPr>
            <w:tcW w:w="2274"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379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4"/>
            </w:pPr>
            <w:r>
              <w:t>序号</w:t>
            </w:r>
          </w:p>
        </w:tc>
        <w:tc>
          <w:tcPr>
            <w:tcW w:w="1516" w:type="dxa"/>
            <w:gridSpan w:val="2"/>
            <w:vAlign w:val="center"/>
          </w:tcPr>
          <w:p>
            <w:pPr>
              <w:pStyle w:val="14"/>
            </w:pPr>
            <w:r>
              <w:t>功能分类科目</w:t>
            </w:r>
          </w:p>
        </w:tc>
        <w:tc>
          <w:tcPr>
            <w:tcW w:w="758" w:type="dxa"/>
            <w:vMerge w:val="restart"/>
            <w:vAlign w:val="center"/>
          </w:tcPr>
          <w:p>
            <w:pPr>
              <w:pStyle w:val="14"/>
            </w:pPr>
            <w:r>
              <w:t>合计</w:t>
            </w:r>
          </w:p>
        </w:tc>
        <w:tc>
          <w:tcPr>
            <w:tcW w:w="6064" w:type="dxa"/>
            <w:gridSpan w:val="8"/>
            <w:vAlign w:val="center"/>
          </w:tcPr>
          <w:p>
            <w:pPr>
              <w:pStyle w:val="14"/>
            </w:pPr>
            <w:r>
              <w:t>本年收入</w:t>
            </w:r>
          </w:p>
        </w:tc>
        <w:tc>
          <w:tcPr>
            <w:tcW w:w="758"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4"/>
            </w:pPr>
            <w:r>
              <w:t>科目    编码</w:t>
            </w:r>
          </w:p>
        </w:tc>
        <w:tc>
          <w:tcPr>
            <w:tcW w:w="758" w:type="dxa"/>
            <w:vAlign w:val="center"/>
          </w:tcPr>
          <w:p>
            <w:pPr>
              <w:pStyle w:val="14"/>
            </w:pPr>
            <w:r>
              <w:t>科目名称</w:t>
            </w:r>
          </w:p>
        </w:tc>
        <w:tc>
          <w:tcPr>
            <w:tcW w:w="758" w:type="dxa"/>
            <w:vMerge w:val="continue"/>
          </w:tcPr>
          <w:p/>
        </w:tc>
        <w:tc>
          <w:tcPr>
            <w:tcW w:w="758" w:type="dxa"/>
            <w:vAlign w:val="center"/>
          </w:tcPr>
          <w:p>
            <w:pPr>
              <w:pStyle w:val="14"/>
            </w:pPr>
            <w:r>
              <w:t>小计</w:t>
            </w:r>
          </w:p>
        </w:tc>
        <w:tc>
          <w:tcPr>
            <w:tcW w:w="758" w:type="dxa"/>
            <w:vAlign w:val="center"/>
          </w:tcPr>
          <w:p>
            <w:pPr>
              <w:pStyle w:val="14"/>
            </w:pPr>
            <w:r>
              <w:t>财政拨款 收入</w:t>
            </w:r>
          </w:p>
        </w:tc>
        <w:tc>
          <w:tcPr>
            <w:tcW w:w="758" w:type="dxa"/>
            <w:vAlign w:val="center"/>
          </w:tcPr>
          <w:p>
            <w:pPr>
              <w:pStyle w:val="14"/>
            </w:pPr>
            <w:r>
              <w:t>财政专户 收入</w:t>
            </w:r>
          </w:p>
        </w:tc>
        <w:tc>
          <w:tcPr>
            <w:tcW w:w="758" w:type="dxa"/>
            <w:vAlign w:val="center"/>
          </w:tcPr>
          <w:p>
            <w:pPr>
              <w:pStyle w:val="14"/>
            </w:pPr>
            <w:r>
              <w:t>事业收入</w:t>
            </w:r>
          </w:p>
        </w:tc>
        <w:tc>
          <w:tcPr>
            <w:tcW w:w="758" w:type="dxa"/>
            <w:vAlign w:val="center"/>
          </w:tcPr>
          <w:p>
            <w:pPr>
              <w:pStyle w:val="14"/>
            </w:pPr>
            <w:r>
              <w:t>经营收入</w:t>
            </w:r>
          </w:p>
        </w:tc>
        <w:tc>
          <w:tcPr>
            <w:tcW w:w="758" w:type="dxa"/>
            <w:vAlign w:val="center"/>
          </w:tcPr>
          <w:p>
            <w:pPr>
              <w:pStyle w:val="14"/>
            </w:pPr>
            <w:r>
              <w:t>上级补助收入</w:t>
            </w:r>
          </w:p>
        </w:tc>
        <w:tc>
          <w:tcPr>
            <w:tcW w:w="758" w:type="dxa"/>
            <w:vAlign w:val="center"/>
          </w:tcPr>
          <w:p>
            <w:pPr>
              <w:pStyle w:val="14"/>
            </w:pPr>
            <w:r>
              <w:t>附属单位上缴收入</w:t>
            </w:r>
          </w:p>
        </w:tc>
        <w:tc>
          <w:tcPr>
            <w:tcW w:w="758" w:type="dxa"/>
            <w:vAlign w:val="center"/>
          </w:tcPr>
          <w:p>
            <w:pPr>
              <w:pStyle w:val="14"/>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4"/>
            </w:pPr>
            <w:r>
              <w:t>栏次</w:t>
            </w:r>
          </w:p>
        </w:tc>
        <w:tc>
          <w:tcPr>
            <w:tcW w:w="758" w:type="dxa"/>
            <w:vAlign w:val="center"/>
          </w:tcPr>
          <w:p>
            <w:pPr>
              <w:pStyle w:val="14"/>
            </w:pPr>
            <w:r>
              <w:t>1</w:t>
            </w:r>
          </w:p>
        </w:tc>
        <w:tc>
          <w:tcPr>
            <w:tcW w:w="758" w:type="dxa"/>
            <w:vAlign w:val="center"/>
          </w:tcPr>
          <w:p>
            <w:pPr>
              <w:pStyle w:val="14"/>
            </w:pPr>
            <w:r>
              <w:t>2</w:t>
            </w:r>
          </w:p>
        </w:tc>
        <w:tc>
          <w:tcPr>
            <w:tcW w:w="758" w:type="dxa"/>
            <w:vAlign w:val="center"/>
          </w:tcPr>
          <w:p>
            <w:pPr>
              <w:pStyle w:val="14"/>
            </w:pPr>
            <w:r>
              <w:t>3</w:t>
            </w:r>
          </w:p>
        </w:tc>
        <w:tc>
          <w:tcPr>
            <w:tcW w:w="758" w:type="dxa"/>
            <w:vAlign w:val="center"/>
          </w:tcPr>
          <w:p>
            <w:pPr>
              <w:pStyle w:val="14"/>
            </w:pPr>
            <w:r>
              <w:t>4</w:t>
            </w:r>
          </w:p>
        </w:tc>
        <w:tc>
          <w:tcPr>
            <w:tcW w:w="758" w:type="dxa"/>
            <w:vAlign w:val="center"/>
          </w:tcPr>
          <w:p>
            <w:pPr>
              <w:pStyle w:val="14"/>
            </w:pPr>
            <w:r>
              <w:t>5</w:t>
            </w:r>
          </w:p>
        </w:tc>
        <w:tc>
          <w:tcPr>
            <w:tcW w:w="758" w:type="dxa"/>
            <w:vAlign w:val="center"/>
          </w:tcPr>
          <w:p>
            <w:pPr>
              <w:pStyle w:val="14"/>
            </w:pPr>
            <w:r>
              <w:t>6</w:t>
            </w:r>
          </w:p>
        </w:tc>
        <w:tc>
          <w:tcPr>
            <w:tcW w:w="758" w:type="dxa"/>
            <w:vAlign w:val="center"/>
          </w:tcPr>
          <w:p>
            <w:pPr>
              <w:pStyle w:val="14"/>
            </w:pPr>
            <w:r>
              <w:t>7</w:t>
            </w:r>
          </w:p>
        </w:tc>
        <w:tc>
          <w:tcPr>
            <w:tcW w:w="758" w:type="dxa"/>
            <w:vAlign w:val="center"/>
          </w:tcPr>
          <w:p>
            <w:pPr>
              <w:pStyle w:val="14"/>
            </w:pPr>
            <w:r>
              <w:t>8</w:t>
            </w:r>
          </w:p>
        </w:tc>
        <w:tc>
          <w:tcPr>
            <w:tcW w:w="758" w:type="dxa"/>
            <w:vAlign w:val="center"/>
          </w:tcPr>
          <w:p>
            <w:pPr>
              <w:pStyle w:val="14"/>
            </w:pPr>
            <w:r>
              <w:t>9</w:t>
            </w:r>
          </w:p>
        </w:tc>
        <w:tc>
          <w:tcPr>
            <w:tcW w:w="758" w:type="dxa"/>
            <w:vAlign w:val="center"/>
          </w:tcPr>
          <w:p>
            <w:pPr>
              <w:pStyle w:val="14"/>
            </w:pPr>
            <w:r>
              <w:t>10</w:t>
            </w:r>
          </w:p>
        </w:tc>
        <w:tc>
          <w:tcPr>
            <w:tcW w:w="758" w:type="dxa"/>
            <w:vAlign w:val="center"/>
          </w:tcPr>
          <w:p>
            <w:pPr>
              <w:pStyle w:val="14"/>
            </w:pPr>
            <w:r>
              <w:t>11</w:t>
            </w:r>
          </w:p>
        </w:tc>
        <w:tc>
          <w:tcPr>
            <w:tcW w:w="75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w:t>
            </w:r>
          </w:p>
        </w:tc>
        <w:tc>
          <w:tcPr>
            <w:tcW w:w="758" w:type="dxa"/>
            <w:vAlign w:val="center"/>
          </w:tcPr>
          <w:p>
            <w:pPr>
              <w:pStyle w:val="20"/>
            </w:pPr>
          </w:p>
        </w:tc>
        <w:tc>
          <w:tcPr>
            <w:tcW w:w="758" w:type="dxa"/>
            <w:vAlign w:val="center"/>
          </w:tcPr>
          <w:p>
            <w:pPr>
              <w:pStyle w:val="18"/>
            </w:pPr>
            <w:r>
              <w:t>合计</w:t>
            </w:r>
          </w:p>
        </w:tc>
        <w:tc>
          <w:tcPr>
            <w:tcW w:w="758" w:type="dxa"/>
            <w:vAlign w:val="center"/>
          </w:tcPr>
          <w:p>
            <w:pPr>
              <w:pStyle w:val="19"/>
              <w:rPr>
                <w:rFonts w:hint="default" w:eastAsia="方正书宋_GBK"/>
                <w:lang w:val="en-US" w:eastAsia="zh-CN"/>
              </w:rPr>
            </w:pPr>
            <w:r>
              <w:rPr>
                <w:rFonts w:hint="eastAsia"/>
                <w:lang w:val="en-US" w:eastAsia="zh-CN"/>
              </w:rPr>
              <w:t>1075.76</w:t>
            </w:r>
          </w:p>
        </w:tc>
        <w:tc>
          <w:tcPr>
            <w:tcW w:w="758" w:type="dxa"/>
            <w:vAlign w:val="center"/>
          </w:tcPr>
          <w:p>
            <w:pPr>
              <w:pStyle w:val="19"/>
            </w:pPr>
            <w:r>
              <w:rPr>
                <w:rFonts w:hint="eastAsia"/>
                <w:lang w:val="en-US" w:eastAsia="zh-CN"/>
              </w:rPr>
              <w:t>1075.76</w:t>
            </w:r>
          </w:p>
        </w:tc>
        <w:tc>
          <w:tcPr>
            <w:tcW w:w="758" w:type="dxa"/>
            <w:vAlign w:val="center"/>
          </w:tcPr>
          <w:p>
            <w:pPr>
              <w:pStyle w:val="19"/>
            </w:pPr>
            <w:r>
              <w:rPr>
                <w:rFonts w:hint="eastAsia"/>
                <w:lang w:val="en-US" w:eastAsia="zh-CN"/>
              </w:rPr>
              <w:t>1075.76</w:t>
            </w: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w:t>
            </w:r>
          </w:p>
        </w:tc>
        <w:tc>
          <w:tcPr>
            <w:tcW w:w="758" w:type="dxa"/>
            <w:vAlign w:val="center"/>
          </w:tcPr>
          <w:p>
            <w:pPr>
              <w:pStyle w:val="16"/>
            </w:pPr>
            <w:r>
              <w:t>201</w:t>
            </w:r>
          </w:p>
        </w:tc>
        <w:tc>
          <w:tcPr>
            <w:tcW w:w="758" w:type="dxa"/>
            <w:vAlign w:val="center"/>
          </w:tcPr>
          <w:p>
            <w:pPr>
              <w:pStyle w:val="16"/>
            </w:pPr>
            <w:r>
              <w:t>一般公共服务支出</w:t>
            </w:r>
          </w:p>
        </w:tc>
        <w:tc>
          <w:tcPr>
            <w:tcW w:w="758" w:type="dxa"/>
            <w:vAlign w:val="center"/>
          </w:tcPr>
          <w:p>
            <w:pPr>
              <w:pStyle w:val="15"/>
              <w:rPr>
                <w:rFonts w:hint="default" w:eastAsia="方正书宋_GBK"/>
                <w:lang w:val="en-US" w:eastAsia="zh-CN"/>
              </w:rPr>
            </w:pPr>
            <w:r>
              <w:rPr>
                <w:rFonts w:hint="eastAsia"/>
                <w:lang w:val="en-US" w:eastAsia="zh-CN"/>
              </w:rPr>
              <w:t>832.64</w:t>
            </w:r>
          </w:p>
        </w:tc>
        <w:tc>
          <w:tcPr>
            <w:tcW w:w="758" w:type="dxa"/>
            <w:vAlign w:val="center"/>
          </w:tcPr>
          <w:p>
            <w:pPr>
              <w:pStyle w:val="15"/>
            </w:pPr>
            <w:r>
              <w:rPr>
                <w:rFonts w:hint="eastAsia"/>
                <w:lang w:val="en-US" w:eastAsia="zh-CN"/>
              </w:rPr>
              <w:t>832.64</w:t>
            </w:r>
          </w:p>
        </w:tc>
        <w:tc>
          <w:tcPr>
            <w:tcW w:w="758" w:type="dxa"/>
            <w:vAlign w:val="center"/>
          </w:tcPr>
          <w:p>
            <w:pPr>
              <w:pStyle w:val="15"/>
            </w:pPr>
            <w:r>
              <w:rPr>
                <w:rFonts w:hint="eastAsia"/>
                <w:lang w:val="en-US" w:eastAsia="zh-CN"/>
              </w:rPr>
              <w:t>832.64</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w:t>
            </w:r>
          </w:p>
        </w:tc>
        <w:tc>
          <w:tcPr>
            <w:tcW w:w="758" w:type="dxa"/>
            <w:vAlign w:val="center"/>
          </w:tcPr>
          <w:p>
            <w:pPr>
              <w:pStyle w:val="16"/>
            </w:pPr>
            <w:r>
              <w:t>20126</w:t>
            </w:r>
          </w:p>
        </w:tc>
        <w:tc>
          <w:tcPr>
            <w:tcW w:w="758" w:type="dxa"/>
            <w:vAlign w:val="center"/>
          </w:tcPr>
          <w:p>
            <w:pPr>
              <w:pStyle w:val="16"/>
            </w:pPr>
            <w:r>
              <w:t>档案事务</w:t>
            </w:r>
          </w:p>
        </w:tc>
        <w:tc>
          <w:tcPr>
            <w:tcW w:w="758" w:type="dxa"/>
            <w:vAlign w:val="center"/>
          </w:tcPr>
          <w:p>
            <w:pPr>
              <w:pStyle w:val="15"/>
              <w:rPr>
                <w:rFonts w:hint="default" w:eastAsia="方正书宋_GBK"/>
                <w:lang w:val="en-US" w:eastAsia="zh-CN"/>
              </w:rPr>
            </w:pPr>
            <w:r>
              <w:rPr>
                <w:rFonts w:hint="eastAsia"/>
                <w:lang w:val="en-US" w:eastAsia="zh-CN"/>
              </w:rPr>
              <w:t>6.30</w:t>
            </w:r>
          </w:p>
        </w:tc>
        <w:tc>
          <w:tcPr>
            <w:tcW w:w="758" w:type="dxa"/>
            <w:vAlign w:val="center"/>
          </w:tcPr>
          <w:p>
            <w:pPr>
              <w:pStyle w:val="15"/>
            </w:pPr>
            <w:r>
              <w:rPr>
                <w:rFonts w:hint="eastAsia"/>
                <w:lang w:val="en-US" w:eastAsia="zh-CN"/>
              </w:rPr>
              <w:t>6.30</w:t>
            </w:r>
          </w:p>
        </w:tc>
        <w:tc>
          <w:tcPr>
            <w:tcW w:w="758" w:type="dxa"/>
            <w:vAlign w:val="center"/>
          </w:tcPr>
          <w:p>
            <w:pPr>
              <w:pStyle w:val="15"/>
            </w:pPr>
            <w:r>
              <w:rPr>
                <w:rFonts w:hint="eastAsia"/>
                <w:lang w:val="en-US" w:eastAsia="zh-CN"/>
              </w:rPr>
              <w:t>6.30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w:t>
            </w:r>
          </w:p>
        </w:tc>
        <w:tc>
          <w:tcPr>
            <w:tcW w:w="758" w:type="dxa"/>
            <w:vAlign w:val="center"/>
          </w:tcPr>
          <w:p>
            <w:pPr>
              <w:pStyle w:val="16"/>
            </w:pPr>
            <w:r>
              <w:t>2012604</w:t>
            </w:r>
          </w:p>
        </w:tc>
        <w:tc>
          <w:tcPr>
            <w:tcW w:w="758" w:type="dxa"/>
            <w:vAlign w:val="center"/>
          </w:tcPr>
          <w:p>
            <w:pPr>
              <w:pStyle w:val="16"/>
            </w:pPr>
            <w:r>
              <w:t>档案馆</w:t>
            </w:r>
          </w:p>
        </w:tc>
        <w:tc>
          <w:tcPr>
            <w:tcW w:w="758" w:type="dxa"/>
            <w:vAlign w:val="center"/>
          </w:tcPr>
          <w:p>
            <w:pPr>
              <w:pStyle w:val="15"/>
              <w:rPr>
                <w:rFonts w:hint="default" w:eastAsia="方正书宋_GBK"/>
                <w:lang w:val="en-US" w:eastAsia="zh-CN"/>
              </w:rPr>
            </w:pPr>
            <w:r>
              <w:rPr>
                <w:rFonts w:hint="eastAsia"/>
                <w:lang w:val="en-US" w:eastAsia="zh-CN"/>
              </w:rPr>
              <w:t>6.30</w:t>
            </w:r>
          </w:p>
        </w:tc>
        <w:tc>
          <w:tcPr>
            <w:tcW w:w="758" w:type="dxa"/>
            <w:vAlign w:val="center"/>
          </w:tcPr>
          <w:p>
            <w:pPr>
              <w:pStyle w:val="15"/>
            </w:pPr>
            <w:r>
              <w:rPr>
                <w:rFonts w:hint="eastAsia"/>
                <w:lang w:val="en-US" w:eastAsia="zh-CN"/>
              </w:rPr>
              <w:t>6.30</w:t>
            </w:r>
          </w:p>
        </w:tc>
        <w:tc>
          <w:tcPr>
            <w:tcW w:w="758" w:type="dxa"/>
            <w:vAlign w:val="center"/>
          </w:tcPr>
          <w:p>
            <w:pPr>
              <w:pStyle w:val="15"/>
            </w:pPr>
            <w:r>
              <w:rPr>
                <w:rFonts w:hint="eastAsia"/>
                <w:lang w:val="en-US" w:eastAsia="zh-CN"/>
              </w:rPr>
              <w:t>6.30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5</w:t>
            </w:r>
          </w:p>
        </w:tc>
        <w:tc>
          <w:tcPr>
            <w:tcW w:w="758" w:type="dxa"/>
            <w:vAlign w:val="center"/>
          </w:tcPr>
          <w:p>
            <w:pPr>
              <w:pStyle w:val="16"/>
            </w:pPr>
            <w:r>
              <w:t>20129</w:t>
            </w:r>
          </w:p>
        </w:tc>
        <w:tc>
          <w:tcPr>
            <w:tcW w:w="758" w:type="dxa"/>
            <w:vAlign w:val="center"/>
          </w:tcPr>
          <w:p>
            <w:pPr>
              <w:pStyle w:val="16"/>
            </w:pPr>
            <w:r>
              <w:t>群众团体事务</w:t>
            </w:r>
          </w:p>
        </w:tc>
        <w:tc>
          <w:tcPr>
            <w:tcW w:w="758" w:type="dxa"/>
            <w:vAlign w:val="center"/>
          </w:tcPr>
          <w:p>
            <w:pPr>
              <w:pStyle w:val="15"/>
            </w:pPr>
            <w:r>
              <w:t>9.00</w:t>
            </w:r>
          </w:p>
        </w:tc>
        <w:tc>
          <w:tcPr>
            <w:tcW w:w="758" w:type="dxa"/>
            <w:vAlign w:val="center"/>
          </w:tcPr>
          <w:p>
            <w:pPr>
              <w:pStyle w:val="15"/>
            </w:pPr>
            <w:r>
              <w:t>9.00</w:t>
            </w:r>
          </w:p>
        </w:tc>
        <w:tc>
          <w:tcPr>
            <w:tcW w:w="758" w:type="dxa"/>
            <w:vAlign w:val="center"/>
          </w:tcPr>
          <w:p>
            <w:pPr>
              <w:pStyle w:val="15"/>
            </w:pPr>
            <w:r>
              <w:t>9.00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6</w:t>
            </w:r>
          </w:p>
        </w:tc>
        <w:tc>
          <w:tcPr>
            <w:tcW w:w="758" w:type="dxa"/>
            <w:vAlign w:val="center"/>
          </w:tcPr>
          <w:p>
            <w:pPr>
              <w:pStyle w:val="16"/>
            </w:pPr>
            <w:r>
              <w:t>2012999</w:t>
            </w:r>
          </w:p>
        </w:tc>
        <w:tc>
          <w:tcPr>
            <w:tcW w:w="758" w:type="dxa"/>
            <w:vAlign w:val="center"/>
          </w:tcPr>
          <w:p>
            <w:pPr>
              <w:pStyle w:val="16"/>
            </w:pPr>
            <w:r>
              <w:t>其他群众团体事务支出</w:t>
            </w:r>
          </w:p>
        </w:tc>
        <w:tc>
          <w:tcPr>
            <w:tcW w:w="758" w:type="dxa"/>
            <w:vAlign w:val="center"/>
          </w:tcPr>
          <w:p>
            <w:pPr>
              <w:pStyle w:val="15"/>
            </w:pPr>
            <w:r>
              <w:t>9.00</w:t>
            </w:r>
          </w:p>
        </w:tc>
        <w:tc>
          <w:tcPr>
            <w:tcW w:w="758" w:type="dxa"/>
            <w:vAlign w:val="center"/>
          </w:tcPr>
          <w:p>
            <w:pPr>
              <w:pStyle w:val="15"/>
            </w:pPr>
            <w:r>
              <w:t>9.00</w:t>
            </w:r>
          </w:p>
        </w:tc>
        <w:tc>
          <w:tcPr>
            <w:tcW w:w="758" w:type="dxa"/>
            <w:vAlign w:val="center"/>
          </w:tcPr>
          <w:p>
            <w:pPr>
              <w:pStyle w:val="15"/>
            </w:pPr>
            <w:r>
              <w:t>9.00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7</w:t>
            </w:r>
          </w:p>
        </w:tc>
        <w:tc>
          <w:tcPr>
            <w:tcW w:w="758" w:type="dxa"/>
            <w:vAlign w:val="center"/>
          </w:tcPr>
          <w:p>
            <w:pPr>
              <w:pStyle w:val="16"/>
            </w:pPr>
            <w:r>
              <w:t>20131</w:t>
            </w:r>
          </w:p>
        </w:tc>
        <w:tc>
          <w:tcPr>
            <w:tcW w:w="758" w:type="dxa"/>
            <w:vAlign w:val="center"/>
          </w:tcPr>
          <w:p>
            <w:pPr>
              <w:pStyle w:val="16"/>
            </w:pPr>
            <w:r>
              <w:t>党委办公厅（室）及相关机构事务</w:t>
            </w:r>
          </w:p>
        </w:tc>
        <w:tc>
          <w:tcPr>
            <w:tcW w:w="758" w:type="dxa"/>
            <w:vAlign w:val="center"/>
          </w:tcPr>
          <w:p>
            <w:pPr>
              <w:pStyle w:val="15"/>
              <w:rPr>
                <w:rFonts w:hint="default" w:eastAsia="方正书宋_GBK"/>
                <w:lang w:val="en-US" w:eastAsia="zh-CN"/>
              </w:rPr>
            </w:pPr>
            <w:r>
              <w:rPr>
                <w:rFonts w:hint="eastAsia"/>
                <w:lang w:val="en-US" w:eastAsia="zh-CN"/>
              </w:rPr>
              <w:t>817.34</w:t>
            </w:r>
          </w:p>
        </w:tc>
        <w:tc>
          <w:tcPr>
            <w:tcW w:w="758" w:type="dxa"/>
            <w:vAlign w:val="center"/>
          </w:tcPr>
          <w:p>
            <w:pPr>
              <w:pStyle w:val="15"/>
            </w:pPr>
            <w:r>
              <w:rPr>
                <w:rFonts w:hint="eastAsia"/>
                <w:lang w:val="en-US" w:eastAsia="zh-CN"/>
              </w:rPr>
              <w:t>817.34</w:t>
            </w:r>
          </w:p>
        </w:tc>
        <w:tc>
          <w:tcPr>
            <w:tcW w:w="758" w:type="dxa"/>
            <w:vAlign w:val="center"/>
          </w:tcPr>
          <w:p>
            <w:pPr>
              <w:pStyle w:val="15"/>
            </w:pPr>
            <w:r>
              <w:rPr>
                <w:rFonts w:hint="eastAsia"/>
                <w:lang w:val="en-US" w:eastAsia="zh-CN"/>
              </w:rPr>
              <w:t>817.34</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8</w:t>
            </w:r>
          </w:p>
        </w:tc>
        <w:tc>
          <w:tcPr>
            <w:tcW w:w="758" w:type="dxa"/>
            <w:vAlign w:val="center"/>
          </w:tcPr>
          <w:p>
            <w:pPr>
              <w:pStyle w:val="16"/>
            </w:pPr>
            <w:r>
              <w:t>2013101</w:t>
            </w:r>
          </w:p>
        </w:tc>
        <w:tc>
          <w:tcPr>
            <w:tcW w:w="758" w:type="dxa"/>
            <w:vAlign w:val="center"/>
          </w:tcPr>
          <w:p>
            <w:pPr>
              <w:pStyle w:val="16"/>
            </w:pPr>
            <w:r>
              <w:t>行政运行</w:t>
            </w:r>
          </w:p>
        </w:tc>
        <w:tc>
          <w:tcPr>
            <w:tcW w:w="758" w:type="dxa"/>
            <w:vAlign w:val="center"/>
          </w:tcPr>
          <w:p>
            <w:pPr>
              <w:pStyle w:val="15"/>
              <w:rPr>
                <w:rFonts w:hint="default" w:eastAsia="方正书宋_GBK"/>
                <w:lang w:val="en-US" w:eastAsia="zh-CN"/>
              </w:rPr>
            </w:pPr>
            <w:r>
              <w:rPr>
                <w:rFonts w:hint="eastAsia"/>
                <w:lang w:val="en-US" w:eastAsia="zh-CN"/>
              </w:rPr>
              <w:t>639.31</w:t>
            </w:r>
          </w:p>
        </w:tc>
        <w:tc>
          <w:tcPr>
            <w:tcW w:w="758" w:type="dxa"/>
            <w:vAlign w:val="center"/>
          </w:tcPr>
          <w:p>
            <w:pPr>
              <w:pStyle w:val="15"/>
            </w:pPr>
            <w:r>
              <w:rPr>
                <w:rFonts w:hint="eastAsia"/>
                <w:lang w:val="en-US" w:eastAsia="zh-CN"/>
              </w:rPr>
              <w:t>639.31</w:t>
            </w:r>
          </w:p>
        </w:tc>
        <w:tc>
          <w:tcPr>
            <w:tcW w:w="758" w:type="dxa"/>
            <w:vAlign w:val="center"/>
          </w:tcPr>
          <w:p>
            <w:pPr>
              <w:pStyle w:val="15"/>
            </w:pPr>
            <w:r>
              <w:rPr>
                <w:rFonts w:hint="eastAsia"/>
                <w:lang w:val="en-US" w:eastAsia="zh-CN"/>
              </w:rPr>
              <w:t>639.31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9</w:t>
            </w:r>
          </w:p>
        </w:tc>
        <w:tc>
          <w:tcPr>
            <w:tcW w:w="758" w:type="dxa"/>
            <w:vAlign w:val="center"/>
          </w:tcPr>
          <w:p>
            <w:pPr>
              <w:pStyle w:val="16"/>
            </w:pPr>
            <w:r>
              <w:t>2013105</w:t>
            </w:r>
          </w:p>
        </w:tc>
        <w:tc>
          <w:tcPr>
            <w:tcW w:w="758" w:type="dxa"/>
            <w:vAlign w:val="center"/>
          </w:tcPr>
          <w:p>
            <w:pPr>
              <w:pStyle w:val="16"/>
            </w:pPr>
            <w:r>
              <w:t>专项业务</w:t>
            </w:r>
          </w:p>
        </w:tc>
        <w:tc>
          <w:tcPr>
            <w:tcW w:w="758" w:type="dxa"/>
            <w:vAlign w:val="center"/>
          </w:tcPr>
          <w:p>
            <w:pPr>
              <w:pStyle w:val="15"/>
              <w:rPr>
                <w:rFonts w:hint="default" w:eastAsia="方正书宋_GBK"/>
                <w:lang w:val="en-US" w:eastAsia="zh-CN"/>
              </w:rPr>
            </w:pPr>
            <w:r>
              <w:rPr>
                <w:rFonts w:hint="eastAsia"/>
                <w:lang w:val="en-US" w:eastAsia="zh-CN"/>
              </w:rPr>
              <w:t>178.03</w:t>
            </w:r>
          </w:p>
        </w:tc>
        <w:tc>
          <w:tcPr>
            <w:tcW w:w="758" w:type="dxa"/>
            <w:vAlign w:val="center"/>
          </w:tcPr>
          <w:p>
            <w:pPr>
              <w:pStyle w:val="15"/>
            </w:pPr>
            <w:r>
              <w:rPr>
                <w:rFonts w:hint="eastAsia"/>
                <w:lang w:val="en-US" w:eastAsia="zh-CN"/>
              </w:rPr>
              <w:t>178.03</w:t>
            </w:r>
          </w:p>
        </w:tc>
        <w:tc>
          <w:tcPr>
            <w:tcW w:w="758" w:type="dxa"/>
            <w:vAlign w:val="center"/>
          </w:tcPr>
          <w:p>
            <w:pPr>
              <w:pStyle w:val="15"/>
            </w:pPr>
            <w:r>
              <w:rPr>
                <w:rFonts w:hint="eastAsia"/>
                <w:lang w:val="en-US" w:eastAsia="zh-CN"/>
              </w:rPr>
              <w:t>178.03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10</w:t>
            </w:r>
          </w:p>
        </w:tc>
        <w:tc>
          <w:tcPr>
            <w:tcW w:w="758" w:type="dxa"/>
            <w:vAlign w:val="center"/>
          </w:tcPr>
          <w:p>
            <w:pPr>
              <w:pStyle w:val="16"/>
            </w:pPr>
            <w:r>
              <w:t>206</w:t>
            </w:r>
          </w:p>
        </w:tc>
        <w:tc>
          <w:tcPr>
            <w:tcW w:w="758" w:type="dxa"/>
            <w:vAlign w:val="center"/>
          </w:tcPr>
          <w:p>
            <w:pPr>
              <w:pStyle w:val="16"/>
            </w:pPr>
            <w:r>
              <w:t>科学技术支出</w:t>
            </w:r>
          </w:p>
        </w:tc>
        <w:tc>
          <w:tcPr>
            <w:tcW w:w="758" w:type="dxa"/>
            <w:vAlign w:val="center"/>
          </w:tcPr>
          <w:p>
            <w:pPr>
              <w:pStyle w:val="15"/>
              <w:rPr>
                <w:rFonts w:hint="default" w:eastAsia="方正书宋_GBK"/>
                <w:lang w:val="en-US" w:eastAsia="zh-CN"/>
              </w:rPr>
            </w:pPr>
            <w:r>
              <w:rPr>
                <w:rFonts w:hint="eastAsia"/>
                <w:lang w:val="en-US" w:eastAsia="zh-CN"/>
              </w:rPr>
              <w:t>98.00</w:t>
            </w:r>
          </w:p>
        </w:tc>
        <w:tc>
          <w:tcPr>
            <w:tcW w:w="758" w:type="dxa"/>
            <w:vAlign w:val="center"/>
          </w:tcPr>
          <w:p>
            <w:pPr>
              <w:pStyle w:val="15"/>
            </w:pPr>
            <w:r>
              <w:rPr>
                <w:rFonts w:hint="eastAsia"/>
                <w:lang w:val="en-US" w:eastAsia="zh-CN"/>
              </w:rPr>
              <w:t>98.00</w:t>
            </w:r>
          </w:p>
        </w:tc>
        <w:tc>
          <w:tcPr>
            <w:tcW w:w="758" w:type="dxa"/>
            <w:vAlign w:val="center"/>
          </w:tcPr>
          <w:p>
            <w:pPr>
              <w:pStyle w:val="15"/>
            </w:pPr>
            <w:r>
              <w:rPr>
                <w:rFonts w:hint="eastAsia"/>
                <w:lang w:val="en-US" w:eastAsia="zh-CN"/>
              </w:rPr>
              <w:t>98.00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11</w:t>
            </w:r>
          </w:p>
        </w:tc>
        <w:tc>
          <w:tcPr>
            <w:tcW w:w="758" w:type="dxa"/>
            <w:vAlign w:val="center"/>
          </w:tcPr>
          <w:p>
            <w:pPr>
              <w:pStyle w:val="16"/>
            </w:pPr>
            <w:r>
              <w:t>20607</w:t>
            </w:r>
          </w:p>
        </w:tc>
        <w:tc>
          <w:tcPr>
            <w:tcW w:w="758" w:type="dxa"/>
            <w:vAlign w:val="center"/>
          </w:tcPr>
          <w:p>
            <w:pPr>
              <w:pStyle w:val="16"/>
            </w:pPr>
            <w:r>
              <w:t>科学技术普及</w:t>
            </w:r>
          </w:p>
        </w:tc>
        <w:tc>
          <w:tcPr>
            <w:tcW w:w="758" w:type="dxa"/>
            <w:vAlign w:val="center"/>
          </w:tcPr>
          <w:p>
            <w:pPr>
              <w:pStyle w:val="15"/>
              <w:rPr>
                <w:rFonts w:hint="default" w:eastAsia="方正书宋_GBK"/>
                <w:lang w:val="en-US" w:eastAsia="zh-CN"/>
              </w:rPr>
            </w:pPr>
            <w:r>
              <w:rPr>
                <w:rFonts w:hint="eastAsia"/>
                <w:lang w:val="en-US" w:eastAsia="zh-CN"/>
              </w:rPr>
              <w:t>98.00</w:t>
            </w:r>
          </w:p>
        </w:tc>
        <w:tc>
          <w:tcPr>
            <w:tcW w:w="758" w:type="dxa"/>
            <w:vAlign w:val="center"/>
          </w:tcPr>
          <w:p>
            <w:pPr>
              <w:pStyle w:val="15"/>
            </w:pPr>
            <w:r>
              <w:rPr>
                <w:rFonts w:hint="eastAsia"/>
                <w:lang w:val="en-US" w:eastAsia="zh-CN"/>
              </w:rPr>
              <w:t>98.00</w:t>
            </w:r>
          </w:p>
        </w:tc>
        <w:tc>
          <w:tcPr>
            <w:tcW w:w="758" w:type="dxa"/>
            <w:vAlign w:val="center"/>
          </w:tcPr>
          <w:p>
            <w:pPr>
              <w:pStyle w:val="15"/>
            </w:pPr>
            <w:r>
              <w:rPr>
                <w:rFonts w:hint="eastAsia"/>
                <w:lang w:val="en-US" w:eastAsia="zh-CN"/>
              </w:rPr>
              <w:t>98.00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12</w:t>
            </w:r>
          </w:p>
        </w:tc>
        <w:tc>
          <w:tcPr>
            <w:tcW w:w="758" w:type="dxa"/>
            <w:vAlign w:val="center"/>
          </w:tcPr>
          <w:p>
            <w:pPr>
              <w:pStyle w:val="16"/>
            </w:pPr>
            <w:r>
              <w:t>2060702</w:t>
            </w:r>
          </w:p>
        </w:tc>
        <w:tc>
          <w:tcPr>
            <w:tcW w:w="758" w:type="dxa"/>
            <w:vAlign w:val="center"/>
          </w:tcPr>
          <w:p>
            <w:pPr>
              <w:pStyle w:val="16"/>
            </w:pPr>
            <w:r>
              <w:t>科普活动</w:t>
            </w:r>
          </w:p>
        </w:tc>
        <w:tc>
          <w:tcPr>
            <w:tcW w:w="758" w:type="dxa"/>
            <w:vAlign w:val="center"/>
          </w:tcPr>
          <w:p>
            <w:pPr>
              <w:pStyle w:val="15"/>
              <w:rPr>
                <w:rFonts w:hint="default" w:eastAsia="方正书宋_GBK"/>
                <w:lang w:val="en-US" w:eastAsia="zh-CN"/>
              </w:rPr>
            </w:pPr>
            <w:r>
              <w:rPr>
                <w:rFonts w:hint="eastAsia"/>
                <w:lang w:val="en-US" w:eastAsia="zh-CN"/>
              </w:rPr>
              <w:t>98.00</w:t>
            </w:r>
          </w:p>
        </w:tc>
        <w:tc>
          <w:tcPr>
            <w:tcW w:w="758" w:type="dxa"/>
            <w:vAlign w:val="center"/>
          </w:tcPr>
          <w:p>
            <w:pPr>
              <w:pStyle w:val="15"/>
            </w:pPr>
            <w:r>
              <w:rPr>
                <w:rFonts w:hint="eastAsia"/>
                <w:lang w:val="en-US" w:eastAsia="zh-CN"/>
              </w:rPr>
              <w:t>98.00</w:t>
            </w:r>
          </w:p>
        </w:tc>
        <w:tc>
          <w:tcPr>
            <w:tcW w:w="758" w:type="dxa"/>
            <w:vAlign w:val="center"/>
          </w:tcPr>
          <w:p>
            <w:pPr>
              <w:pStyle w:val="15"/>
            </w:pPr>
            <w:r>
              <w:rPr>
                <w:rFonts w:hint="eastAsia"/>
                <w:lang w:val="en-US" w:eastAsia="zh-CN"/>
              </w:rPr>
              <w:t>98.00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13</w:t>
            </w:r>
          </w:p>
        </w:tc>
        <w:tc>
          <w:tcPr>
            <w:tcW w:w="758" w:type="dxa"/>
            <w:vAlign w:val="center"/>
          </w:tcPr>
          <w:p>
            <w:pPr>
              <w:pStyle w:val="16"/>
            </w:pPr>
            <w:r>
              <w:t>207</w:t>
            </w:r>
          </w:p>
        </w:tc>
        <w:tc>
          <w:tcPr>
            <w:tcW w:w="758" w:type="dxa"/>
            <w:vAlign w:val="center"/>
          </w:tcPr>
          <w:p>
            <w:pPr>
              <w:pStyle w:val="16"/>
            </w:pPr>
            <w:r>
              <w:t>文化旅游体育与传媒支出</w:t>
            </w:r>
          </w:p>
        </w:tc>
        <w:tc>
          <w:tcPr>
            <w:tcW w:w="758" w:type="dxa"/>
            <w:vAlign w:val="center"/>
          </w:tcPr>
          <w:p>
            <w:pPr>
              <w:pStyle w:val="15"/>
            </w:pPr>
            <w:r>
              <w:t>10.00</w:t>
            </w:r>
          </w:p>
        </w:tc>
        <w:tc>
          <w:tcPr>
            <w:tcW w:w="758" w:type="dxa"/>
            <w:vAlign w:val="center"/>
          </w:tcPr>
          <w:p>
            <w:pPr>
              <w:pStyle w:val="15"/>
            </w:pPr>
            <w:r>
              <w:t>10.00</w:t>
            </w:r>
          </w:p>
        </w:tc>
        <w:tc>
          <w:tcPr>
            <w:tcW w:w="758" w:type="dxa"/>
            <w:vAlign w:val="center"/>
          </w:tcPr>
          <w:p>
            <w:pPr>
              <w:pStyle w:val="15"/>
            </w:pPr>
            <w:r>
              <w:t>10.00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14</w:t>
            </w:r>
          </w:p>
        </w:tc>
        <w:tc>
          <w:tcPr>
            <w:tcW w:w="758" w:type="dxa"/>
            <w:vAlign w:val="center"/>
          </w:tcPr>
          <w:p>
            <w:pPr>
              <w:pStyle w:val="16"/>
            </w:pPr>
            <w:r>
              <w:t>20799</w:t>
            </w:r>
          </w:p>
        </w:tc>
        <w:tc>
          <w:tcPr>
            <w:tcW w:w="758" w:type="dxa"/>
            <w:vAlign w:val="center"/>
          </w:tcPr>
          <w:p>
            <w:pPr>
              <w:pStyle w:val="16"/>
            </w:pPr>
            <w:r>
              <w:t>其他文化旅游体育与传媒支出</w:t>
            </w:r>
          </w:p>
        </w:tc>
        <w:tc>
          <w:tcPr>
            <w:tcW w:w="758" w:type="dxa"/>
            <w:vAlign w:val="center"/>
          </w:tcPr>
          <w:p>
            <w:pPr>
              <w:pStyle w:val="15"/>
            </w:pPr>
            <w:r>
              <w:t>10.00</w:t>
            </w:r>
          </w:p>
        </w:tc>
        <w:tc>
          <w:tcPr>
            <w:tcW w:w="758" w:type="dxa"/>
            <w:vAlign w:val="center"/>
          </w:tcPr>
          <w:p>
            <w:pPr>
              <w:pStyle w:val="15"/>
            </w:pPr>
            <w:r>
              <w:t>10.00</w:t>
            </w:r>
          </w:p>
        </w:tc>
        <w:tc>
          <w:tcPr>
            <w:tcW w:w="758" w:type="dxa"/>
            <w:vAlign w:val="center"/>
          </w:tcPr>
          <w:p>
            <w:pPr>
              <w:pStyle w:val="15"/>
            </w:pPr>
            <w:r>
              <w:t>10.00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15</w:t>
            </w:r>
          </w:p>
        </w:tc>
        <w:tc>
          <w:tcPr>
            <w:tcW w:w="758" w:type="dxa"/>
            <w:vAlign w:val="center"/>
          </w:tcPr>
          <w:p>
            <w:pPr>
              <w:pStyle w:val="16"/>
            </w:pPr>
            <w:r>
              <w:t>2079999</w:t>
            </w:r>
          </w:p>
        </w:tc>
        <w:tc>
          <w:tcPr>
            <w:tcW w:w="758" w:type="dxa"/>
            <w:vAlign w:val="center"/>
          </w:tcPr>
          <w:p>
            <w:pPr>
              <w:pStyle w:val="16"/>
            </w:pPr>
            <w:r>
              <w:t>其他文化旅游体育与传媒支出</w:t>
            </w:r>
          </w:p>
        </w:tc>
        <w:tc>
          <w:tcPr>
            <w:tcW w:w="758" w:type="dxa"/>
            <w:vAlign w:val="center"/>
          </w:tcPr>
          <w:p>
            <w:pPr>
              <w:pStyle w:val="15"/>
            </w:pPr>
            <w:r>
              <w:t>10.00</w:t>
            </w:r>
          </w:p>
        </w:tc>
        <w:tc>
          <w:tcPr>
            <w:tcW w:w="758" w:type="dxa"/>
            <w:vAlign w:val="center"/>
          </w:tcPr>
          <w:p>
            <w:pPr>
              <w:pStyle w:val="15"/>
            </w:pPr>
            <w:r>
              <w:t>10.00</w:t>
            </w:r>
          </w:p>
        </w:tc>
        <w:tc>
          <w:tcPr>
            <w:tcW w:w="758" w:type="dxa"/>
            <w:vAlign w:val="center"/>
          </w:tcPr>
          <w:p>
            <w:pPr>
              <w:pStyle w:val="15"/>
            </w:pPr>
            <w:r>
              <w:t>10.00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16</w:t>
            </w:r>
          </w:p>
        </w:tc>
        <w:tc>
          <w:tcPr>
            <w:tcW w:w="758" w:type="dxa"/>
            <w:vAlign w:val="center"/>
          </w:tcPr>
          <w:p>
            <w:pPr>
              <w:pStyle w:val="16"/>
            </w:pPr>
            <w:r>
              <w:t>208</w:t>
            </w:r>
          </w:p>
        </w:tc>
        <w:tc>
          <w:tcPr>
            <w:tcW w:w="758" w:type="dxa"/>
            <w:vAlign w:val="center"/>
          </w:tcPr>
          <w:p>
            <w:pPr>
              <w:pStyle w:val="16"/>
            </w:pPr>
            <w:r>
              <w:t>社会保障和就业支出</w:t>
            </w:r>
          </w:p>
        </w:tc>
        <w:tc>
          <w:tcPr>
            <w:tcW w:w="758" w:type="dxa"/>
            <w:vAlign w:val="center"/>
          </w:tcPr>
          <w:p>
            <w:pPr>
              <w:pStyle w:val="15"/>
              <w:rPr>
                <w:rFonts w:hint="default" w:eastAsia="方正书宋_GBK"/>
                <w:lang w:val="en-US" w:eastAsia="zh-CN"/>
              </w:rPr>
            </w:pPr>
            <w:r>
              <w:rPr>
                <w:rFonts w:hint="eastAsia"/>
                <w:lang w:val="en-US" w:eastAsia="zh-CN"/>
              </w:rPr>
              <w:t>77.21</w:t>
            </w:r>
          </w:p>
        </w:tc>
        <w:tc>
          <w:tcPr>
            <w:tcW w:w="758" w:type="dxa"/>
            <w:vAlign w:val="center"/>
          </w:tcPr>
          <w:p>
            <w:pPr>
              <w:pStyle w:val="15"/>
            </w:pPr>
            <w:r>
              <w:rPr>
                <w:rFonts w:hint="eastAsia"/>
                <w:lang w:val="en-US" w:eastAsia="zh-CN"/>
              </w:rPr>
              <w:t>77.21</w:t>
            </w:r>
          </w:p>
        </w:tc>
        <w:tc>
          <w:tcPr>
            <w:tcW w:w="758" w:type="dxa"/>
            <w:vAlign w:val="center"/>
          </w:tcPr>
          <w:p>
            <w:pPr>
              <w:pStyle w:val="15"/>
            </w:pPr>
            <w:r>
              <w:rPr>
                <w:rFonts w:hint="eastAsia"/>
                <w:lang w:val="en-US" w:eastAsia="zh-CN"/>
              </w:rPr>
              <w:t>77.21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17</w:t>
            </w:r>
          </w:p>
        </w:tc>
        <w:tc>
          <w:tcPr>
            <w:tcW w:w="758" w:type="dxa"/>
            <w:vAlign w:val="center"/>
          </w:tcPr>
          <w:p>
            <w:pPr>
              <w:pStyle w:val="16"/>
            </w:pPr>
            <w:r>
              <w:t>20805</w:t>
            </w:r>
          </w:p>
        </w:tc>
        <w:tc>
          <w:tcPr>
            <w:tcW w:w="758" w:type="dxa"/>
            <w:vAlign w:val="center"/>
          </w:tcPr>
          <w:p>
            <w:pPr>
              <w:pStyle w:val="16"/>
            </w:pPr>
            <w:r>
              <w:t>行政事业单位养老支出</w:t>
            </w:r>
          </w:p>
        </w:tc>
        <w:tc>
          <w:tcPr>
            <w:tcW w:w="758" w:type="dxa"/>
            <w:vAlign w:val="center"/>
          </w:tcPr>
          <w:p>
            <w:pPr>
              <w:pStyle w:val="15"/>
              <w:rPr>
                <w:rFonts w:hint="default" w:eastAsia="方正书宋_GBK"/>
                <w:lang w:val="en-US" w:eastAsia="zh-CN"/>
              </w:rPr>
            </w:pPr>
            <w:r>
              <w:rPr>
                <w:rFonts w:hint="eastAsia"/>
                <w:lang w:val="en-US" w:eastAsia="zh-CN"/>
              </w:rPr>
              <w:t>77.21</w:t>
            </w:r>
          </w:p>
        </w:tc>
        <w:tc>
          <w:tcPr>
            <w:tcW w:w="758" w:type="dxa"/>
            <w:vAlign w:val="center"/>
          </w:tcPr>
          <w:p>
            <w:pPr>
              <w:pStyle w:val="15"/>
            </w:pPr>
            <w:r>
              <w:rPr>
                <w:rFonts w:hint="eastAsia"/>
                <w:lang w:val="en-US" w:eastAsia="zh-CN"/>
              </w:rPr>
              <w:t>77.21</w:t>
            </w:r>
          </w:p>
        </w:tc>
        <w:tc>
          <w:tcPr>
            <w:tcW w:w="758" w:type="dxa"/>
            <w:vAlign w:val="center"/>
          </w:tcPr>
          <w:p>
            <w:pPr>
              <w:pStyle w:val="15"/>
            </w:pPr>
            <w:r>
              <w:rPr>
                <w:rFonts w:hint="eastAsia"/>
                <w:lang w:val="en-US" w:eastAsia="zh-CN"/>
              </w:rPr>
              <w:t>77.21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18</w:t>
            </w:r>
          </w:p>
        </w:tc>
        <w:tc>
          <w:tcPr>
            <w:tcW w:w="758" w:type="dxa"/>
            <w:vAlign w:val="center"/>
          </w:tcPr>
          <w:p>
            <w:pPr>
              <w:pStyle w:val="16"/>
            </w:pPr>
            <w:r>
              <w:t>2080505</w:t>
            </w:r>
          </w:p>
        </w:tc>
        <w:tc>
          <w:tcPr>
            <w:tcW w:w="758" w:type="dxa"/>
            <w:vAlign w:val="center"/>
          </w:tcPr>
          <w:p>
            <w:pPr>
              <w:pStyle w:val="16"/>
            </w:pPr>
            <w:r>
              <w:t>机关事业单位基本养老保险缴费支出</w:t>
            </w:r>
          </w:p>
        </w:tc>
        <w:tc>
          <w:tcPr>
            <w:tcW w:w="758" w:type="dxa"/>
            <w:vAlign w:val="center"/>
          </w:tcPr>
          <w:p>
            <w:pPr>
              <w:pStyle w:val="15"/>
              <w:rPr>
                <w:rFonts w:hint="default" w:eastAsia="方正书宋_GBK"/>
                <w:lang w:val="en-US" w:eastAsia="zh-CN"/>
              </w:rPr>
            </w:pPr>
            <w:r>
              <w:rPr>
                <w:rFonts w:hint="eastAsia"/>
                <w:lang w:val="en-US" w:eastAsia="zh-CN"/>
              </w:rPr>
              <w:t>77.21</w:t>
            </w:r>
          </w:p>
        </w:tc>
        <w:tc>
          <w:tcPr>
            <w:tcW w:w="758" w:type="dxa"/>
            <w:vAlign w:val="center"/>
          </w:tcPr>
          <w:p>
            <w:pPr>
              <w:pStyle w:val="15"/>
            </w:pPr>
            <w:r>
              <w:rPr>
                <w:rFonts w:hint="eastAsia"/>
                <w:lang w:val="en-US" w:eastAsia="zh-CN"/>
              </w:rPr>
              <w:t>77.21</w:t>
            </w:r>
          </w:p>
        </w:tc>
        <w:tc>
          <w:tcPr>
            <w:tcW w:w="758" w:type="dxa"/>
            <w:vAlign w:val="center"/>
          </w:tcPr>
          <w:p>
            <w:pPr>
              <w:pStyle w:val="15"/>
            </w:pPr>
            <w:r>
              <w:rPr>
                <w:rFonts w:hint="eastAsia"/>
                <w:lang w:val="en-US" w:eastAsia="zh-CN"/>
              </w:rPr>
              <w:t>77.21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19</w:t>
            </w:r>
          </w:p>
        </w:tc>
        <w:tc>
          <w:tcPr>
            <w:tcW w:w="758" w:type="dxa"/>
            <w:vAlign w:val="center"/>
          </w:tcPr>
          <w:p>
            <w:pPr>
              <w:pStyle w:val="16"/>
            </w:pPr>
            <w:r>
              <w:t>221</w:t>
            </w:r>
          </w:p>
        </w:tc>
        <w:tc>
          <w:tcPr>
            <w:tcW w:w="758" w:type="dxa"/>
            <w:vAlign w:val="center"/>
          </w:tcPr>
          <w:p>
            <w:pPr>
              <w:pStyle w:val="16"/>
            </w:pPr>
            <w:r>
              <w:t>住房保障支出</w:t>
            </w:r>
          </w:p>
        </w:tc>
        <w:tc>
          <w:tcPr>
            <w:tcW w:w="758" w:type="dxa"/>
            <w:vAlign w:val="center"/>
          </w:tcPr>
          <w:p>
            <w:pPr>
              <w:pStyle w:val="15"/>
              <w:rPr>
                <w:rFonts w:hint="default" w:eastAsia="方正书宋_GBK"/>
                <w:lang w:val="en-US" w:eastAsia="zh-CN"/>
              </w:rPr>
            </w:pPr>
            <w:r>
              <w:rPr>
                <w:rFonts w:hint="eastAsia"/>
                <w:lang w:val="en-US" w:eastAsia="zh-CN"/>
              </w:rPr>
              <w:t>57.91</w:t>
            </w:r>
          </w:p>
        </w:tc>
        <w:tc>
          <w:tcPr>
            <w:tcW w:w="758" w:type="dxa"/>
            <w:vAlign w:val="center"/>
          </w:tcPr>
          <w:p>
            <w:pPr>
              <w:pStyle w:val="15"/>
            </w:pPr>
            <w:r>
              <w:rPr>
                <w:rFonts w:hint="eastAsia"/>
                <w:lang w:val="en-US" w:eastAsia="zh-CN"/>
              </w:rPr>
              <w:t>57.91</w:t>
            </w:r>
          </w:p>
        </w:tc>
        <w:tc>
          <w:tcPr>
            <w:tcW w:w="758" w:type="dxa"/>
            <w:vAlign w:val="center"/>
          </w:tcPr>
          <w:p>
            <w:pPr>
              <w:pStyle w:val="15"/>
            </w:pPr>
            <w:r>
              <w:rPr>
                <w:rFonts w:hint="eastAsia"/>
                <w:lang w:val="en-US" w:eastAsia="zh-CN"/>
              </w:rPr>
              <w:t>57.91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20</w:t>
            </w:r>
          </w:p>
        </w:tc>
        <w:tc>
          <w:tcPr>
            <w:tcW w:w="758" w:type="dxa"/>
            <w:vAlign w:val="center"/>
          </w:tcPr>
          <w:p>
            <w:pPr>
              <w:pStyle w:val="16"/>
            </w:pPr>
            <w:r>
              <w:t>22102</w:t>
            </w:r>
          </w:p>
        </w:tc>
        <w:tc>
          <w:tcPr>
            <w:tcW w:w="758" w:type="dxa"/>
            <w:vAlign w:val="center"/>
          </w:tcPr>
          <w:p>
            <w:pPr>
              <w:pStyle w:val="16"/>
            </w:pPr>
            <w:r>
              <w:t>住房改革支出</w:t>
            </w:r>
          </w:p>
        </w:tc>
        <w:tc>
          <w:tcPr>
            <w:tcW w:w="758" w:type="dxa"/>
            <w:vAlign w:val="center"/>
          </w:tcPr>
          <w:p>
            <w:pPr>
              <w:pStyle w:val="15"/>
            </w:pPr>
            <w:r>
              <w:rPr>
                <w:rFonts w:hint="eastAsia"/>
                <w:lang w:val="en-US" w:eastAsia="zh-CN"/>
              </w:rPr>
              <w:t>57.91</w:t>
            </w:r>
          </w:p>
        </w:tc>
        <w:tc>
          <w:tcPr>
            <w:tcW w:w="758" w:type="dxa"/>
            <w:vAlign w:val="center"/>
          </w:tcPr>
          <w:p>
            <w:pPr>
              <w:pStyle w:val="15"/>
            </w:pPr>
            <w:r>
              <w:rPr>
                <w:rFonts w:hint="eastAsia"/>
                <w:lang w:val="en-US" w:eastAsia="zh-CN"/>
              </w:rPr>
              <w:t>57.91</w:t>
            </w:r>
          </w:p>
        </w:tc>
        <w:tc>
          <w:tcPr>
            <w:tcW w:w="758" w:type="dxa"/>
            <w:vAlign w:val="center"/>
          </w:tcPr>
          <w:p>
            <w:pPr>
              <w:pStyle w:val="15"/>
            </w:pPr>
            <w:r>
              <w:rPr>
                <w:rFonts w:hint="eastAsia"/>
                <w:lang w:val="en-US" w:eastAsia="zh-CN"/>
              </w:rPr>
              <w:t>57.91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21</w:t>
            </w:r>
          </w:p>
        </w:tc>
        <w:tc>
          <w:tcPr>
            <w:tcW w:w="758" w:type="dxa"/>
            <w:vAlign w:val="center"/>
          </w:tcPr>
          <w:p>
            <w:pPr>
              <w:pStyle w:val="16"/>
            </w:pPr>
            <w:r>
              <w:t>2210201</w:t>
            </w:r>
          </w:p>
        </w:tc>
        <w:tc>
          <w:tcPr>
            <w:tcW w:w="758" w:type="dxa"/>
            <w:vAlign w:val="center"/>
          </w:tcPr>
          <w:p>
            <w:pPr>
              <w:pStyle w:val="16"/>
            </w:pPr>
            <w:r>
              <w:t>住房公积金</w:t>
            </w:r>
          </w:p>
        </w:tc>
        <w:tc>
          <w:tcPr>
            <w:tcW w:w="758" w:type="dxa"/>
            <w:vAlign w:val="center"/>
          </w:tcPr>
          <w:p>
            <w:pPr>
              <w:pStyle w:val="15"/>
            </w:pPr>
            <w:r>
              <w:rPr>
                <w:rFonts w:hint="eastAsia"/>
                <w:lang w:val="en-US" w:eastAsia="zh-CN"/>
              </w:rPr>
              <w:t>57.91</w:t>
            </w:r>
          </w:p>
        </w:tc>
        <w:tc>
          <w:tcPr>
            <w:tcW w:w="758" w:type="dxa"/>
            <w:vAlign w:val="center"/>
          </w:tcPr>
          <w:p>
            <w:pPr>
              <w:pStyle w:val="15"/>
            </w:pPr>
            <w:r>
              <w:rPr>
                <w:rFonts w:hint="eastAsia"/>
                <w:lang w:val="en-US" w:eastAsia="zh-CN"/>
              </w:rPr>
              <w:t>57.91</w:t>
            </w:r>
          </w:p>
        </w:tc>
        <w:tc>
          <w:tcPr>
            <w:tcW w:w="758" w:type="dxa"/>
            <w:vAlign w:val="center"/>
          </w:tcPr>
          <w:p>
            <w:pPr>
              <w:pStyle w:val="15"/>
            </w:pPr>
            <w:r>
              <w:rPr>
                <w:rFonts w:hint="eastAsia"/>
                <w:lang w:val="en-US" w:eastAsia="zh-CN"/>
              </w:rPr>
              <w:t>57.91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105中共沙河市委办公室</w:t>
            </w:r>
          </w:p>
        </w:tc>
        <w:tc>
          <w:tcPr>
            <w:tcW w:w="2721" w:type="dxa"/>
            <w:gridSpan w:val="2"/>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ind w:firstLine="0" w:firstLineChars="0"/>
            </w:pPr>
            <w:r>
              <w:rPr>
                <w:rFonts w:hint="eastAsia"/>
                <w:lang w:val="en-US" w:eastAsia="zh-CN"/>
              </w:rPr>
              <w:t>1075.76</w:t>
            </w:r>
          </w:p>
        </w:tc>
        <w:tc>
          <w:tcPr>
            <w:tcW w:w="1361" w:type="dxa"/>
            <w:vAlign w:val="center"/>
          </w:tcPr>
          <w:p>
            <w:pPr>
              <w:pStyle w:val="19"/>
              <w:rPr>
                <w:rFonts w:hint="default" w:eastAsia="方正书宋_GBK"/>
                <w:lang w:val="en-US" w:eastAsia="zh-CN"/>
              </w:rPr>
            </w:pPr>
            <w:r>
              <w:rPr>
                <w:rFonts w:hint="eastAsia"/>
                <w:lang w:val="en-US" w:eastAsia="zh-CN"/>
              </w:rPr>
              <w:t>774.43</w:t>
            </w:r>
          </w:p>
        </w:tc>
        <w:tc>
          <w:tcPr>
            <w:tcW w:w="1361" w:type="dxa"/>
            <w:vAlign w:val="center"/>
          </w:tcPr>
          <w:p>
            <w:pPr>
              <w:pStyle w:val="19"/>
              <w:rPr>
                <w:rFonts w:hint="default" w:eastAsia="方正书宋_GBK"/>
                <w:lang w:val="en-US" w:eastAsia="zh-CN"/>
              </w:rPr>
            </w:pPr>
            <w:r>
              <w:rPr>
                <w:rFonts w:hint="eastAsia"/>
                <w:lang w:val="en-US" w:eastAsia="zh-CN"/>
              </w:rPr>
              <w:t>301.33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ind w:firstLine="0" w:firstLineChars="0"/>
            </w:pPr>
            <w:r>
              <w:rPr>
                <w:rFonts w:hint="eastAsia"/>
                <w:lang w:val="en-US" w:eastAsia="zh-CN"/>
              </w:rPr>
              <w:t>832.64</w:t>
            </w:r>
          </w:p>
        </w:tc>
        <w:tc>
          <w:tcPr>
            <w:tcW w:w="1361" w:type="dxa"/>
            <w:vAlign w:val="center"/>
          </w:tcPr>
          <w:p>
            <w:pPr>
              <w:pStyle w:val="15"/>
              <w:rPr>
                <w:rFonts w:hint="default" w:eastAsia="方正书宋_GBK"/>
                <w:lang w:val="en-US" w:eastAsia="zh-CN"/>
              </w:rPr>
            </w:pPr>
            <w:r>
              <w:rPr>
                <w:rFonts w:hint="eastAsia"/>
                <w:lang w:val="en-US" w:eastAsia="zh-CN"/>
              </w:rPr>
              <w:t>639.31</w:t>
            </w:r>
          </w:p>
        </w:tc>
        <w:tc>
          <w:tcPr>
            <w:tcW w:w="1361" w:type="dxa"/>
            <w:vAlign w:val="center"/>
          </w:tcPr>
          <w:p>
            <w:pPr>
              <w:pStyle w:val="15"/>
              <w:rPr>
                <w:rFonts w:hint="default" w:eastAsia="方正书宋_GBK"/>
                <w:lang w:val="en-US" w:eastAsia="zh-CN"/>
              </w:rPr>
            </w:pPr>
            <w:r>
              <w:rPr>
                <w:rFonts w:hint="eastAsia"/>
                <w:lang w:val="en-US" w:eastAsia="zh-CN"/>
              </w:rPr>
              <w:t>193.33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20126</w:t>
            </w:r>
          </w:p>
        </w:tc>
        <w:tc>
          <w:tcPr>
            <w:tcW w:w="4535" w:type="dxa"/>
            <w:vAlign w:val="center"/>
          </w:tcPr>
          <w:p>
            <w:pPr>
              <w:pStyle w:val="16"/>
            </w:pPr>
            <w:r>
              <w:t>档案事务</w:t>
            </w:r>
          </w:p>
        </w:tc>
        <w:tc>
          <w:tcPr>
            <w:tcW w:w="1361" w:type="dxa"/>
            <w:vAlign w:val="center"/>
          </w:tcPr>
          <w:p>
            <w:pPr>
              <w:pStyle w:val="15"/>
              <w:ind w:firstLine="0" w:firstLineChars="0"/>
            </w:pPr>
            <w:r>
              <w:rPr>
                <w:rFonts w:hint="eastAsia"/>
                <w:lang w:val="en-US" w:eastAsia="zh-CN"/>
              </w:rPr>
              <w:t>6.30</w:t>
            </w:r>
          </w:p>
        </w:tc>
        <w:tc>
          <w:tcPr>
            <w:tcW w:w="1361" w:type="dxa"/>
            <w:vAlign w:val="center"/>
          </w:tcPr>
          <w:p>
            <w:pPr>
              <w:pStyle w:val="15"/>
            </w:pPr>
          </w:p>
        </w:tc>
        <w:tc>
          <w:tcPr>
            <w:tcW w:w="1361" w:type="dxa"/>
            <w:vAlign w:val="center"/>
          </w:tcPr>
          <w:p>
            <w:pPr>
              <w:pStyle w:val="15"/>
              <w:rPr>
                <w:rFonts w:hint="default" w:eastAsia="方正书宋_GBK"/>
                <w:lang w:val="en-US" w:eastAsia="zh-CN"/>
              </w:rPr>
            </w:pPr>
            <w:r>
              <w:rPr>
                <w:rFonts w:hint="eastAsia"/>
                <w:lang w:val="en-US" w:eastAsia="zh-CN"/>
              </w:rPr>
              <w:t>6.30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2012604</w:t>
            </w:r>
          </w:p>
        </w:tc>
        <w:tc>
          <w:tcPr>
            <w:tcW w:w="4535" w:type="dxa"/>
            <w:vAlign w:val="center"/>
          </w:tcPr>
          <w:p>
            <w:pPr>
              <w:pStyle w:val="16"/>
            </w:pPr>
            <w:r>
              <w:t>档案馆</w:t>
            </w:r>
          </w:p>
        </w:tc>
        <w:tc>
          <w:tcPr>
            <w:tcW w:w="1361" w:type="dxa"/>
            <w:vAlign w:val="center"/>
          </w:tcPr>
          <w:p>
            <w:pPr>
              <w:pStyle w:val="15"/>
              <w:ind w:firstLine="0" w:firstLineChars="0"/>
            </w:pPr>
            <w:r>
              <w:rPr>
                <w:rFonts w:hint="eastAsia"/>
                <w:lang w:val="en-US" w:eastAsia="zh-CN"/>
              </w:rPr>
              <w:t>6.30</w:t>
            </w:r>
          </w:p>
        </w:tc>
        <w:tc>
          <w:tcPr>
            <w:tcW w:w="1361" w:type="dxa"/>
            <w:vAlign w:val="center"/>
          </w:tcPr>
          <w:p>
            <w:pPr>
              <w:pStyle w:val="15"/>
            </w:pPr>
          </w:p>
        </w:tc>
        <w:tc>
          <w:tcPr>
            <w:tcW w:w="1361" w:type="dxa"/>
            <w:vAlign w:val="center"/>
          </w:tcPr>
          <w:p>
            <w:pPr>
              <w:pStyle w:val="15"/>
              <w:rPr>
                <w:rFonts w:hint="default" w:eastAsia="方正书宋_GBK"/>
                <w:lang w:val="en-US" w:eastAsia="zh-CN"/>
              </w:rPr>
            </w:pPr>
            <w:r>
              <w:rPr>
                <w:rFonts w:hint="eastAsia"/>
                <w:lang w:val="en-US" w:eastAsia="zh-CN"/>
              </w:rPr>
              <w:t>6.30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20129</w:t>
            </w:r>
          </w:p>
        </w:tc>
        <w:tc>
          <w:tcPr>
            <w:tcW w:w="4535" w:type="dxa"/>
            <w:vAlign w:val="center"/>
          </w:tcPr>
          <w:p>
            <w:pPr>
              <w:pStyle w:val="16"/>
            </w:pPr>
            <w:r>
              <w:t>群众团体事务</w:t>
            </w:r>
          </w:p>
        </w:tc>
        <w:tc>
          <w:tcPr>
            <w:tcW w:w="1361" w:type="dxa"/>
            <w:vAlign w:val="center"/>
          </w:tcPr>
          <w:p>
            <w:pPr>
              <w:pStyle w:val="15"/>
              <w:ind w:firstLine="0" w:firstLineChars="0"/>
            </w:pPr>
            <w:r>
              <w:t>9.00</w:t>
            </w:r>
          </w:p>
        </w:tc>
        <w:tc>
          <w:tcPr>
            <w:tcW w:w="1361" w:type="dxa"/>
            <w:vAlign w:val="center"/>
          </w:tcPr>
          <w:p>
            <w:pPr>
              <w:pStyle w:val="15"/>
            </w:pPr>
          </w:p>
        </w:tc>
        <w:tc>
          <w:tcPr>
            <w:tcW w:w="1361" w:type="dxa"/>
            <w:vAlign w:val="center"/>
          </w:tcPr>
          <w:p>
            <w:pPr>
              <w:pStyle w:val="15"/>
            </w:pPr>
            <w:r>
              <w:t>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2012999</w:t>
            </w:r>
          </w:p>
        </w:tc>
        <w:tc>
          <w:tcPr>
            <w:tcW w:w="4535" w:type="dxa"/>
            <w:vAlign w:val="center"/>
          </w:tcPr>
          <w:p>
            <w:pPr>
              <w:pStyle w:val="16"/>
            </w:pPr>
            <w:r>
              <w:t>其他群众团体事务支出</w:t>
            </w:r>
          </w:p>
        </w:tc>
        <w:tc>
          <w:tcPr>
            <w:tcW w:w="1361" w:type="dxa"/>
            <w:vAlign w:val="center"/>
          </w:tcPr>
          <w:p>
            <w:pPr>
              <w:pStyle w:val="15"/>
              <w:ind w:firstLine="0" w:firstLineChars="0"/>
            </w:pPr>
            <w:r>
              <w:t>9.00</w:t>
            </w:r>
          </w:p>
        </w:tc>
        <w:tc>
          <w:tcPr>
            <w:tcW w:w="1361" w:type="dxa"/>
            <w:vAlign w:val="center"/>
          </w:tcPr>
          <w:p>
            <w:pPr>
              <w:pStyle w:val="15"/>
            </w:pPr>
          </w:p>
        </w:tc>
        <w:tc>
          <w:tcPr>
            <w:tcW w:w="1361" w:type="dxa"/>
            <w:vAlign w:val="center"/>
          </w:tcPr>
          <w:p>
            <w:pPr>
              <w:pStyle w:val="15"/>
            </w:pPr>
            <w:r>
              <w:t>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20131</w:t>
            </w:r>
          </w:p>
        </w:tc>
        <w:tc>
          <w:tcPr>
            <w:tcW w:w="4535" w:type="dxa"/>
            <w:vAlign w:val="center"/>
          </w:tcPr>
          <w:p>
            <w:pPr>
              <w:pStyle w:val="16"/>
            </w:pPr>
            <w:r>
              <w:t>党委办公厅（室）及相关机构事务</w:t>
            </w:r>
          </w:p>
        </w:tc>
        <w:tc>
          <w:tcPr>
            <w:tcW w:w="1361" w:type="dxa"/>
            <w:vAlign w:val="center"/>
          </w:tcPr>
          <w:p>
            <w:pPr>
              <w:pStyle w:val="15"/>
              <w:ind w:firstLine="0" w:firstLineChars="0"/>
            </w:pPr>
            <w:r>
              <w:rPr>
                <w:rFonts w:hint="eastAsia"/>
                <w:lang w:val="en-US" w:eastAsia="zh-CN"/>
              </w:rPr>
              <w:t>817.34</w:t>
            </w:r>
          </w:p>
        </w:tc>
        <w:tc>
          <w:tcPr>
            <w:tcW w:w="1361" w:type="dxa"/>
            <w:vAlign w:val="center"/>
          </w:tcPr>
          <w:p>
            <w:pPr>
              <w:pStyle w:val="15"/>
              <w:rPr>
                <w:rFonts w:hint="default" w:eastAsia="方正书宋_GBK"/>
                <w:lang w:val="en-US" w:eastAsia="zh-CN"/>
              </w:rPr>
            </w:pPr>
            <w:r>
              <w:rPr>
                <w:rFonts w:hint="eastAsia"/>
                <w:lang w:val="en-US" w:eastAsia="zh-CN"/>
              </w:rPr>
              <w:t>639.31</w:t>
            </w:r>
          </w:p>
        </w:tc>
        <w:tc>
          <w:tcPr>
            <w:tcW w:w="1361" w:type="dxa"/>
            <w:vAlign w:val="center"/>
          </w:tcPr>
          <w:p>
            <w:pPr>
              <w:pStyle w:val="15"/>
              <w:rPr>
                <w:rFonts w:hint="default" w:eastAsia="方正书宋_GBK"/>
                <w:lang w:val="en-US" w:eastAsia="zh-CN"/>
              </w:rPr>
            </w:pPr>
            <w:r>
              <w:rPr>
                <w:rFonts w:hint="eastAsia"/>
                <w:lang w:val="en-US" w:eastAsia="zh-CN"/>
              </w:rPr>
              <w:t>178.03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2013101</w:t>
            </w:r>
          </w:p>
        </w:tc>
        <w:tc>
          <w:tcPr>
            <w:tcW w:w="4535" w:type="dxa"/>
            <w:vAlign w:val="center"/>
          </w:tcPr>
          <w:p>
            <w:pPr>
              <w:pStyle w:val="16"/>
            </w:pPr>
            <w:r>
              <w:t>行政运行</w:t>
            </w:r>
          </w:p>
        </w:tc>
        <w:tc>
          <w:tcPr>
            <w:tcW w:w="1361" w:type="dxa"/>
            <w:vAlign w:val="center"/>
          </w:tcPr>
          <w:p>
            <w:pPr>
              <w:pStyle w:val="15"/>
              <w:ind w:firstLine="0" w:firstLineChars="0"/>
              <w:rPr>
                <w:rFonts w:hint="default"/>
                <w:lang w:val="en-US"/>
              </w:rPr>
            </w:pPr>
            <w:r>
              <w:rPr>
                <w:rFonts w:hint="eastAsia"/>
                <w:lang w:val="en-US" w:eastAsia="zh-CN"/>
              </w:rPr>
              <w:t>639.31</w:t>
            </w:r>
          </w:p>
        </w:tc>
        <w:tc>
          <w:tcPr>
            <w:tcW w:w="1361" w:type="dxa"/>
            <w:vAlign w:val="center"/>
          </w:tcPr>
          <w:p>
            <w:pPr>
              <w:pStyle w:val="15"/>
              <w:rPr>
                <w:rFonts w:hint="default" w:eastAsia="方正书宋_GBK"/>
                <w:lang w:val="en-US" w:eastAsia="zh-CN"/>
              </w:rPr>
            </w:pPr>
            <w:r>
              <w:rPr>
                <w:rFonts w:hint="eastAsia"/>
                <w:lang w:val="en-US" w:eastAsia="zh-CN"/>
              </w:rPr>
              <w:t>639.31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2013105</w:t>
            </w:r>
          </w:p>
        </w:tc>
        <w:tc>
          <w:tcPr>
            <w:tcW w:w="4535" w:type="dxa"/>
            <w:vAlign w:val="center"/>
          </w:tcPr>
          <w:p>
            <w:pPr>
              <w:pStyle w:val="16"/>
            </w:pPr>
            <w:r>
              <w:t>专项业务</w:t>
            </w:r>
          </w:p>
        </w:tc>
        <w:tc>
          <w:tcPr>
            <w:tcW w:w="1361" w:type="dxa"/>
            <w:vAlign w:val="center"/>
          </w:tcPr>
          <w:p>
            <w:pPr>
              <w:pStyle w:val="15"/>
              <w:ind w:firstLine="0" w:firstLineChars="0"/>
            </w:pPr>
            <w:r>
              <w:rPr>
                <w:rFonts w:hint="eastAsia"/>
                <w:lang w:val="en-US" w:eastAsia="zh-CN"/>
              </w:rPr>
              <w:t>178.03</w:t>
            </w:r>
          </w:p>
        </w:tc>
        <w:tc>
          <w:tcPr>
            <w:tcW w:w="1361" w:type="dxa"/>
            <w:vAlign w:val="center"/>
          </w:tcPr>
          <w:p>
            <w:pPr>
              <w:pStyle w:val="15"/>
            </w:pPr>
          </w:p>
        </w:tc>
        <w:tc>
          <w:tcPr>
            <w:tcW w:w="1361" w:type="dxa"/>
            <w:vAlign w:val="center"/>
          </w:tcPr>
          <w:p>
            <w:pPr>
              <w:pStyle w:val="15"/>
              <w:rPr>
                <w:rFonts w:hint="default" w:eastAsia="方正书宋_GBK"/>
                <w:lang w:val="en-US" w:eastAsia="zh-CN"/>
              </w:rPr>
            </w:pPr>
            <w:r>
              <w:rPr>
                <w:rFonts w:hint="eastAsia"/>
                <w:lang w:val="en-US" w:eastAsia="zh-CN"/>
              </w:rPr>
              <w:t>178.03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206</w:t>
            </w:r>
          </w:p>
        </w:tc>
        <w:tc>
          <w:tcPr>
            <w:tcW w:w="4535" w:type="dxa"/>
            <w:vAlign w:val="center"/>
          </w:tcPr>
          <w:p>
            <w:pPr>
              <w:pStyle w:val="16"/>
            </w:pPr>
            <w:r>
              <w:t>科学技术支出</w:t>
            </w:r>
          </w:p>
        </w:tc>
        <w:tc>
          <w:tcPr>
            <w:tcW w:w="1361" w:type="dxa"/>
            <w:vAlign w:val="center"/>
          </w:tcPr>
          <w:p>
            <w:pPr>
              <w:pStyle w:val="15"/>
              <w:ind w:firstLine="0" w:firstLineChars="0"/>
            </w:pPr>
            <w:r>
              <w:rPr>
                <w:rFonts w:hint="eastAsia"/>
                <w:lang w:val="en-US" w:eastAsia="zh-CN"/>
              </w:rPr>
              <w:t>98.00</w:t>
            </w:r>
          </w:p>
        </w:tc>
        <w:tc>
          <w:tcPr>
            <w:tcW w:w="1361" w:type="dxa"/>
            <w:vAlign w:val="center"/>
          </w:tcPr>
          <w:p>
            <w:pPr>
              <w:pStyle w:val="15"/>
            </w:pPr>
          </w:p>
        </w:tc>
        <w:tc>
          <w:tcPr>
            <w:tcW w:w="1361" w:type="dxa"/>
            <w:vAlign w:val="center"/>
          </w:tcPr>
          <w:p>
            <w:pPr>
              <w:pStyle w:val="15"/>
              <w:rPr>
                <w:rFonts w:hint="default" w:eastAsia="方正书宋_GBK"/>
                <w:lang w:val="en-US" w:eastAsia="zh-CN"/>
              </w:rPr>
            </w:pPr>
            <w:r>
              <w:rPr>
                <w:rFonts w:hint="eastAsia"/>
                <w:lang w:val="en-US" w:eastAsia="zh-CN"/>
              </w:rPr>
              <w:t>98.00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20607</w:t>
            </w:r>
          </w:p>
        </w:tc>
        <w:tc>
          <w:tcPr>
            <w:tcW w:w="4535" w:type="dxa"/>
            <w:vAlign w:val="center"/>
          </w:tcPr>
          <w:p>
            <w:pPr>
              <w:pStyle w:val="16"/>
            </w:pPr>
            <w:r>
              <w:t>科学技术普及</w:t>
            </w:r>
          </w:p>
        </w:tc>
        <w:tc>
          <w:tcPr>
            <w:tcW w:w="1361" w:type="dxa"/>
            <w:vAlign w:val="center"/>
          </w:tcPr>
          <w:p>
            <w:pPr>
              <w:pStyle w:val="15"/>
              <w:ind w:firstLine="0" w:firstLineChars="0"/>
            </w:pPr>
            <w:r>
              <w:rPr>
                <w:rFonts w:hint="eastAsia"/>
                <w:lang w:val="en-US" w:eastAsia="zh-CN"/>
              </w:rPr>
              <w:t>98.00</w:t>
            </w:r>
          </w:p>
        </w:tc>
        <w:tc>
          <w:tcPr>
            <w:tcW w:w="1361" w:type="dxa"/>
            <w:vAlign w:val="center"/>
          </w:tcPr>
          <w:p>
            <w:pPr>
              <w:pStyle w:val="15"/>
            </w:pPr>
          </w:p>
        </w:tc>
        <w:tc>
          <w:tcPr>
            <w:tcW w:w="1361" w:type="dxa"/>
            <w:vAlign w:val="center"/>
          </w:tcPr>
          <w:p>
            <w:pPr>
              <w:pStyle w:val="15"/>
              <w:ind w:firstLine="0" w:firstLineChars="0"/>
            </w:pPr>
            <w:r>
              <w:rPr>
                <w:rFonts w:hint="eastAsia"/>
                <w:lang w:val="en-US" w:eastAsia="zh-CN"/>
              </w:rPr>
              <w:t>98.00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2060702</w:t>
            </w:r>
          </w:p>
        </w:tc>
        <w:tc>
          <w:tcPr>
            <w:tcW w:w="4535" w:type="dxa"/>
            <w:vAlign w:val="center"/>
          </w:tcPr>
          <w:p>
            <w:pPr>
              <w:pStyle w:val="16"/>
            </w:pPr>
            <w:r>
              <w:t>科普活动</w:t>
            </w:r>
          </w:p>
        </w:tc>
        <w:tc>
          <w:tcPr>
            <w:tcW w:w="1361" w:type="dxa"/>
            <w:vAlign w:val="center"/>
          </w:tcPr>
          <w:p>
            <w:pPr>
              <w:pStyle w:val="15"/>
              <w:ind w:firstLine="0" w:firstLineChars="0"/>
            </w:pPr>
            <w:r>
              <w:rPr>
                <w:rFonts w:hint="eastAsia"/>
                <w:lang w:val="en-US" w:eastAsia="zh-CN"/>
              </w:rPr>
              <w:t>98.00</w:t>
            </w:r>
          </w:p>
        </w:tc>
        <w:tc>
          <w:tcPr>
            <w:tcW w:w="1361" w:type="dxa"/>
            <w:vAlign w:val="center"/>
          </w:tcPr>
          <w:p>
            <w:pPr>
              <w:pStyle w:val="15"/>
            </w:pPr>
          </w:p>
        </w:tc>
        <w:tc>
          <w:tcPr>
            <w:tcW w:w="1361" w:type="dxa"/>
            <w:vAlign w:val="center"/>
          </w:tcPr>
          <w:p>
            <w:pPr>
              <w:pStyle w:val="15"/>
              <w:ind w:firstLine="0" w:firstLineChars="0"/>
            </w:pPr>
            <w:r>
              <w:rPr>
                <w:rFonts w:hint="eastAsia"/>
                <w:lang w:val="en-US" w:eastAsia="zh-CN"/>
              </w:rPr>
              <w:t>98.00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207</w:t>
            </w:r>
          </w:p>
        </w:tc>
        <w:tc>
          <w:tcPr>
            <w:tcW w:w="4535" w:type="dxa"/>
            <w:vAlign w:val="center"/>
          </w:tcPr>
          <w:p>
            <w:pPr>
              <w:pStyle w:val="16"/>
            </w:pPr>
            <w:r>
              <w:t>文化旅游体育与传媒支出</w:t>
            </w:r>
          </w:p>
        </w:tc>
        <w:tc>
          <w:tcPr>
            <w:tcW w:w="1361" w:type="dxa"/>
            <w:vAlign w:val="center"/>
          </w:tcPr>
          <w:p>
            <w:pPr>
              <w:pStyle w:val="15"/>
              <w:ind w:firstLine="0" w:firstLineChars="0"/>
            </w:pPr>
            <w:r>
              <w:t>10.00</w:t>
            </w:r>
          </w:p>
        </w:tc>
        <w:tc>
          <w:tcPr>
            <w:tcW w:w="1361" w:type="dxa"/>
            <w:vAlign w:val="center"/>
          </w:tcPr>
          <w:p>
            <w:pPr>
              <w:pStyle w:val="15"/>
            </w:pPr>
          </w:p>
        </w:tc>
        <w:tc>
          <w:tcPr>
            <w:tcW w:w="1361" w:type="dxa"/>
            <w:vAlign w:val="center"/>
          </w:tcPr>
          <w:p>
            <w:pPr>
              <w:pStyle w:val="15"/>
              <w:ind w:firstLine="0" w:firstLineChars="0"/>
            </w:pPr>
            <w:r>
              <w:t>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20799</w:t>
            </w:r>
          </w:p>
        </w:tc>
        <w:tc>
          <w:tcPr>
            <w:tcW w:w="4535" w:type="dxa"/>
            <w:vAlign w:val="center"/>
          </w:tcPr>
          <w:p>
            <w:pPr>
              <w:pStyle w:val="16"/>
            </w:pPr>
            <w:r>
              <w:t>其他文化旅游体育与传媒支出</w:t>
            </w:r>
          </w:p>
        </w:tc>
        <w:tc>
          <w:tcPr>
            <w:tcW w:w="1361" w:type="dxa"/>
            <w:vAlign w:val="center"/>
          </w:tcPr>
          <w:p>
            <w:pPr>
              <w:pStyle w:val="15"/>
              <w:ind w:firstLine="0" w:firstLineChars="0"/>
            </w:pPr>
            <w:r>
              <w:t>10.00</w:t>
            </w:r>
          </w:p>
        </w:tc>
        <w:tc>
          <w:tcPr>
            <w:tcW w:w="1361" w:type="dxa"/>
            <w:vAlign w:val="center"/>
          </w:tcPr>
          <w:p>
            <w:pPr>
              <w:pStyle w:val="15"/>
            </w:pPr>
          </w:p>
        </w:tc>
        <w:tc>
          <w:tcPr>
            <w:tcW w:w="1361" w:type="dxa"/>
            <w:vAlign w:val="center"/>
          </w:tcPr>
          <w:p>
            <w:pPr>
              <w:pStyle w:val="15"/>
              <w:ind w:firstLine="0" w:firstLineChars="0"/>
            </w:pPr>
            <w:r>
              <w:t>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2079999</w:t>
            </w:r>
          </w:p>
        </w:tc>
        <w:tc>
          <w:tcPr>
            <w:tcW w:w="4535" w:type="dxa"/>
            <w:vAlign w:val="center"/>
          </w:tcPr>
          <w:p>
            <w:pPr>
              <w:pStyle w:val="16"/>
            </w:pPr>
            <w:r>
              <w:t>其他文化旅游体育与传媒支出</w:t>
            </w:r>
          </w:p>
        </w:tc>
        <w:tc>
          <w:tcPr>
            <w:tcW w:w="1361" w:type="dxa"/>
            <w:vAlign w:val="center"/>
          </w:tcPr>
          <w:p>
            <w:pPr>
              <w:pStyle w:val="15"/>
              <w:ind w:firstLine="0" w:firstLineChars="0"/>
            </w:pPr>
            <w:r>
              <w:t>10.00</w:t>
            </w:r>
          </w:p>
        </w:tc>
        <w:tc>
          <w:tcPr>
            <w:tcW w:w="1361" w:type="dxa"/>
            <w:vAlign w:val="center"/>
          </w:tcPr>
          <w:p>
            <w:pPr>
              <w:pStyle w:val="15"/>
            </w:pP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ind w:firstLine="0" w:firstLineChars="0"/>
            </w:pPr>
            <w:r>
              <w:rPr>
                <w:rFonts w:hint="eastAsia"/>
                <w:lang w:val="en-US" w:eastAsia="zh-CN"/>
              </w:rPr>
              <w:t>77.21</w:t>
            </w:r>
          </w:p>
        </w:tc>
        <w:tc>
          <w:tcPr>
            <w:tcW w:w="1361" w:type="dxa"/>
            <w:vAlign w:val="center"/>
          </w:tcPr>
          <w:p>
            <w:pPr>
              <w:pStyle w:val="15"/>
              <w:rPr>
                <w:rFonts w:hint="default" w:eastAsia="方正书宋_GBK"/>
                <w:lang w:val="en-US" w:eastAsia="zh-CN"/>
              </w:rPr>
            </w:pPr>
            <w:r>
              <w:rPr>
                <w:rFonts w:hint="eastAsia"/>
                <w:lang w:val="en-US" w:eastAsia="zh-CN"/>
              </w:rPr>
              <w:t>77.21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ind w:firstLine="0" w:firstLineChars="0"/>
            </w:pPr>
            <w:r>
              <w:rPr>
                <w:rFonts w:hint="eastAsia"/>
                <w:lang w:val="en-US" w:eastAsia="zh-CN"/>
              </w:rPr>
              <w:t>77.21</w:t>
            </w:r>
          </w:p>
        </w:tc>
        <w:tc>
          <w:tcPr>
            <w:tcW w:w="1361" w:type="dxa"/>
            <w:vAlign w:val="center"/>
          </w:tcPr>
          <w:p>
            <w:pPr>
              <w:pStyle w:val="15"/>
            </w:pPr>
            <w:r>
              <w:rPr>
                <w:rFonts w:hint="eastAsia"/>
                <w:lang w:val="en-US" w:eastAsia="zh-CN"/>
              </w:rPr>
              <w:t>77.21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ind w:firstLine="0" w:firstLineChars="0"/>
            </w:pPr>
            <w:r>
              <w:rPr>
                <w:rFonts w:hint="eastAsia"/>
                <w:lang w:val="en-US" w:eastAsia="zh-CN"/>
              </w:rPr>
              <w:t>77.21</w:t>
            </w:r>
          </w:p>
        </w:tc>
        <w:tc>
          <w:tcPr>
            <w:tcW w:w="1361" w:type="dxa"/>
            <w:vAlign w:val="center"/>
          </w:tcPr>
          <w:p>
            <w:pPr>
              <w:pStyle w:val="15"/>
            </w:pPr>
            <w:r>
              <w:rPr>
                <w:rFonts w:hint="eastAsia"/>
                <w:lang w:val="en-US" w:eastAsia="zh-CN"/>
              </w:rPr>
              <w:t>77.21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ind w:firstLine="0" w:firstLineChars="0"/>
            </w:pPr>
            <w:r>
              <w:rPr>
                <w:rFonts w:hint="eastAsia"/>
                <w:lang w:val="en-US" w:eastAsia="zh-CN"/>
              </w:rPr>
              <w:t>57.91</w:t>
            </w:r>
          </w:p>
        </w:tc>
        <w:tc>
          <w:tcPr>
            <w:tcW w:w="1361" w:type="dxa"/>
            <w:vAlign w:val="center"/>
          </w:tcPr>
          <w:p>
            <w:pPr>
              <w:pStyle w:val="15"/>
              <w:ind w:firstLine="0" w:firstLineChars="0"/>
            </w:pPr>
            <w:r>
              <w:rPr>
                <w:rFonts w:hint="eastAsia"/>
                <w:lang w:val="en-US" w:eastAsia="zh-CN"/>
              </w:rPr>
              <w:t>57.91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ind w:firstLine="0" w:firstLineChars="0"/>
            </w:pPr>
            <w:r>
              <w:rPr>
                <w:rFonts w:hint="eastAsia"/>
                <w:lang w:val="en-US" w:eastAsia="zh-CN"/>
              </w:rPr>
              <w:t>57.91</w:t>
            </w:r>
          </w:p>
        </w:tc>
        <w:tc>
          <w:tcPr>
            <w:tcW w:w="1361" w:type="dxa"/>
            <w:vAlign w:val="center"/>
          </w:tcPr>
          <w:p>
            <w:pPr>
              <w:pStyle w:val="15"/>
              <w:ind w:firstLine="0" w:firstLineChars="0"/>
            </w:pPr>
            <w:r>
              <w:rPr>
                <w:rFonts w:hint="eastAsia"/>
                <w:lang w:val="en-US" w:eastAsia="zh-CN"/>
              </w:rPr>
              <w:t>57.91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ind w:firstLine="0" w:firstLineChars="0"/>
            </w:pPr>
            <w:r>
              <w:rPr>
                <w:rFonts w:hint="eastAsia"/>
                <w:lang w:val="en-US" w:eastAsia="zh-CN"/>
              </w:rPr>
              <w:t>57.91</w:t>
            </w:r>
          </w:p>
        </w:tc>
        <w:tc>
          <w:tcPr>
            <w:tcW w:w="1361" w:type="dxa"/>
            <w:vAlign w:val="center"/>
          </w:tcPr>
          <w:p>
            <w:pPr>
              <w:pStyle w:val="15"/>
              <w:ind w:firstLine="0" w:firstLineChars="0"/>
            </w:pPr>
            <w:r>
              <w:rPr>
                <w:rFonts w:hint="eastAsia"/>
                <w:lang w:val="en-US" w:eastAsia="zh-CN"/>
              </w:rPr>
              <w:t>57.91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105中共沙河市委办公室</w:t>
            </w:r>
          </w:p>
        </w:tc>
        <w:tc>
          <w:tcPr>
            <w:tcW w:w="3402"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rPr>
                <w:rFonts w:hint="default" w:eastAsia="方正书宋_GBK"/>
                <w:lang w:val="en-US" w:eastAsia="zh-CN"/>
              </w:rPr>
            </w:pPr>
            <w:r>
              <w:rPr>
                <w:rFonts w:hint="eastAsia"/>
                <w:lang w:val="en-US" w:eastAsia="zh-CN"/>
              </w:rPr>
              <w:t>1075.76</w:t>
            </w:r>
          </w:p>
        </w:tc>
        <w:tc>
          <w:tcPr>
            <w:tcW w:w="3402" w:type="dxa"/>
            <w:vAlign w:val="center"/>
          </w:tcPr>
          <w:p>
            <w:pPr>
              <w:pStyle w:val="16"/>
            </w:pPr>
            <w:r>
              <w:t>一、一般公共服务支出</w:t>
            </w:r>
          </w:p>
        </w:tc>
        <w:tc>
          <w:tcPr>
            <w:tcW w:w="1474" w:type="dxa"/>
            <w:vAlign w:val="center"/>
          </w:tcPr>
          <w:p>
            <w:pPr>
              <w:pStyle w:val="15"/>
              <w:rPr>
                <w:rFonts w:hint="default" w:eastAsia="方正书宋_GBK"/>
                <w:lang w:val="en-US" w:eastAsia="zh-CN"/>
              </w:rPr>
            </w:pPr>
            <w:r>
              <w:rPr>
                <w:rFonts w:hint="eastAsia"/>
                <w:lang w:val="en-US" w:eastAsia="zh-CN"/>
              </w:rPr>
              <w:t>832.64</w:t>
            </w:r>
          </w:p>
        </w:tc>
        <w:tc>
          <w:tcPr>
            <w:tcW w:w="1474" w:type="dxa"/>
            <w:vAlign w:val="center"/>
          </w:tcPr>
          <w:p>
            <w:pPr>
              <w:pStyle w:val="15"/>
            </w:pPr>
            <w:r>
              <w:rPr>
                <w:rFonts w:hint="eastAsia"/>
                <w:lang w:val="en-US" w:eastAsia="zh-CN"/>
              </w:rPr>
              <w:t>832.64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rPr>
                <w:rFonts w:hint="default" w:eastAsia="方正书宋_GBK"/>
                <w:lang w:val="en-US" w:eastAsia="zh-CN"/>
              </w:rPr>
            </w:pPr>
            <w:r>
              <w:rPr>
                <w:rFonts w:hint="eastAsia"/>
                <w:lang w:val="en-US" w:eastAsia="zh-CN"/>
              </w:rPr>
              <w:t>98.00</w:t>
            </w:r>
          </w:p>
        </w:tc>
        <w:tc>
          <w:tcPr>
            <w:tcW w:w="1474" w:type="dxa"/>
            <w:vAlign w:val="center"/>
          </w:tcPr>
          <w:p>
            <w:pPr>
              <w:pStyle w:val="15"/>
            </w:pPr>
            <w:r>
              <w:rPr>
                <w:rFonts w:hint="eastAsia"/>
                <w:lang w:val="en-US" w:eastAsia="zh-CN"/>
              </w:rPr>
              <w:t>98.00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r>
              <w:t>10.00</w:t>
            </w:r>
          </w:p>
        </w:tc>
        <w:tc>
          <w:tcPr>
            <w:tcW w:w="1474" w:type="dxa"/>
            <w:vAlign w:val="center"/>
          </w:tcPr>
          <w:p>
            <w:pPr>
              <w:pStyle w:val="15"/>
            </w:pPr>
            <w:r>
              <w:t>10.00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rPr>
                <w:rFonts w:hint="default" w:eastAsia="方正书宋_GBK"/>
                <w:lang w:val="en-US" w:eastAsia="zh-CN"/>
              </w:rPr>
            </w:pPr>
            <w:r>
              <w:rPr>
                <w:rFonts w:hint="eastAsia"/>
                <w:lang w:val="en-US" w:eastAsia="zh-CN"/>
              </w:rPr>
              <w:t>77.21</w:t>
            </w:r>
          </w:p>
        </w:tc>
        <w:tc>
          <w:tcPr>
            <w:tcW w:w="1474" w:type="dxa"/>
            <w:vAlign w:val="center"/>
          </w:tcPr>
          <w:p>
            <w:pPr>
              <w:pStyle w:val="15"/>
            </w:pPr>
            <w:r>
              <w:rPr>
                <w:rFonts w:hint="eastAsia"/>
                <w:lang w:val="en-US" w:eastAsia="zh-CN"/>
              </w:rPr>
              <w:t>77.21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rPr>
                <w:rFonts w:hint="default" w:eastAsia="方正书宋_GBK"/>
                <w:lang w:val="en-US" w:eastAsia="zh-CN"/>
              </w:rPr>
            </w:pPr>
            <w:r>
              <w:rPr>
                <w:rFonts w:hint="eastAsia"/>
                <w:lang w:val="en-US" w:eastAsia="zh-CN"/>
              </w:rPr>
              <w:t>57.91</w:t>
            </w:r>
          </w:p>
        </w:tc>
        <w:tc>
          <w:tcPr>
            <w:tcW w:w="1474" w:type="dxa"/>
            <w:vAlign w:val="center"/>
          </w:tcPr>
          <w:p>
            <w:pPr>
              <w:pStyle w:val="15"/>
              <w:rPr>
                <w:rFonts w:hint="default" w:eastAsia="方正书宋_GBK"/>
                <w:lang w:val="en-US" w:eastAsia="zh-CN"/>
              </w:rPr>
            </w:pPr>
            <w:r>
              <w:rPr>
                <w:rFonts w:hint="eastAsia"/>
                <w:lang w:val="en-US" w:eastAsia="zh-CN"/>
              </w:rPr>
              <w:t>57.91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rPr>
                <w:rFonts w:hint="default" w:eastAsia="方正书宋_GBK"/>
                <w:lang w:val="en-US" w:eastAsia="zh-CN"/>
              </w:rPr>
            </w:pPr>
            <w:r>
              <w:rPr>
                <w:rFonts w:hint="eastAsia"/>
                <w:lang w:val="en-US" w:eastAsia="zh-CN"/>
              </w:rPr>
              <w:t>1075.76</w:t>
            </w:r>
          </w:p>
        </w:tc>
        <w:tc>
          <w:tcPr>
            <w:tcW w:w="3402" w:type="dxa"/>
            <w:vAlign w:val="center"/>
          </w:tcPr>
          <w:p>
            <w:pPr>
              <w:pStyle w:val="18"/>
            </w:pPr>
            <w:r>
              <w:t>本年支出合计</w:t>
            </w:r>
          </w:p>
        </w:tc>
        <w:tc>
          <w:tcPr>
            <w:tcW w:w="1474" w:type="dxa"/>
            <w:vAlign w:val="center"/>
          </w:tcPr>
          <w:p>
            <w:pPr>
              <w:pStyle w:val="19"/>
            </w:pPr>
            <w:r>
              <w:rPr>
                <w:rFonts w:hint="eastAsia"/>
                <w:lang w:val="en-US" w:eastAsia="zh-CN"/>
              </w:rPr>
              <w:t>1075.76</w:t>
            </w:r>
          </w:p>
        </w:tc>
        <w:tc>
          <w:tcPr>
            <w:tcW w:w="1474" w:type="dxa"/>
            <w:vAlign w:val="center"/>
          </w:tcPr>
          <w:p>
            <w:pPr>
              <w:pStyle w:val="19"/>
            </w:pPr>
            <w:r>
              <w:rPr>
                <w:rFonts w:hint="eastAsia"/>
                <w:lang w:val="en-US" w:eastAsia="zh-CN"/>
              </w:rPr>
              <w:t>1075.76</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rPr>
                <w:rFonts w:hint="eastAsia"/>
                <w:lang w:val="en-US" w:eastAsia="zh-CN"/>
              </w:rPr>
              <w:t>1075.76</w:t>
            </w:r>
          </w:p>
        </w:tc>
        <w:tc>
          <w:tcPr>
            <w:tcW w:w="3402" w:type="dxa"/>
            <w:vAlign w:val="center"/>
          </w:tcPr>
          <w:p>
            <w:pPr>
              <w:pStyle w:val="18"/>
            </w:pPr>
            <w:r>
              <w:t>支出总计</w:t>
            </w:r>
          </w:p>
        </w:tc>
        <w:tc>
          <w:tcPr>
            <w:tcW w:w="1474" w:type="dxa"/>
            <w:vAlign w:val="center"/>
          </w:tcPr>
          <w:p>
            <w:pPr>
              <w:pStyle w:val="19"/>
            </w:pPr>
            <w:r>
              <w:rPr>
                <w:rFonts w:hint="eastAsia"/>
                <w:lang w:val="en-US" w:eastAsia="zh-CN"/>
              </w:rPr>
              <w:t>1075.76</w:t>
            </w:r>
          </w:p>
        </w:tc>
        <w:tc>
          <w:tcPr>
            <w:tcW w:w="1474" w:type="dxa"/>
            <w:vAlign w:val="center"/>
          </w:tcPr>
          <w:p>
            <w:pPr>
              <w:pStyle w:val="19"/>
            </w:pPr>
            <w:r>
              <w:rPr>
                <w:rFonts w:hint="eastAsia"/>
                <w:lang w:val="en-US" w:eastAsia="zh-CN"/>
              </w:rPr>
              <w:t>1075.76</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105中共沙河市委办公室</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ind w:firstLine="0" w:firstLineChars="0"/>
            </w:pPr>
            <w:r>
              <w:rPr>
                <w:rFonts w:hint="eastAsia"/>
                <w:lang w:val="en-US" w:eastAsia="zh-CN"/>
              </w:rPr>
              <w:t>1075.76</w:t>
            </w:r>
          </w:p>
        </w:tc>
        <w:tc>
          <w:tcPr>
            <w:tcW w:w="2551" w:type="dxa"/>
            <w:vAlign w:val="center"/>
          </w:tcPr>
          <w:p>
            <w:pPr>
              <w:pStyle w:val="19"/>
              <w:ind w:firstLine="0" w:firstLineChars="0"/>
            </w:pPr>
            <w:r>
              <w:rPr>
                <w:rFonts w:hint="eastAsia"/>
                <w:lang w:val="en-US" w:eastAsia="zh-CN"/>
              </w:rPr>
              <w:t>774.43</w:t>
            </w:r>
          </w:p>
        </w:tc>
        <w:tc>
          <w:tcPr>
            <w:tcW w:w="2551" w:type="dxa"/>
            <w:vAlign w:val="center"/>
          </w:tcPr>
          <w:p>
            <w:pPr>
              <w:pStyle w:val="19"/>
              <w:ind w:firstLine="0" w:firstLineChars="0"/>
              <w:rPr>
                <w:rFonts w:hint="default" w:eastAsia="方正书宋_GBK"/>
                <w:lang w:val="en-US" w:eastAsia="zh-CN"/>
              </w:rPr>
            </w:pPr>
            <w:r>
              <w:rPr>
                <w:rFonts w:hint="eastAsia"/>
                <w:lang w:val="en-US" w:eastAsia="zh-CN"/>
              </w:rPr>
              <w:t>301.33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ind w:firstLine="0" w:firstLineChars="0"/>
            </w:pPr>
            <w:r>
              <w:rPr>
                <w:rFonts w:hint="eastAsia"/>
                <w:lang w:val="en-US" w:eastAsia="zh-CN"/>
              </w:rPr>
              <w:t>832.64</w:t>
            </w:r>
          </w:p>
        </w:tc>
        <w:tc>
          <w:tcPr>
            <w:tcW w:w="2551" w:type="dxa"/>
            <w:vAlign w:val="center"/>
          </w:tcPr>
          <w:p>
            <w:pPr>
              <w:pStyle w:val="15"/>
              <w:ind w:firstLine="0" w:firstLineChars="0"/>
            </w:pPr>
            <w:r>
              <w:rPr>
                <w:rFonts w:hint="eastAsia"/>
                <w:lang w:val="en-US" w:eastAsia="zh-CN"/>
              </w:rPr>
              <w:t>639.31</w:t>
            </w:r>
          </w:p>
        </w:tc>
        <w:tc>
          <w:tcPr>
            <w:tcW w:w="2551" w:type="dxa"/>
            <w:vAlign w:val="center"/>
          </w:tcPr>
          <w:p>
            <w:pPr>
              <w:pStyle w:val="15"/>
              <w:ind w:firstLine="0" w:firstLineChars="0"/>
            </w:pPr>
            <w:r>
              <w:rPr>
                <w:rFonts w:hint="eastAsia"/>
                <w:lang w:val="en-US" w:eastAsia="zh-CN"/>
              </w:rPr>
              <w:t>193.33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20126</w:t>
            </w:r>
          </w:p>
        </w:tc>
        <w:tc>
          <w:tcPr>
            <w:tcW w:w="4535" w:type="dxa"/>
            <w:vAlign w:val="center"/>
          </w:tcPr>
          <w:p>
            <w:pPr>
              <w:pStyle w:val="16"/>
            </w:pPr>
            <w:r>
              <w:t>档案事务</w:t>
            </w:r>
          </w:p>
        </w:tc>
        <w:tc>
          <w:tcPr>
            <w:tcW w:w="2551" w:type="dxa"/>
            <w:vAlign w:val="center"/>
          </w:tcPr>
          <w:p>
            <w:pPr>
              <w:pStyle w:val="15"/>
              <w:ind w:firstLine="0" w:firstLineChars="0"/>
            </w:pPr>
            <w:r>
              <w:rPr>
                <w:rFonts w:hint="eastAsia"/>
                <w:lang w:val="en-US" w:eastAsia="zh-CN"/>
              </w:rPr>
              <w:t>6.30</w:t>
            </w:r>
          </w:p>
        </w:tc>
        <w:tc>
          <w:tcPr>
            <w:tcW w:w="2551" w:type="dxa"/>
            <w:vAlign w:val="center"/>
          </w:tcPr>
          <w:p>
            <w:pPr>
              <w:pStyle w:val="15"/>
              <w:ind w:firstLine="0" w:firstLineChars="0"/>
            </w:pPr>
          </w:p>
        </w:tc>
        <w:tc>
          <w:tcPr>
            <w:tcW w:w="2551" w:type="dxa"/>
            <w:vAlign w:val="center"/>
          </w:tcPr>
          <w:p>
            <w:pPr>
              <w:pStyle w:val="15"/>
              <w:ind w:firstLine="0" w:firstLineChars="0"/>
            </w:pPr>
            <w:r>
              <w:rPr>
                <w:rFonts w:hint="eastAsia"/>
                <w:lang w:val="en-US" w:eastAsia="zh-CN"/>
              </w:rP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2012604</w:t>
            </w:r>
          </w:p>
        </w:tc>
        <w:tc>
          <w:tcPr>
            <w:tcW w:w="4535" w:type="dxa"/>
            <w:vAlign w:val="center"/>
          </w:tcPr>
          <w:p>
            <w:pPr>
              <w:pStyle w:val="16"/>
            </w:pPr>
            <w:r>
              <w:t>档案馆</w:t>
            </w:r>
          </w:p>
        </w:tc>
        <w:tc>
          <w:tcPr>
            <w:tcW w:w="2551" w:type="dxa"/>
            <w:vAlign w:val="center"/>
          </w:tcPr>
          <w:p>
            <w:pPr>
              <w:pStyle w:val="15"/>
              <w:ind w:firstLine="0" w:firstLineChars="0"/>
            </w:pPr>
            <w:r>
              <w:rPr>
                <w:rFonts w:hint="eastAsia"/>
                <w:lang w:val="en-US" w:eastAsia="zh-CN"/>
              </w:rPr>
              <w:t>6.30</w:t>
            </w:r>
          </w:p>
        </w:tc>
        <w:tc>
          <w:tcPr>
            <w:tcW w:w="2551" w:type="dxa"/>
            <w:vAlign w:val="center"/>
          </w:tcPr>
          <w:p>
            <w:pPr>
              <w:pStyle w:val="15"/>
              <w:ind w:firstLine="0" w:firstLineChars="0"/>
            </w:pPr>
          </w:p>
        </w:tc>
        <w:tc>
          <w:tcPr>
            <w:tcW w:w="2551" w:type="dxa"/>
            <w:vAlign w:val="center"/>
          </w:tcPr>
          <w:p>
            <w:pPr>
              <w:pStyle w:val="15"/>
              <w:ind w:firstLine="0" w:firstLineChars="0"/>
            </w:pPr>
            <w:r>
              <w:rPr>
                <w:rFonts w:hint="eastAsia"/>
                <w:lang w:val="en-US" w:eastAsia="zh-CN"/>
              </w:rP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20129</w:t>
            </w:r>
          </w:p>
        </w:tc>
        <w:tc>
          <w:tcPr>
            <w:tcW w:w="4535" w:type="dxa"/>
            <w:vAlign w:val="center"/>
          </w:tcPr>
          <w:p>
            <w:pPr>
              <w:pStyle w:val="16"/>
            </w:pPr>
            <w:r>
              <w:t>群众团体事务</w:t>
            </w:r>
          </w:p>
        </w:tc>
        <w:tc>
          <w:tcPr>
            <w:tcW w:w="2551" w:type="dxa"/>
            <w:vAlign w:val="center"/>
          </w:tcPr>
          <w:p>
            <w:pPr>
              <w:pStyle w:val="15"/>
              <w:ind w:firstLine="0" w:firstLineChars="0"/>
            </w:pPr>
            <w:r>
              <w:t>9.00</w:t>
            </w:r>
          </w:p>
        </w:tc>
        <w:tc>
          <w:tcPr>
            <w:tcW w:w="2551" w:type="dxa"/>
            <w:vAlign w:val="center"/>
          </w:tcPr>
          <w:p>
            <w:pPr>
              <w:pStyle w:val="15"/>
              <w:ind w:firstLine="0" w:firstLineChars="0"/>
            </w:pPr>
          </w:p>
        </w:tc>
        <w:tc>
          <w:tcPr>
            <w:tcW w:w="2551" w:type="dxa"/>
            <w:vAlign w:val="center"/>
          </w:tcPr>
          <w:p>
            <w:pPr>
              <w:pStyle w:val="15"/>
              <w:ind w:firstLine="0" w:firstLineChars="0"/>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2012999</w:t>
            </w:r>
          </w:p>
        </w:tc>
        <w:tc>
          <w:tcPr>
            <w:tcW w:w="4535" w:type="dxa"/>
            <w:vAlign w:val="center"/>
          </w:tcPr>
          <w:p>
            <w:pPr>
              <w:pStyle w:val="16"/>
            </w:pPr>
            <w:r>
              <w:t>其他群众团体事务支出</w:t>
            </w:r>
          </w:p>
        </w:tc>
        <w:tc>
          <w:tcPr>
            <w:tcW w:w="2551" w:type="dxa"/>
            <w:vAlign w:val="center"/>
          </w:tcPr>
          <w:p>
            <w:pPr>
              <w:pStyle w:val="15"/>
              <w:ind w:firstLine="0" w:firstLineChars="0"/>
            </w:pPr>
            <w:r>
              <w:t>9.00</w:t>
            </w:r>
          </w:p>
        </w:tc>
        <w:tc>
          <w:tcPr>
            <w:tcW w:w="2551" w:type="dxa"/>
            <w:vAlign w:val="center"/>
          </w:tcPr>
          <w:p>
            <w:pPr>
              <w:pStyle w:val="15"/>
              <w:ind w:firstLine="0" w:firstLineChars="0"/>
            </w:pPr>
          </w:p>
        </w:tc>
        <w:tc>
          <w:tcPr>
            <w:tcW w:w="2551" w:type="dxa"/>
            <w:vAlign w:val="center"/>
          </w:tcPr>
          <w:p>
            <w:pPr>
              <w:pStyle w:val="15"/>
              <w:ind w:firstLine="0" w:firstLineChars="0"/>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20131</w:t>
            </w:r>
          </w:p>
        </w:tc>
        <w:tc>
          <w:tcPr>
            <w:tcW w:w="4535" w:type="dxa"/>
            <w:vAlign w:val="center"/>
          </w:tcPr>
          <w:p>
            <w:pPr>
              <w:pStyle w:val="16"/>
            </w:pPr>
            <w:r>
              <w:t>党委办公厅（室）及相关机构事务</w:t>
            </w:r>
          </w:p>
        </w:tc>
        <w:tc>
          <w:tcPr>
            <w:tcW w:w="2551" w:type="dxa"/>
            <w:vAlign w:val="center"/>
          </w:tcPr>
          <w:p>
            <w:pPr>
              <w:pStyle w:val="15"/>
              <w:ind w:firstLine="0" w:firstLineChars="0"/>
            </w:pPr>
            <w:r>
              <w:rPr>
                <w:rFonts w:hint="eastAsia"/>
                <w:lang w:val="en-US" w:eastAsia="zh-CN"/>
              </w:rPr>
              <w:t>817.34</w:t>
            </w:r>
          </w:p>
        </w:tc>
        <w:tc>
          <w:tcPr>
            <w:tcW w:w="2551" w:type="dxa"/>
            <w:vAlign w:val="center"/>
          </w:tcPr>
          <w:p>
            <w:pPr>
              <w:pStyle w:val="15"/>
              <w:ind w:firstLine="0" w:firstLineChars="0"/>
            </w:pPr>
            <w:r>
              <w:rPr>
                <w:rFonts w:hint="eastAsia"/>
                <w:lang w:val="en-US" w:eastAsia="zh-CN"/>
              </w:rPr>
              <w:t>639.31</w:t>
            </w:r>
          </w:p>
        </w:tc>
        <w:tc>
          <w:tcPr>
            <w:tcW w:w="2551" w:type="dxa"/>
            <w:vAlign w:val="center"/>
          </w:tcPr>
          <w:p>
            <w:pPr>
              <w:pStyle w:val="15"/>
              <w:ind w:firstLine="0" w:firstLineChars="0"/>
            </w:pPr>
            <w:r>
              <w:rPr>
                <w:rFonts w:hint="eastAsia"/>
                <w:lang w:val="en-US" w:eastAsia="zh-CN"/>
              </w:rPr>
              <w:t>178.03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2013101</w:t>
            </w:r>
          </w:p>
        </w:tc>
        <w:tc>
          <w:tcPr>
            <w:tcW w:w="4535" w:type="dxa"/>
            <w:vAlign w:val="center"/>
          </w:tcPr>
          <w:p>
            <w:pPr>
              <w:pStyle w:val="16"/>
            </w:pPr>
            <w:r>
              <w:t>行政运行</w:t>
            </w:r>
          </w:p>
        </w:tc>
        <w:tc>
          <w:tcPr>
            <w:tcW w:w="2551" w:type="dxa"/>
            <w:vAlign w:val="center"/>
          </w:tcPr>
          <w:p>
            <w:pPr>
              <w:pStyle w:val="15"/>
              <w:ind w:firstLine="0" w:firstLineChars="0"/>
              <w:rPr>
                <w:rFonts w:hint="default"/>
                <w:lang w:val="en-US"/>
              </w:rPr>
            </w:pPr>
            <w:r>
              <w:rPr>
                <w:rFonts w:hint="eastAsia"/>
                <w:lang w:val="en-US" w:eastAsia="zh-CN"/>
              </w:rPr>
              <w:t>639.31</w:t>
            </w:r>
          </w:p>
        </w:tc>
        <w:tc>
          <w:tcPr>
            <w:tcW w:w="2551" w:type="dxa"/>
            <w:vAlign w:val="center"/>
          </w:tcPr>
          <w:p>
            <w:pPr>
              <w:pStyle w:val="15"/>
              <w:ind w:firstLine="0" w:firstLineChars="0"/>
            </w:pPr>
            <w:r>
              <w:rPr>
                <w:rFonts w:hint="eastAsia"/>
                <w:lang w:val="en-US" w:eastAsia="zh-CN"/>
              </w:rPr>
              <w:t>639.31</w:t>
            </w:r>
          </w:p>
        </w:tc>
        <w:tc>
          <w:tcPr>
            <w:tcW w:w="2551"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2013105</w:t>
            </w:r>
          </w:p>
        </w:tc>
        <w:tc>
          <w:tcPr>
            <w:tcW w:w="4535" w:type="dxa"/>
            <w:vAlign w:val="center"/>
          </w:tcPr>
          <w:p>
            <w:pPr>
              <w:pStyle w:val="16"/>
            </w:pPr>
            <w:r>
              <w:t>专项业务</w:t>
            </w:r>
          </w:p>
        </w:tc>
        <w:tc>
          <w:tcPr>
            <w:tcW w:w="2551" w:type="dxa"/>
            <w:vAlign w:val="center"/>
          </w:tcPr>
          <w:p>
            <w:pPr>
              <w:pStyle w:val="15"/>
              <w:ind w:firstLine="0" w:firstLineChars="0"/>
            </w:pPr>
            <w:r>
              <w:rPr>
                <w:rFonts w:hint="eastAsia"/>
                <w:lang w:val="en-US" w:eastAsia="zh-CN"/>
              </w:rPr>
              <w:t>178.03</w:t>
            </w:r>
          </w:p>
        </w:tc>
        <w:tc>
          <w:tcPr>
            <w:tcW w:w="2551" w:type="dxa"/>
            <w:vAlign w:val="center"/>
          </w:tcPr>
          <w:p>
            <w:pPr>
              <w:pStyle w:val="15"/>
              <w:ind w:firstLine="0" w:firstLineChars="0"/>
            </w:pPr>
          </w:p>
        </w:tc>
        <w:tc>
          <w:tcPr>
            <w:tcW w:w="2551" w:type="dxa"/>
            <w:vAlign w:val="center"/>
          </w:tcPr>
          <w:p>
            <w:pPr>
              <w:pStyle w:val="15"/>
              <w:ind w:firstLine="0" w:firstLineChars="0"/>
            </w:pPr>
            <w:r>
              <w:rPr>
                <w:rFonts w:hint="eastAsia"/>
                <w:lang w:val="en-US" w:eastAsia="zh-CN"/>
              </w:rPr>
              <w:t>178.03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206</w:t>
            </w:r>
          </w:p>
        </w:tc>
        <w:tc>
          <w:tcPr>
            <w:tcW w:w="4535" w:type="dxa"/>
            <w:vAlign w:val="center"/>
          </w:tcPr>
          <w:p>
            <w:pPr>
              <w:pStyle w:val="16"/>
            </w:pPr>
            <w:r>
              <w:t>科学技术支出</w:t>
            </w:r>
          </w:p>
        </w:tc>
        <w:tc>
          <w:tcPr>
            <w:tcW w:w="2551" w:type="dxa"/>
            <w:vAlign w:val="center"/>
          </w:tcPr>
          <w:p>
            <w:pPr>
              <w:pStyle w:val="15"/>
              <w:ind w:firstLine="0" w:firstLineChars="0"/>
            </w:pPr>
            <w:r>
              <w:rPr>
                <w:rFonts w:hint="eastAsia"/>
                <w:lang w:val="en-US" w:eastAsia="zh-CN"/>
              </w:rPr>
              <w:t>98.00</w:t>
            </w:r>
          </w:p>
        </w:tc>
        <w:tc>
          <w:tcPr>
            <w:tcW w:w="2551" w:type="dxa"/>
            <w:vAlign w:val="center"/>
          </w:tcPr>
          <w:p>
            <w:pPr>
              <w:pStyle w:val="15"/>
              <w:ind w:firstLine="0" w:firstLineChars="0"/>
            </w:pPr>
          </w:p>
        </w:tc>
        <w:tc>
          <w:tcPr>
            <w:tcW w:w="2551" w:type="dxa"/>
            <w:vAlign w:val="center"/>
          </w:tcPr>
          <w:p>
            <w:pPr>
              <w:pStyle w:val="15"/>
              <w:ind w:firstLine="0" w:firstLineChars="0"/>
            </w:pPr>
            <w:r>
              <w:rPr>
                <w:rFonts w:hint="eastAsia"/>
                <w:lang w:val="en-US" w:eastAsia="zh-CN"/>
              </w:rPr>
              <w:t>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20607</w:t>
            </w:r>
          </w:p>
        </w:tc>
        <w:tc>
          <w:tcPr>
            <w:tcW w:w="4535" w:type="dxa"/>
            <w:vAlign w:val="center"/>
          </w:tcPr>
          <w:p>
            <w:pPr>
              <w:pStyle w:val="16"/>
            </w:pPr>
            <w:r>
              <w:t>科学技术普及</w:t>
            </w:r>
          </w:p>
        </w:tc>
        <w:tc>
          <w:tcPr>
            <w:tcW w:w="2551" w:type="dxa"/>
            <w:vAlign w:val="center"/>
          </w:tcPr>
          <w:p>
            <w:pPr>
              <w:pStyle w:val="15"/>
              <w:ind w:firstLine="0" w:firstLineChars="0"/>
            </w:pPr>
            <w:r>
              <w:rPr>
                <w:rFonts w:hint="eastAsia"/>
                <w:lang w:val="en-US" w:eastAsia="zh-CN"/>
              </w:rPr>
              <w:t>98.00</w:t>
            </w:r>
          </w:p>
        </w:tc>
        <w:tc>
          <w:tcPr>
            <w:tcW w:w="2551" w:type="dxa"/>
            <w:vAlign w:val="center"/>
          </w:tcPr>
          <w:p>
            <w:pPr>
              <w:pStyle w:val="15"/>
              <w:ind w:firstLine="0" w:firstLineChars="0"/>
            </w:pPr>
          </w:p>
        </w:tc>
        <w:tc>
          <w:tcPr>
            <w:tcW w:w="2551" w:type="dxa"/>
            <w:vAlign w:val="center"/>
          </w:tcPr>
          <w:p>
            <w:pPr>
              <w:pStyle w:val="15"/>
              <w:ind w:firstLine="0" w:firstLineChars="0"/>
            </w:pPr>
            <w:r>
              <w:rPr>
                <w:rFonts w:hint="eastAsia"/>
                <w:lang w:val="en-US" w:eastAsia="zh-CN"/>
              </w:rPr>
              <w:t>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2060702</w:t>
            </w:r>
          </w:p>
        </w:tc>
        <w:tc>
          <w:tcPr>
            <w:tcW w:w="4535" w:type="dxa"/>
            <w:vAlign w:val="center"/>
          </w:tcPr>
          <w:p>
            <w:pPr>
              <w:pStyle w:val="16"/>
            </w:pPr>
            <w:r>
              <w:t>科普活动</w:t>
            </w:r>
          </w:p>
        </w:tc>
        <w:tc>
          <w:tcPr>
            <w:tcW w:w="2551" w:type="dxa"/>
            <w:vAlign w:val="center"/>
          </w:tcPr>
          <w:p>
            <w:pPr>
              <w:pStyle w:val="15"/>
              <w:ind w:firstLine="0" w:firstLineChars="0"/>
            </w:pPr>
            <w:r>
              <w:rPr>
                <w:rFonts w:hint="eastAsia"/>
                <w:lang w:val="en-US" w:eastAsia="zh-CN"/>
              </w:rPr>
              <w:t>98.00</w:t>
            </w:r>
          </w:p>
        </w:tc>
        <w:tc>
          <w:tcPr>
            <w:tcW w:w="2551" w:type="dxa"/>
            <w:vAlign w:val="center"/>
          </w:tcPr>
          <w:p>
            <w:pPr>
              <w:pStyle w:val="15"/>
              <w:ind w:firstLine="0" w:firstLineChars="0"/>
            </w:pPr>
          </w:p>
        </w:tc>
        <w:tc>
          <w:tcPr>
            <w:tcW w:w="2551" w:type="dxa"/>
            <w:vAlign w:val="center"/>
          </w:tcPr>
          <w:p>
            <w:pPr>
              <w:pStyle w:val="15"/>
              <w:ind w:firstLine="0" w:firstLineChars="0"/>
            </w:pPr>
            <w:r>
              <w:rPr>
                <w:rFonts w:hint="eastAsia"/>
                <w:lang w:val="en-US" w:eastAsia="zh-CN"/>
              </w:rPr>
              <w:t>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207</w:t>
            </w:r>
          </w:p>
        </w:tc>
        <w:tc>
          <w:tcPr>
            <w:tcW w:w="4535" w:type="dxa"/>
            <w:vAlign w:val="center"/>
          </w:tcPr>
          <w:p>
            <w:pPr>
              <w:pStyle w:val="16"/>
            </w:pPr>
            <w:r>
              <w:t>文化旅游体育与传媒支出</w:t>
            </w:r>
          </w:p>
        </w:tc>
        <w:tc>
          <w:tcPr>
            <w:tcW w:w="2551" w:type="dxa"/>
            <w:vAlign w:val="center"/>
          </w:tcPr>
          <w:p>
            <w:pPr>
              <w:pStyle w:val="15"/>
              <w:ind w:firstLine="0" w:firstLineChars="0"/>
            </w:pPr>
            <w:r>
              <w:t>10.00</w:t>
            </w:r>
          </w:p>
        </w:tc>
        <w:tc>
          <w:tcPr>
            <w:tcW w:w="2551" w:type="dxa"/>
            <w:vAlign w:val="center"/>
          </w:tcPr>
          <w:p>
            <w:pPr>
              <w:pStyle w:val="15"/>
              <w:ind w:firstLine="0" w:firstLineChars="0"/>
            </w:pPr>
          </w:p>
        </w:tc>
        <w:tc>
          <w:tcPr>
            <w:tcW w:w="2551" w:type="dxa"/>
            <w:vAlign w:val="center"/>
          </w:tcPr>
          <w:p>
            <w:pPr>
              <w:pStyle w:val="15"/>
              <w:ind w:firstLine="0" w:firstLineChars="0"/>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20799</w:t>
            </w:r>
          </w:p>
        </w:tc>
        <w:tc>
          <w:tcPr>
            <w:tcW w:w="4535" w:type="dxa"/>
            <w:vAlign w:val="center"/>
          </w:tcPr>
          <w:p>
            <w:pPr>
              <w:pStyle w:val="16"/>
            </w:pPr>
            <w:r>
              <w:t>其他文化旅游体育与传媒支出</w:t>
            </w:r>
          </w:p>
        </w:tc>
        <w:tc>
          <w:tcPr>
            <w:tcW w:w="2551" w:type="dxa"/>
            <w:vAlign w:val="center"/>
          </w:tcPr>
          <w:p>
            <w:pPr>
              <w:pStyle w:val="15"/>
              <w:ind w:firstLine="0" w:firstLineChars="0"/>
            </w:pPr>
            <w:r>
              <w:t>10.00</w:t>
            </w:r>
          </w:p>
        </w:tc>
        <w:tc>
          <w:tcPr>
            <w:tcW w:w="2551" w:type="dxa"/>
            <w:vAlign w:val="center"/>
          </w:tcPr>
          <w:p>
            <w:pPr>
              <w:pStyle w:val="15"/>
              <w:ind w:firstLine="0" w:firstLineChars="0"/>
            </w:pPr>
          </w:p>
        </w:tc>
        <w:tc>
          <w:tcPr>
            <w:tcW w:w="2551" w:type="dxa"/>
            <w:vAlign w:val="center"/>
          </w:tcPr>
          <w:p>
            <w:pPr>
              <w:pStyle w:val="15"/>
              <w:ind w:firstLine="0" w:firstLineChars="0"/>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2079999</w:t>
            </w:r>
          </w:p>
        </w:tc>
        <w:tc>
          <w:tcPr>
            <w:tcW w:w="4535" w:type="dxa"/>
            <w:vAlign w:val="center"/>
          </w:tcPr>
          <w:p>
            <w:pPr>
              <w:pStyle w:val="16"/>
            </w:pPr>
            <w:r>
              <w:t>其他文化旅游体育与传媒支出</w:t>
            </w:r>
          </w:p>
        </w:tc>
        <w:tc>
          <w:tcPr>
            <w:tcW w:w="2551" w:type="dxa"/>
            <w:vAlign w:val="center"/>
          </w:tcPr>
          <w:p>
            <w:pPr>
              <w:pStyle w:val="15"/>
              <w:ind w:firstLine="0" w:firstLineChars="0"/>
            </w:pPr>
            <w:r>
              <w:t>10.00</w:t>
            </w:r>
          </w:p>
        </w:tc>
        <w:tc>
          <w:tcPr>
            <w:tcW w:w="2551" w:type="dxa"/>
            <w:vAlign w:val="center"/>
          </w:tcPr>
          <w:p>
            <w:pPr>
              <w:pStyle w:val="15"/>
              <w:ind w:firstLine="0" w:firstLineChars="0"/>
            </w:pPr>
          </w:p>
        </w:tc>
        <w:tc>
          <w:tcPr>
            <w:tcW w:w="2551" w:type="dxa"/>
            <w:vAlign w:val="center"/>
          </w:tcPr>
          <w:p>
            <w:pPr>
              <w:pStyle w:val="15"/>
              <w:ind w:firstLine="0" w:firstLineChars="0"/>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ind w:firstLine="0" w:firstLineChars="0"/>
            </w:pPr>
            <w:r>
              <w:rPr>
                <w:rFonts w:hint="eastAsia"/>
                <w:lang w:val="en-US" w:eastAsia="zh-CN"/>
              </w:rPr>
              <w:t>77.21</w:t>
            </w:r>
          </w:p>
        </w:tc>
        <w:tc>
          <w:tcPr>
            <w:tcW w:w="2551" w:type="dxa"/>
            <w:vAlign w:val="center"/>
          </w:tcPr>
          <w:p>
            <w:pPr>
              <w:pStyle w:val="15"/>
              <w:ind w:firstLine="0" w:firstLineChars="0"/>
            </w:pPr>
            <w:r>
              <w:rPr>
                <w:rFonts w:hint="eastAsia"/>
                <w:lang w:val="en-US" w:eastAsia="zh-CN"/>
              </w:rPr>
              <w:t>77.21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ind w:firstLine="0" w:firstLineChars="0"/>
            </w:pPr>
            <w:r>
              <w:rPr>
                <w:rFonts w:hint="eastAsia"/>
                <w:lang w:val="en-US" w:eastAsia="zh-CN"/>
              </w:rPr>
              <w:t>77.21</w:t>
            </w:r>
          </w:p>
        </w:tc>
        <w:tc>
          <w:tcPr>
            <w:tcW w:w="2551" w:type="dxa"/>
            <w:vAlign w:val="center"/>
          </w:tcPr>
          <w:p>
            <w:pPr>
              <w:pStyle w:val="15"/>
              <w:ind w:firstLine="0" w:firstLineChars="0"/>
            </w:pPr>
            <w:r>
              <w:rPr>
                <w:rFonts w:hint="eastAsia"/>
                <w:lang w:val="en-US" w:eastAsia="zh-CN"/>
              </w:rPr>
              <w:t>77.21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ind w:firstLine="0" w:firstLineChars="0"/>
            </w:pPr>
            <w:r>
              <w:rPr>
                <w:rFonts w:hint="eastAsia"/>
                <w:lang w:val="en-US" w:eastAsia="zh-CN"/>
              </w:rPr>
              <w:t>77.21</w:t>
            </w:r>
          </w:p>
        </w:tc>
        <w:tc>
          <w:tcPr>
            <w:tcW w:w="2551" w:type="dxa"/>
            <w:vAlign w:val="center"/>
          </w:tcPr>
          <w:p>
            <w:pPr>
              <w:pStyle w:val="15"/>
              <w:ind w:firstLine="0" w:firstLineChars="0"/>
            </w:pPr>
            <w:r>
              <w:rPr>
                <w:rFonts w:hint="eastAsia"/>
                <w:lang w:val="en-US" w:eastAsia="zh-CN"/>
              </w:rPr>
              <w:t>77.21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ind w:firstLine="0" w:firstLineChars="0"/>
            </w:pPr>
            <w:r>
              <w:rPr>
                <w:rFonts w:hint="eastAsia"/>
                <w:lang w:val="en-US" w:eastAsia="zh-CN"/>
              </w:rPr>
              <w:t>57.91</w:t>
            </w:r>
          </w:p>
        </w:tc>
        <w:tc>
          <w:tcPr>
            <w:tcW w:w="2551" w:type="dxa"/>
            <w:vAlign w:val="center"/>
          </w:tcPr>
          <w:p>
            <w:pPr>
              <w:pStyle w:val="15"/>
              <w:ind w:firstLine="0" w:firstLineChars="0"/>
            </w:pPr>
            <w:r>
              <w:rPr>
                <w:rFonts w:hint="eastAsia"/>
                <w:lang w:val="en-US" w:eastAsia="zh-CN"/>
              </w:rPr>
              <w:t>57.91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ind w:firstLine="0" w:firstLineChars="0"/>
            </w:pPr>
            <w:r>
              <w:rPr>
                <w:rFonts w:hint="eastAsia"/>
                <w:lang w:val="en-US" w:eastAsia="zh-CN"/>
              </w:rPr>
              <w:t>57.91</w:t>
            </w:r>
          </w:p>
        </w:tc>
        <w:tc>
          <w:tcPr>
            <w:tcW w:w="2551" w:type="dxa"/>
            <w:vAlign w:val="center"/>
          </w:tcPr>
          <w:p>
            <w:pPr>
              <w:pStyle w:val="15"/>
              <w:ind w:firstLine="0" w:firstLineChars="0"/>
            </w:pPr>
            <w:r>
              <w:rPr>
                <w:rFonts w:hint="eastAsia"/>
                <w:lang w:val="en-US" w:eastAsia="zh-CN"/>
              </w:rPr>
              <w:t>57.91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ind w:firstLine="0" w:firstLineChars="0"/>
            </w:pPr>
            <w:r>
              <w:rPr>
                <w:rFonts w:hint="eastAsia"/>
                <w:lang w:val="en-US" w:eastAsia="zh-CN"/>
              </w:rPr>
              <w:t>57.91</w:t>
            </w:r>
          </w:p>
        </w:tc>
        <w:tc>
          <w:tcPr>
            <w:tcW w:w="2551" w:type="dxa"/>
            <w:vAlign w:val="center"/>
          </w:tcPr>
          <w:p>
            <w:pPr>
              <w:pStyle w:val="15"/>
              <w:ind w:firstLine="0" w:firstLineChars="0"/>
            </w:pPr>
            <w:r>
              <w:rPr>
                <w:rFonts w:hint="eastAsia"/>
                <w:lang w:val="en-US" w:eastAsia="zh-CN"/>
              </w:rPr>
              <w:t>57.91</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105002中共沙河市委办公室</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1012.51</w:t>
            </w:r>
          </w:p>
        </w:tc>
        <w:tc>
          <w:tcPr>
            <w:tcW w:w="2551" w:type="dxa"/>
            <w:vAlign w:val="center"/>
          </w:tcPr>
          <w:p>
            <w:pPr>
              <w:pStyle w:val="19"/>
            </w:pPr>
            <w:r>
              <w:t>765.03</w:t>
            </w:r>
          </w:p>
        </w:tc>
        <w:tc>
          <w:tcPr>
            <w:tcW w:w="2551" w:type="dxa"/>
            <w:vAlign w:val="center"/>
          </w:tcPr>
          <w:p>
            <w:pPr>
              <w:pStyle w:val="19"/>
            </w:pPr>
            <w:r>
              <w:t>247.48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702.27</w:t>
            </w:r>
          </w:p>
        </w:tc>
        <w:tc>
          <w:tcPr>
            <w:tcW w:w="2551" w:type="dxa"/>
            <w:vAlign w:val="center"/>
          </w:tcPr>
          <w:p>
            <w:pPr>
              <w:pStyle w:val="15"/>
            </w:pPr>
            <w:r>
              <w:t>702.27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240.45</w:t>
            </w:r>
          </w:p>
        </w:tc>
        <w:tc>
          <w:tcPr>
            <w:tcW w:w="2551" w:type="dxa"/>
            <w:vAlign w:val="center"/>
          </w:tcPr>
          <w:p>
            <w:pPr>
              <w:pStyle w:val="15"/>
            </w:pPr>
            <w:r>
              <w:t>240.45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125.72</w:t>
            </w:r>
          </w:p>
        </w:tc>
        <w:tc>
          <w:tcPr>
            <w:tcW w:w="2551" w:type="dxa"/>
            <w:vAlign w:val="center"/>
          </w:tcPr>
          <w:p>
            <w:pPr>
              <w:pStyle w:val="15"/>
            </w:pPr>
            <w:r>
              <w:t>125.72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121.65</w:t>
            </w:r>
          </w:p>
        </w:tc>
        <w:tc>
          <w:tcPr>
            <w:tcW w:w="2551" w:type="dxa"/>
            <w:vAlign w:val="center"/>
          </w:tcPr>
          <w:p>
            <w:pPr>
              <w:pStyle w:val="15"/>
            </w:pPr>
            <w:r>
              <w:t>121.65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39.65</w:t>
            </w:r>
          </w:p>
        </w:tc>
        <w:tc>
          <w:tcPr>
            <w:tcW w:w="2551" w:type="dxa"/>
            <w:vAlign w:val="center"/>
          </w:tcPr>
          <w:p>
            <w:pPr>
              <w:pStyle w:val="15"/>
            </w:pPr>
            <w:r>
              <w:t>39.65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97.71</w:t>
            </w:r>
          </w:p>
        </w:tc>
        <w:tc>
          <w:tcPr>
            <w:tcW w:w="2551" w:type="dxa"/>
            <w:vAlign w:val="center"/>
          </w:tcPr>
          <w:p>
            <w:pPr>
              <w:pStyle w:val="15"/>
            </w:pPr>
            <w:r>
              <w:t>97.71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76.37</w:t>
            </w:r>
          </w:p>
        </w:tc>
        <w:tc>
          <w:tcPr>
            <w:tcW w:w="2551" w:type="dxa"/>
            <w:vAlign w:val="center"/>
          </w:tcPr>
          <w:p>
            <w:pPr>
              <w:pStyle w:val="15"/>
            </w:pPr>
            <w:r>
              <w:t>76.37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0.72</w:t>
            </w:r>
          </w:p>
        </w:tc>
        <w:tc>
          <w:tcPr>
            <w:tcW w:w="2551" w:type="dxa"/>
            <w:vAlign w:val="center"/>
          </w:tcPr>
          <w:p>
            <w:pPr>
              <w:pStyle w:val="15"/>
            </w:pPr>
            <w:r>
              <w:t>0.72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247.48</w:t>
            </w:r>
          </w:p>
        </w:tc>
        <w:tc>
          <w:tcPr>
            <w:tcW w:w="2551" w:type="dxa"/>
            <w:vAlign w:val="center"/>
          </w:tcPr>
          <w:p>
            <w:pPr>
              <w:pStyle w:val="15"/>
            </w:pPr>
          </w:p>
        </w:tc>
        <w:tc>
          <w:tcPr>
            <w:tcW w:w="2551" w:type="dxa"/>
            <w:vAlign w:val="center"/>
          </w:tcPr>
          <w:p>
            <w:pPr>
              <w:pStyle w:val="15"/>
            </w:pPr>
            <w:r>
              <w:t>247.48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51.30</w:t>
            </w:r>
          </w:p>
        </w:tc>
        <w:tc>
          <w:tcPr>
            <w:tcW w:w="2551" w:type="dxa"/>
            <w:vAlign w:val="center"/>
          </w:tcPr>
          <w:p>
            <w:pPr>
              <w:pStyle w:val="15"/>
            </w:pPr>
          </w:p>
        </w:tc>
        <w:tc>
          <w:tcPr>
            <w:tcW w:w="2551" w:type="dxa"/>
            <w:vAlign w:val="center"/>
          </w:tcPr>
          <w:p>
            <w:pPr>
              <w:pStyle w:val="15"/>
            </w:pPr>
            <w:r>
              <w:t>51.30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11.52</w:t>
            </w:r>
          </w:p>
        </w:tc>
        <w:tc>
          <w:tcPr>
            <w:tcW w:w="2551" w:type="dxa"/>
            <w:vAlign w:val="center"/>
          </w:tcPr>
          <w:p>
            <w:pPr>
              <w:pStyle w:val="15"/>
            </w:pPr>
          </w:p>
        </w:tc>
        <w:tc>
          <w:tcPr>
            <w:tcW w:w="2551" w:type="dxa"/>
            <w:vAlign w:val="center"/>
          </w:tcPr>
          <w:p>
            <w:pPr>
              <w:pStyle w:val="15"/>
            </w:pPr>
            <w:r>
              <w:t>11.52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30215</w:t>
            </w:r>
          </w:p>
        </w:tc>
        <w:tc>
          <w:tcPr>
            <w:tcW w:w="4535" w:type="dxa"/>
            <w:vAlign w:val="center"/>
          </w:tcPr>
          <w:p>
            <w:pPr>
              <w:pStyle w:val="16"/>
            </w:pPr>
            <w:r>
              <w:t>会议费</w:t>
            </w:r>
          </w:p>
        </w:tc>
        <w:tc>
          <w:tcPr>
            <w:tcW w:w="2551" w:type="dxa"/>
            <w:vAlign w:val="center"/>
          </w:tcPr>
          <w:p>
            <w:pPr>
              <w:pStyle w:val="15"/>
            </w:pPr>
            <w:r>
              <w:t>75.88</w:t>
            </w:r>
          </w:p>
        </w:tc>
        <w:tc>
          <w:tcPr>
            <w:tcW w:w="2551" w:type="dxa"/>
            <w:vAlign w:val="center"/>
          </w:tcPr>
          <w:p>
            <w:pPr>
              <w:pStyle w:val="15"/>
            </w:pPr>
          </w:p>
        </w:tc>
        <w:tc>
          <w:tcPr>
            <w:tcW w:w="2551" w:type="dxa"/>
            <w:vAlign w:val="center"/>
          </w:tcPr>
          <w:p>
            <w:pPr>
              <w:pStyle w:val="15"/>
            </w:pPr>
            <w:r>
              <w:t>75.88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8.00</w:t>
            </w:r>
          </w:p>
        </w:tc>
        <w:tc>
          <w:tcPr>
            <w:tcW w:w="2551" w:type="dxa"/>
            <w:vAlign w:val="center"/>
          </w:tcPr>
          <w:p>
            <w:pPr>
              <w:pStyle w:val="15"/>
            </w:pPr>
          </w:p>
        </w:tc>
        <w:tc>
          <w:tcPr>
            <w:tcW w:w="2551" w:type="dxa"/>
            <w:vAlign w:val="center"/>
          </w:tcPr>
          <w:p>
            <w:pPr>
              <w:pStyle w:val="1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4.48</w:t>
            </w:r>
          </w:p>
        </w:tc>
        <w:tc>
          <w:tcPr>
            <w:tcW w:w="2551" w:type="dxa"/>
            <w:vAlign w:val="center"/>
          </w:tcPr>
          <w:p>
            <w:pPr>
              <w:pStyle w:val="15"/>
            </w:pPr>
          </w:p>
        </w:tc>
        <w:tc>
          <w:tcPr>
            <w:tcW w:w="2551" w:type="dxa"/>
            <w:vAlign w:val="center"/>
          </w:tcPr>
          <w:p>
            <w:pPr>
              <w:pStyle w:val="15"/>
            </w:pPr>
            <w:r>
              <w:t>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5.60</w:t>
            </w:r>
          </w:p>
        </w:tc>
        <w:tc>
          <w:tcPr>
            <w:tcW w:w="2551" w:type="dxa"/>
            <w:vAlign w:val="center"/>
          </w:tcPr>
          <w:p>
            <w:pPr>
              <w:pStyle w:val="15"/>
            </w:pPr>
          </w:p>
        </w:tc>
        <w:tc>
          <w:tcPr>
            <w:tcW w:w="2551" w:type="dxa"/>
            <w:vAlign w:val="center"/>
          </w:tcPr>
          <w:p>
            <w:pPr>
              <w:pStyle w:val="15"/>
            </w:pPr>
            <w: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15.00</w:t>
            </w:r>
          </w:p>
        </w:tc>
        <w:tc>
          <w:tcPr>
            <w:tcW w:w="2551" w:type="dxa"/>
            <w:vAlign w:val="center"/>
          </w:tcPr>
          <w:p>
            <w:pPr>
              <w:pStyle w:val="15"/>
            </w:pPr>
          </w:p>
        </w:tc>
        <w:tc>
          <w:tcPr>
            <w:tcW w:w="2551"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30.39</w:t>
            </w:r>
          </w:p>
        </w:tc>
        <w:tc>
          <w:tcPr>
            <w:tcW w:w="2551" w:type="dxa"/>
            <w:vAlign w:val="center"/>
          </w:tcPr>
          <w:p>
            <w:pPr>
              <w:pStyle w:val="15"/>
            </w:pPr>
          </w:p>
        </w:tc>
        <w:tc>
          <w:tcPr>
            <w:tcW w:w="2551" w:type="dxa"/>
            <w:vAlign w:val="center"/>
          </w:tcPr>
          <w:p>
            <w:pPr>
              <w:pStyle w:val="15"/>
            </w:pPr>
            <w:r>
              <w:t>30.39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40.31</w:t>
            </w:r>
          </w:p>
        </w:tc>
        <w:tc>
          <w:tcPr>
            <w:tcW w:w="2551" w:type="dxa"/>
            <w:vAlign w:val="center"/>
          </w:tcPr>
          <w:p>
            <w:pPr>
              <w:pStyle w:val="15"/>
            </w:pPr>
          </w:p>
        </w:tc>
        <w:tc>
          <w:tcPr>
            <w:tcW w:w="2551" w:type="dxa"/>
            <w:vAlign w:val="center"/>
          </w:tcPr>
          <w:p>
            <w:pPr>
              <w:pStyle w:val="15"/>
            </w:pPr>
            <w:r>
              <w:t>40.31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62.76</w:t>
            </w:r>
          </w:p>
        </w:tc>
        <w:tc>
          <w:tcPr>
            <w:tcW w:w="2551" w:type="dxa"/>
            <w:vAlign w:val="center"/>
          </w:tcPr>
          <w:p>
            <w:pPr>
              <w:pStyle w:val="15"/>
            </w:pPr>
            <w:r>
              <w:t>62.76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30301</w:t>
            </w:r>
          </w:p>
        </w:tc>
        <w:tc>
          <w:tcPr>
            <w:tcW w:w="4535" w:type="dxa"/>
            <w:vAlign w:val="center"/>
          </w:tcPr>
          <w:p>
            <w:pPr>
              <w:pStyle w:val="16"/>
            </w:pPr>
            <w:r>
              <w:t>离休费</w:t>
            </w:r>
          </w:p>
        </w:tc>
        <w:tc>
          <w:tcPr>
            <w:tcW w:w="2551" w:type="dxa"/>
            <w:vAlign w:val="center"/>
          </w:tcPr>
          <w:p>
            <w:pPr>
              <w:pStyle w:val="15"/>
            </w:pPr>
            <w:r>
              <w:t>10.56</w:t>
            </w:r>
          </w:p>
        </w:tc>
        <w:tc>
          <w:tcPr>
            <w:tcW w:w="2551" w:type="dxa"/>
            <w:vAlign w:val="center"/>
          </w:tcPr>
          <w:p>
            <w:pPr>
              <w:pStyle w:val="15"/>
            </w:pPr>
            <w:r>
              <w:t>10.56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0.83</w:t>
            </w:r>
          </w:p>
        </w:tc>
        <w:tc>
          <w:tcPr>
            <w:tcW w:w="2551" w:type="dxa"/>
            <w:vAlign w:val="center"/>
          </w:tcPr>
          <w:p>
            <w:pPr>
              <w:pStyle w:val="15"/>
            </w:pPr>
            <w:r>
              <w:t>0.83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2.32</w:t>
            </w:r>
          </w:p>
        </w:tc>
        <w:tc>
          <w:tcPr>
            <w:tcW w:w="2551" w:type="dxa"/>
            <w:vAlign w:val="center"/>
          </w:tcPr>
          <w:p>
            <w:pPr>
              <w:pStyle w:val="15"/>
            </w:pPr>
            <w:r>
              <w:t>2.32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30399</w:t>
            </w:r>
          </w:p>
        </w:tc>
        <w:tc>
          <w:tcPr>
            <w:tcW w:w="4535" w:type="dxa"/>
            <w:vAlign w:val="center"/>
          </w:tcPr>
          <w:p>
            <w:pPr>
              <w:pStyle w:val="16"/>
            </w:pPr>
            <w:r>
              <w:t>其他对个人和家庭的补助</w:t>
            </w:r>
          </w:p>
        </w:tc>
        <w:tc>
          <w:tcPr>
            <w:tcW w:w="2551" w:type="dxa"/>
            <w:vAlign w:val="center"/>
          </w:tcPr>
          <w:p>
            <w:pPr>
              <w:pStyle w:val="15"/>
            </w:pPr>
            <w:r>
              <w:t>49.05</w:t>
            </w:r>
          </w:p>
        </w:tc>
        <w:tc>
          <w:tcPr>
            <w:tcW w:w="2551" w:type="dxa"/>
            <w:vAlign w:val="center"/>
          </w:tcPr>
          <w:p>
            <w:pPr>
              <w:pStyle w:val="15"/>
            </w:pPr>
            <w:r>
              <w:t>49.05</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105002中共沙河市委办公室</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105002中共沙河市委办公室</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105002中共沙河市委办公室</w:t>
            </w:r>
          </w:p>
        </w:tc>
        <w:tc>
          <w:tcPr>
            <w:tcW w:w="1643"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657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1</w:t>
            </w:r>
          </w:p>
        </w:tc>
        <w:tc>
          <w:tcPr>
            <w:tcW w:w="1643" w:type="dxa"/>
            <w:vAlign w:val="center"/>
          </w:tcPr>
          <w:p>
            <w:pPr>
              <w:pStyle w:val="18"/>
            </w:pPr>
            <w:r>
              <w:t>合计</w:t>
            </w:r>
          </w:p>
        </w:tc>
        <w:tc>
          <w:tcPr>
            <w:tcW w:w="1643" w:type="dxa"/>
            <w:vAlign w:val="center"/>
          </w:tcPr>
          <w:p>
            <w:pPr>
              <w:pStyle w:val="19"/>
              <w:rPr>
                <w:rFonts w:hint="default" w:eastAsia="方正书宋_GBK"/>
                <w:lang w:val="en-US" w:eastAsia="zh-CN"/>
              </w:rPr>
            </w:pPr>
            <w:r>
              <w:rPr>
                <w:rFonts w:hint="eastAsia"/>
                <w:lang w:val="en-US" w:eastAsia="zh-CN"/>
              </w:rPr>
              <w:t>65.00</w:t>
            </w:r>
          </w:p>
        </w:tc>
        <w:tc>
          <w:tcPr>
            <w:tcW w:w="1643" w:type="dxa"/>
            <w:vAlign w:val="center"/>
          </w:tcPr>
          <w:p>
            <w:pPr>
              <w:pStyle w:val="19"/>
              <w:rPr>
                <w:rFonts w:hint="default" w:eastAsia="方正书宋_GBK"/>
                <w:lang w:val="en-US" w:eastAsia="zh-CN"/>
              </w:rPr>
            </w:pPr>
            <w:r>
              <w:rPr>
                <w:rFonts w:hint="eastAsia"/>
                <w:lang w:val="en-US" w:eastAsia="zh-CN"/>
              </w:rPr>
              <w:t>65.00</w:t>
            </w:r>
          </w:p>
        </w:tc>
        <w:tc>
          <w:tcPr>
            <w:tcW w:w="1643" w:type="dxa"/>
            <w:vAlign w:val="center"/>
          </w:tcPr>
          <w:p>
            <w:pPr>
              <w:pStyle w:val="19"/>
            </w:pPr>
          </w:p>
        </w:tc>
        <w:tc>
          <w:tcPr>
            <w:tcW w:w="164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rPr>
                <w:rFonts w:hint="eastAsia" w:eastAsia="方正书宋_GBK"/>
                <w:lang w:eastAsia="zh-CN"/>
              </w:rPr>
            </w:pPr>
            <w:r>
              <w:rPr>
                <w:rFonts w:hint="eastAsia"/>
                <w:lang w:val="en-US" w:eastAsia="zh-CN"/>
              </w:rPr>
              <w:t>2</w:t>
            </w:r>
          </w:p>
        </w:tc>
        <w:tc>
          <w:tcPr>
            <w:tcW w:w="1643" w:type="dxa"/>
            <w:vAlign w:val="center"/>
          </w:tcPr>
          <w:p>
            <w:pPr>
              <w:pStyle w:val="16"/>
            </w:pPr>
            <w:r>
              <w:t>一、因公出国（境）费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rPr>
                <w:rFonts w:hint="eastAsia" w:eastAsia="方正书宋_GBK"/>
                <w:lang w:eastAsia="zh-CN"/>
              </w:rPr>
            </w:pPr>
            <w:r>
              <w:rPr>
                <w:rFonts w:hint="eastAsia"/>
                <w:lang w:val="en-US" w:eastAsia="zh-CN"/>
              </w:rPr>
              <w:t>3</w:t>
            </w:r>
          </w:p>
        </w:tc>
        <w:tc>
          <w:tcPr>
            <w:tcW w:w="1643" w:type="dxa"/>
            <w:vAlign w:val="center"/>
          </w:tcPr>
          <w:p>
            <w:pPr>
              <w:pStyle w:val="16"/>
            </w:pPr>
            <w:r>
              <w:t xml:space="preserve">    其中：教学科研人员因公出国（境）费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rPr>
                <w:rFonts w:hint="eastAsia" w:eastAsia="方正书宋_GBK"/>
                <w:lang w:eastAsia="zh-CN"/>
              </w:rPr>
            </w:pPr>
            <w:r>
              <w:rPr>
                <w:rFonts w:hint="eastAsia"/>
                <w:lang w:val="en-US" w:eastAsia="zh-CN"/>
              </w:rPr>
              <w:t>4</w:t>
            </w:r>
          </w:p>
        </w:tc>
        <w:tc>
          <w:tcPr>
            <w:tcW w:w="1643" w:type="dxa"/>
            <w:vAlign w:val="center"/>
          </w:tcPr>
          <w:p>
            <w:pPr>
              <w:pStyle w:val="16"/>
            </w:pPr>
            <w:r>
              <w:t xml:space="preserve">          其他因公出国（境）费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rPr>
                <w:rFonts w:hint="eastAsia" w:eastAsia="方正书宋_GBK"/>
                <w:lang w:eastAsia="zh-CN"/>
              </w:rPr>
            </w:pPr>
            <w:r>
              <w:rPr>
                <w:rFonts w:hint="eastAsia"/>
                <w:lang w:val="en-US" w:eastAsia="zh-CN"/>
              </w:rPr>
              <w:t>5</w:t>
            </w:r>
          </w:p>
        </w:tc>
        <w:tc>
          <w:tcPr>
            <w:tcW w:w="1643" w:type="dxa"/>
            <w:vAlign w:val="center"/>
          </w:tcPr>
          <w:p>
            <w:pPr>
              <w:pStyle w:val="16"/>
            </w:pPr>
            <w:r>
              <w:t>二、公务用车购置及运维费</w:t>
            </w:r>
          </w:p>
        </w:tc>
        <w:tc>
          <w:tcPr>
            <w:tcW w:w="1643" w:type="dxa"/>
            <w:vAlign w:val="center"/>
          </w:tcPr>
          <w:p>
            <w:pPr>
              <w:pStyle w:val="15"/>
            </w:pPr>
            <w:r>
              <w:t>15.00</w:t>
            </w:r>
          </w:p>
        </w:tc>
        <w:tc>
          <w:tcPr>
            <w:tcW w:w="1643" w:type="dxa"/>
            <w:vAlign w:val="center"/>
          </w:tcPr>
          <w:p>
            <w:pPr>
              <w:pStyle w:val="15"/>
            </w:pPr>
            <w:r>
              <w:t>15.00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rPr>
                <w:rFonts w:hint="eastAsia" w:eastAsia="方正书宋_GBK"/>
                <w:lang w:eastAsia="zh-CN"/>
              </w:rPr>
            </w:pPr>
            <w:r>
              <w:rPr>
                <w:rFonts w:hint="eastAsia"/>
                <w:lang w:val="en-US" w:eastAsia="zh-CN"/>
              </w:rPr>
              <w:t>6</w:t>
            </w:r>
          </w:p>
        </w:tc>
        <w:tc>
          <w:tcPr>
            <w:tcW w:w="1643" w:type="dxa"/>
            <w:vAlign w:val="center"/>
          </w:tcPr>
          <w:p>
            <w:pPr>
              <w:pStyle w:val="16"/>
            </w:pPr>
            <w:r>
              <w:t xml:space="preserve">    其中：公务用车购置费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rPr>
                <w:rFonts w:hint="eastAsia" w:eastAsia="方正书宋_GBK"/>
                <w:lang w:eastAsia="zh-CN"/>
              </w:rPr>
            </w:pPr>
            <w:r>
              <w:rPr>
                <w:rFonts w:hint="eastAsia"/>
                <w:lang w:val="en-US" w:eastAsia="zh-CN"/>
              </w:rPr>
              <w:t>7</w:t>
            </w:r>
          </w:p>
        </w:tc>
        <w:tc>
          <w:tcPr>
            <w:tcW w:w="1643" w:type="dxa"/>
            <w:vAlign w:val="center"/>
          </w:tcPr>
          <w:p>
            <w:pPr>
              <w:pStyle w:val="16"/>
            </w:pPr>
            <w:r>
              <w:t xml:space="preserve">          公务用车运行维护费</w:t>
            </w:r>
          </w:p>
        </w:tc>
        <w:tc>
          <w:tcPr>
            <w:tcW w:w="1643" w:type="dxa"/>
            <w:vAlign w:val="center"/>
          </w:tcPr>
          <w:p>
            <w:pPr>
              <w:pStyle w:val="15"/>
            </w:pPr>
            <w:r>
              <w:t>15.00</w:t>
            </w:r>
          </w:p>
        </w:tc>
        <w:tc>
          <w:tcPr>
            <w:tcW w:w="1643" w:type="dxa"/>
            <w:vAlign w:val="center"/>
          </w:tcPr>
          <w:p>
            <w:pPr>
              <w:pStyle w:val="15"/>
            </w:pPr>
            <w:r>
              <w:t>15.00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rPr>
                <w:rFonts w:hint="eastAsia" w:eastAsia="方正书宋_GBK"/>
                <w:lang w:eastAsia="zh-CN"/>
              </w:rPr>
            </w:pPr>
            <w:r>
              <w:rPr>
                <w:rFonts w:hint="eastAsia"/>
                <w:lang w:val="en-US" w:eastAsia="zh-CN"/>
              </w:rPr>
              <w:t>8</w:t>
            </w:r>
          </w:p>
        </w:tc>
        <w:tc>
          <w:tcPr>
            <w:tcW w:w="1643" w:type="dxa"/>
            <w:vAlign w:val="center"/>
          </w:tcPr>
          <w:p>
            <w:pPr>
              <w:pStyle w:val="16"/>
            </w:pPr>
            <w:r>
              <w:t>三、公务接待费</w:t>
            </w:r>
          </w:p>
        </w:tc>
        <w:tc>
          <w:tcPr>
            <w:tcW w:w="1643" w:type="dxa"/>
            <w:vAlign w:val="center"/>
          </w:tcPr>
          <w:p>
            <w:pPr>
              <w:pStyle w:val="15"/>
            </w:pPr>
            <w:r>
              <w:rPr>
                <w:rFonts w:hint="eastAsia"/>
                <w:lang w:val="en-US" w:eastAsia="zh-CN"/>
              </w:rPr>
              <w:t>20.0</w:t>
            </w:r>
            <w:r>
              <w:t>0</w:t>
            </w:r>
          </w:p>
        </w:tc>
        <w:tc>
          <w:tcPr>
            <w:tcW w:w="1643" w:type="dxa"/>
            <w:vAlign w:val="center"/>
          </w:tcPr>
          <w:p>
            <w:pPr>
              <w:pStyle w:val="15"/>
            </w:pPr>
            <w:r>
              <w:rPr>
                <w:rFonts w:hint="eastAsia"/>
                <w:lang w:val="en-US" w:eastAsia="zh-CN"/>
              </w:rPr>
              <w:t>20.</w:t>
            </w:r>
            <w:r>
              <w:t>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rPr>
                <w:rFonts w:hint="eastAsia" w:eastAsia="方正书宋_GBK"/>
                <w:lang w:eastAsia="zh-CN"/>
              </w:rPr>
            </w:pPr>
            <w:r>
              <w:rPr>
                <w:rFonts w:hint="eastAsia"/>
                <w:lang w:val="en-US" w:eastAsia="zh-CN"/>
              </w:rPr>
              <w:t>9</w:t>
            </w:r>
          </w:p>
        </w:tc>
        <w:tc>
          <w:tcPr>
            <w:tcW w:w="1643" w:type="dxa"/>
            <w:vAlign w:val="center"/>
          </w:tcPr>
          <w:p>
            <w:pPr>
              <w:pStyle w:val="16"/>
            </w:pPr>
            <w:r>
              <w:t>四、会议费</w:t>
            </w:r>
          </w:p>
        </w:tc>
        <w:tc>
          <w:tcPr>
            <w:tcW w:w="1643" w:type="dxa"/>
            <w:vAlign w:val="center"/>
          </w:tcPr>
          <w:p>
            <w:pPr>
              <w:pStyle w:val="15"/>
              <w:rPr>
                <w:rFonts w:hint="default" w:eastAsia="方正书宋_GBK"/>
                <w:lang w:val="en-US" w:eastAsia="zh-CN"/>
              </w:rPr>
            </w:pPr>
            <w:r>
              <w:rPr>
                <w:rFonts w:hint="eastAsia"/>
                <w:lang w:val="en-US" w:eastAsia="zh-CN"/>
              </w:rPr>
              <w:t>30.00</w:t>
            </w:r>
          </w:p>
        </w:tc>
        <w:tc>
          <w:tcPr>
            <w:tcW w:w="1643" w:type="dxa"/>
            <w:vAlign w:val="center"/>
          </w:tcPr>
          <w:p>
            <w:pPr>
              <w:pStyle w:val="15"/>
              <w:rPr>
                <w:rFonts w:hint="default" w:eastAsia="方正书宋_GBK"/>
                <w:lang w:val="en-US" w:eastAsia="zh-CN"/>
              </w:rPr>
            </w:pPr>
            <w:r>
              <w:rPr>
                <w:rFonts w:hint="eastAsia"/>
                <w:lang w:val="en-US" w:eastAsia="zh-CN"/>
              </w:rPr>
              <w:t>30.00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rPr>
                <w:rFonts w:hint="eastAsia" w:eastAsia="方正书宋_GBK"/>
                <w:lang w:eastAsia="zh-CN"/>
              </w:rPr>
            </w:pPr>
            <w:r>
              <w:t>1</w:t>
            </w:r>
            <w:r>
              <w:rPr>
                <w:rFonts w:hint="eastAsia"/>
                <w:lang w:val="en-US" w:eastAsia="zh-CN"/>
              </w:rPr>
              <w:t>0</w:t>
            </w:r>
          </w:p>
        </w:tc>
        <w:tc>
          <w:tcPr>
            <w:tcW w:w="1643" w:type="dxa"/>
            <w:vAlign w:val="center"/>
          </w:tcPr>
          <w:p>
            <w:pPr>
              <w:pStyle w:val="16"/>
            </w:pPr>
            <w:r>
              <w:t>五、培训费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ectPr>
          <w:pgSz w:w="16840" w:h="11900" w:orient="landscape"/>
          <w:pgMar w:top="1361" w:right="1020" w:bottom="1361" w:left="1020" w:header="720" w:footer="720" w:gutter="0"/>
          <w:cols w:space="720" w:num="1"/>
        </w:sectPr>
      </w:pPr>
    </w:p>
    <w:p>
      <w:pPr>
        <w:spacing w:line="300" w:lineRule="exact"/>
        <w:jc w:val="left"/>
      </w:pPr>
    </w:p>
    <w:p>
      <w:pPr>
        <w:ind w:firstLine="560" w:firstLineChars="200"/>
        <w:jc w:val="left"/>
        <w:outlineLvl w:val="3"/>
        <w:rPr>
          <w:rFonts w:hAnsi="宋体"/>
          <w:b/>
          <w:sz w:val="28"/>
        </w:rPr>
      </w:pPr>
      <w:r>
        <w:rPr>
          <w:rFonts w:hint="eastAsia" w:ascii="方正仿宋_GBK" w:eastAsia="方正仿宋_GBK"/>
          <w:b/>
          <w:sz w:val="28"/>
          <w:lang w:val="en-US" w:eastAsia="zh-CN"/>
        </w:rPr>
        <w:t>1</w:t>
      </w:r>
      <w:r>
        <w:rPr>
          <w:rFonts w:hint="eastAsia" w:ascii="方正仿宋_GBK" w:eastAsia="方正仿宋_GBK"/>
          <w:b/>
          <w:sz w:val="28"/>
        </w:rPr>
        <w:t>.团委青年工作经费绩效目标表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2、团委青年工作经费绩效目标表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105002中共沙河市委办公室</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130582216CVA97O91OEA3</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团委青年工作经费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90000.00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加强团员、团干部思想教育引导、加强各乡镇办、团的基层组织建设，组织广大青少年在重大节日开展纪念活动。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1.保障必要办公条件,提高工作效率,确保各项工作正常运转，促进各项工作更快更好发展。</w:t>
            </w:r>
          </w:p>
          <w:p>
            <w:pPr>
              <w:spacing w:line="300" w:lineRule="exact"/>
              <w:jc w:val="left"/>
              <w:rPr>
                <w:rFonts w:hint="eastAsia" w:ascii="方正书宋_GBK" w:eastAsia="方正书宋_GBK"/>
              </w:rPr>
            </w:pPr>
            <w:r>
              <w:rPr>
                <w:rFonts w:hint="eastAsia" w:ascii="方正书宋_GBK" w:eastAsia="方正书宋_GBK"/>
              </w:rPr>
              <w:t>2.加强团员、团干部思想教育引导、加强各乡镇办、团的基层组织建设，组织广大青少年在重大节日开展纪念活动。</w:t>
            </w:r>
          </w:p>
          <w:p>
            <w:pPr>
              <w:spacing w:line="300" w:lineRule="exact"/>
              <w:jc w:val="left"/>
              <w:rPr>
                <w:rFonts w:ascii="方正书宋_GBK" w:eastAsia="方正书宋_GBK"/>
              </w:rPr>
            </w:pPr>
            <w:r>
              <w:rPr>
                <w:rFonts w:hint="eastAsia" w:ascii="方正书宋_GBK" w:eastAsia="方正书宋_GBK"/>
              </w:rPr>
              <w:t>3.提高团员、团干部思想意识水平，加强各乡镇办、团的基层组织建设。</w:t>
            </w:r>
          </w:p>
        </w:tc>
      </w:tr>
    </w:tbl>
    <w:p>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团委组织活动场次</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团委组织活动场次</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8次</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经费控制率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本年度经费实际支出数与预算安排数的比率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支付进度率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实际支付进度与既定支付进度的比率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团委活动运行成本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团委活动运行成本</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≤0元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重点工作完成率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实际重点工作完成情况占全年重点工作计划的比率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服务对象对部门履职效果的满意程度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r>
        <w:rPr>
          <w:rFonts w:hint="eastAsia" w:ascii="方正仿宋_GBK" w:eastAsia="方正仿宋_GBK"/>
          <w:b/>
          <w:sz w:val="28"/>
          <w:lang w:val="en-US" w:eastAsia="zh-CN"/>
        </w:rPr>
        <w:t>2</w:t>
      </w:r>
      <w:r>
        <w:rPr>
          <w:rFonts w:hint="eastAsia" w:ascii="方正仿宋_GBK" w:eastAsia="方正仿宋_GBK"/>
          <w:b/>
          <w:sz w:val="28"/>
        </w:rPr>
        <w:t>.机要局保密工作经费绩效目标表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3、机要局保密工作经费绩效目标表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105002中共沙河市委办公室</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130582216S9XP3I19XOEK</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机要局保密工作经费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63000.00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63000.00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1.涉密</w:t>
            </w:r>
          </w:p>
          <w:p>
            <w:pPr>
              <w:spacing w:line="300" w:lineRule="exact"/>
              <w:jc w:val="left"/>
              <w:rPr>
                <w:rFonts w:hint="eastAsia" w:ascii="方正书宋_GBK" w:eastAsia="方正书宋_GBK"/>
              </w:rPr>
            </w:pPr>
            <w:r>
              <w:rPr>
                <w:rFonts w:hint="eastAsia" w:ascii="方正书宋_GBK" w:eastAsia="方正书宋_GBK"/>
              </w:rPr>
              <w:t>2.涉密</w:t>
            </w:r>
          </w:p>
          <w:p>
            <w:pPr>
              <w:spacing w:line="300" w:lineRule="exact"/>
              <w:jc w:val="left"/>
              <w:rPr>
                <w:rFonts w:ascii="方正书宋_GBK" w:eastAsia="方正书宋_GBK"/>
              </w:rPr>
            </w:pPr>
            <w:r>
              <w:rPr>
                <w:rFonts w:hint="eastAsia" w:ascii="方正书宋_GBK" w:eastAsia="方正书宋_GBK"/>
              </w:rPr>
              <w:t>3.涉密</w:t>
            </w:r>
          </w:p>
        </w:tc>
      </w:tr>
    </w:tbl>
    <w:p>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≥100涉密</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≥100涉密</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≥100涉密</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≥100涉密</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≥100涉密</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≥100涉密</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r>
        <w:rPr>
          <w:rFonts w:hint="eastAsia" w:ascii="方正仿宋_GBK" w:eastAsia="方正仿宋_GBK"/>
          <w:b/>
          <w:sz w:val="28"/>
          <w:lang w:val="en-US" w:eastAsia="zh-CN"/>
        </w:rPr>
        <w:t>3</w:t>
      </w:r>
      <w:r>
        <w:rPr>
          <w:rFonts w:hint="eastAsia" w:ascii="方正仿宋_GBK" w:eastAsia="方正仿宋_GBK"/>
          <w:b/>
          <w:sz w:val="28"/>
        </w:rPr>
        <w:t>.档案保护业务经费绩效目标表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4、档案保护业务经费绩效目标表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105002中共沙河市委办公室</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130582218V7K6Z7081VKH</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档案保护业务经费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63000.00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63000.00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负责全县档案事业的统筹规划、宏观管理；监督、指导、协调全县档案业务工作；指导县档案学会工作；负责接收、征集、整理、保管市级历史档案、革命历史档案和县直机关的现行档案及有关资料；组织、指导全市档案理论研究工作，推广档案科研成果；制定档案工作标准化、现代化方案及业务规范和技术标准并组织实施;组织全县档案宣传活动，会同有关部门组织开展档案外事活动及对外交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1.保障必要办公条件,提高工作效率,确保各项工作正常运转，促进各项工作更快更好发展。</w:t>
            </w:r>
          </w:p>
          <w:p>
            <w:pPr>
              <w:spacing w:line="300" w:lineRule="exact"/>
              <w:jc w:val="left"/>
              <w:rPr>
                <w:rFonts w:hint="eastAsia" w:ascii="方正书宋_GBK" w:eastAsia="方正书宋_GBK"/>
              </w:rPr>
            </w:pPr>
            <w:r>
              <w:rPr>
                <w:rFonts w:hint="eastAsia" w:ascii="方正书宋_GBK" w:eastAsia="方正书宋_GBK"/>
              </w:rPr>
              <w:t>2.指导县档案学会工作；负责接收、征集、整理、保管市级历史档案、革命历史档案和县直机关的现行档案及有关资料；</w:t>
            </w:r>
          </w:p>
          <w:p>
            <w:pPr>
              <w:spacing w:line="300" w:lineRule="exact"/>
              <w:jc w:val="left"/>
              <w:rPr>
                <w:rFonts w:ascii="方正书宋_GBK" w:eastAsia="方正书宋_GBK"/>
              </w:rPr>
            </w:pPr>
            <w:r>
              <w:rPr>
                <w:rFonts w:hint="eastAsia" w:ascii="方正书宋_GBK" w:eastAsia="方正书宋_GBK"/>
              </w:rPr>
              <w:t>3.制定档案工作标准化、现代化方案及业务规范和技术标准并组织实施;组织全县档案宣传活动，会同有关部门组织开展档案外事活动及对外交流。</w:t>
            </w:r>
          </w:p>
        </w:tc>
      </w:tr>
    </w:tbl>
    <w:p>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馆藏档案数（万册）</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馆藏档案数（万册）</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≥7.5万册</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经费控制率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本年度经费实际支出数与预算安排数的比率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支付进度率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实际支付进度与既定支付进度的比率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档案管理运行成本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档案管理运行成本</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≤0元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重点工作完成率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实际重点工作完成情况占全年重点工作计划的比率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服务对象对部门履职效果的满意程度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r>
        <w:rPr>
          <w:rFonts w:hint="eastAsia" w:ascii="方正仿宋_GBK" w:eastAsia="方正仿宋_GBK"/>
          <w:b/>
          <w:sz w:val="28"/>
          <w:lang w:val="en-US" w:eastAsia="zh-CN"/>
        </w:rPr>
        <w:t>4</w:t>
      </w:r>
      <w:r>
        <w:rPr>
          <w:rFonts w:hint="eastAsia" w:ascii="方正仿宋_GBK" w:eastAsia="方正仿宋_GBK"/>
          <w:b/>
          <w:sz w:val="28"/>
        </w:rPr>
        <w:t>.乡村振兴服务中心办公经费绩效目标表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5、乡村振兴服务中心办公经费绩效目标表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105002中共沙河市委办公室</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1305822190Q5KY8OX1Z02</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乡村振兴服务中心办公经费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180000.00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180000.00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提供政策咨询服务;提供信息工作;加大宣传、培树典型;开展乡村振兴方面问题的调查研究,提出针对性建议,为市委决策当好参谋助手为进一步发挥好乡村振兴服务中心职能作用,切实保障我市乡村振兴工作的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1.保障必要办公条件,提高工作效率,确保各项工作正常运转，促进各项工作更快更好发展。</w:t>
            </w:r>
          </w:p>
          <w:p>
            <w:pPr>
              <w:spacing w:line="300" w:lineRule="exact"/>
              <w:jc w:val="left"/>
              <w:rPr>
                <w:rFonts w:hint="eastAsia" w:ascii="方正书宋_GBK" w:eastAsia="方正书宋_GBK"/>
              </w:rPr>
            </w:pPr>
            <w:r>
              <w:rPr>
                <w:rFonts w:hint="eastAsia" w:ascii="方正书宋_GBK" w:eastAsia="方正书宋_GBK"/>
              </w:rPr>
              <w:t>2.保障我市乡村振兴工作的正常开展</w:t>
            </w:r>
          </w:p>
          <w:p>
            <w:pPr>
              <w:spacing w:line="300" w:lineRule="exact"/>
              <w:jc w:val="left"/>
              <w:rPr>
                <w:rFonts w:ascii="方正书宋_GBK" w:eastAsia="方正书宋_GBK"/>
              </w:rPr>
            </w:pPr>
            <w:r>
              <w:rPr>
                <w:rFonts w:hint="eastAsia" w:ascii="方正书宋_GBK" w:eastAsia="方正书宋_GBK"/>
              </w:rPr>
              <w:t>3.提供政策咨询服务;提供信息工作;加大宣传、培树典型;开展乡村振兴方面问题的调查研究。</w:t>
            </w:r>
          </w:p>
        </w:tc>
      </w:tr>
    </w:tbl>
    <w:p>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乡村振兴宣传次数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乡村振兴宣传次数</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8次</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经费控制率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本年度经费实际支出数与预算安排数的比率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支付进度率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实际支付进度与既定支付进度的比率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乡村振兴活动运行成本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乡村振兴活动运行成本</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≤0元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重点工作完成率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实际重点工作完成情况占全年重点工作计划的比率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服务对象对部门履职效果的满意程度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r>
        <w:rPr>
          <w:rFonts w:hint="eastAsia" w:ascii="方正仿宋_GBK" w:eastAsia="方正仿宋_GBK"/>
          <w:b/>
          <w:sz w:val="28"/>
          <w:lang w:val="en-US" w:eastAsia="zh-CN"/>
        </w:rPr>
        <w:t>5</w:t>
      </w:r>
      <w:r>
        <w:rPr>
          <w:rFonts w:hint="eastAsia" w:ascii="方正仿宋_GBK" w:eastAsia="方正仿宋_GBK"/>
          <w:b/>
          <w:sz w:val="28"/>
        </w:rPr>
        <w:t>.科协工作经费绩效目标表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6、科协工作经费绩效目标表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105002中共沙河市委办公室</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13058221A59T6UWF7XIE8</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科协工作经费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920000.00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920000.00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负责科普队伍建设及全市科学技术工作的管理、指导、服务，协调。加强全市科技术的宣传和培训，普及科学知识，推广先进技术,表彰奖励优秀科技工作者和科协工作先进集体、先进个人,举荐人才。负责科普队伍建设及全市科学技术工作的管理、指导、服务，协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1.保障必要办公条件,提高工作效率,确保各项工作正常运转，促进各项工作更快更好发展。</w:t>
            </w:r>
          </w:p>
          <w:p>
            <w:pPr>
              <w:spacing w:line="300" w:lineRule="exact"/>
              <w:jc w:val="left"/>
              <w:rPr>
                <w:rFonts w:hint="eastAsia" w:ascii="方正书宋_GBK" w:eastAsia="方正书宋_GBK"/>
              </w:rPr>
            </w:pPr>
            <w:r>
              <w:rPr>
                <w:rFonts w:hint="eastAsia" w:ascii="方正书宋_GBK" w:eastAsia="方正书宋_GBK"/>
              </w:rPr>
              <w:t>2.负责科普队伍建设及全市科学技术工作的管理、指导、服务，协调。加强全市科技术的宣传和培训，普及科学知识，推广先进技术,表彰奖励优秀科技工作者和科协工作先进集体、先进个人,举荐人才。</w:t>
            </w:r>
          </w:p>
          <w:p>
            <w:pPr>
              <w:spacing w:line="300" w:lineRule="exact"/>
              <w:jc w:val="left"/>
              <w:rPr>
                <w:rFonts w:ascii="方正书宋_GBK" w:eastAsia="方正书宋_GBK"/>
              </w:rPr>
            </w:pPr>
            <w:r>
              <w:rPr>
                <w:rFonts w:hint="eastAsia" w:ascii="方正书宋_GBK" w:eastAsia="方正书宋_GBK"/>
              </w:rPr>
              <w:t>3.负责科普队伍建设及全市科学技术工作的管理、指导、服务，协调。</w:t>
            </w:r>
          </w:p>
        </w:tc>
      </w:tr>
    </w:tbl>
    <w:p>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科普活动和科技竞赛开展次数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科普活动和科技竞赛开展次数</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9次</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经费控制率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本年度经费实际支出数与预算安排数的比率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支付进度率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实际支付进度与既定支付进度的比率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科协技术活动运行成本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科协技术活动运行成本</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≤0元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重点工作完成率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实际重点工作完成情况占全年重点工作计划的比率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服务对象对部门履职效果的满意程度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r>
        <w:rPr>
          <w:rFonts w:hint="eastAsia" w:ascii="方正仿宋_GBK" w:eastAsia="方正仿宋_GBK"/>
          <w:b/>
          <w:sz w:val="28"/>
          <w:lang w:val="en-US" w:eastAsia="zh-CN"/>
        </w:rPr>
        <w:t>6</w:t>
      </w:r>
      <w:r>
        <w:rPr>
          <w:rFonts w:hint="eastAsia" w:ascii="方正仿宋_GBK" w:eastAsia="方正仿宋_GBK"/>
          <w:b/>
          <w:sz w:val="28"/>
        </w:rPr>
        <w:t>.电子政务信息中心办公经费绩效目标表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7、电子政务信息中心办公经费绩效目标表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105002中共沙河市委办公室</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13058221AQ0B6HYEP9PRU</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电子政务信息中心办公经费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90000.00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负责电子政务内网建设方案的编制与实施;电子政务内网平台的日常管理和维护;组织协调电子政务内网应用系统开发和使用为进一步发挥好电子政务信息中心职能作用,切实保障我市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1.负责电子政务内网建设方案的编制与实施;</w:t>
            </w:r>
          </w:p>
          <w:p>
            <w:pPr>
              <w:spacing w:line="300" w:lineRule="exact"/>
              <w:jc w:val="left"/>
              <w:rPr>
                <w:rFonts w:hint="eastAsia" w:ascii="方正书宋_GBK" w:eastAsia="方正书宋_GBK"/>
              </w:rPr>
            </w:pPr>
            <w:r>
              <w:rPr>
                <w:rFonts w:hint="eastAsia" w:ascii="方正书宋_GBK" w:eastAsia="方正书宋_GBK"/>
              </w:rPr>
              <w:t>2.电子政务内网平台的日常管理和维护;</w:t>
            </w:r>
          </w:p>
          <w:p>
            <w:pPr>
              <w:spacing w:line="300" w:lineRule="exact"/>
              <w:jc w:val="left"/>
              <w:rPr>
                <w:rFonts w:ascii="方正书宋_GBK" w:eastAsia="方正书宋_GBK"/>
              </w:rPr>
            </w:pPr>
            <w:r>
              <w:rPr>
                <w:rFonts w:hint="eastAsia" w:ascii="方正书宋_GBK" w:eastAsia="方正书宋_GBK"/>
              </w:rPr>
              <w:t>3.电子政务工作业务培训</w:t>
            </w:r>
          </w:p>
        </w:tc>
      </w:tr>
    </w:tbl>
    <w:p>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培训次数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培训次数</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≥2次</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电子政务信息中心办公经费支出率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本年度“电子政务信息中心办公经费”实际支出数与预算安排数的比率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支付进度率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实际支付进度与既定支付进度的比率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电子政务信息中心工作运行成本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电子政务信息中心工作运行成本</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重点工作完成率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实际重点工作完成情况占全年重点工作计划的比率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r>
        <w:rPr>
          <w:rFonts w:hint="eastAsia" w:ascii="方正仿宋_GBK" w:eastAsia="方正仿宋_GBK"/>
          <w:b/>
          <w:sz w:val="28"/>
          <w:lang w:val="en-US" w:eastAsia="zh-CN"/>
        </w:rPr>
        <w:t>7</w:t>
      </w:r>
      <w:r>
        <w:rPr>
          <w:rFonts w:hint="eastAsia" w:ascii="方正仿宋_GBK" w:eastAsia="方正仿宋_GBK"/>
          <w:b/>
          <w:sz w:val="28"/>
        </w:rPr>
        <w:t>.接待费绩效目标表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8、接待费绩效目标表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105002中共沙河市委办公室</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13058221GYT195T80097Q</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接待费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200000.00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负责省市领导和兄弟县市（区）党委领导同志，以及办公室系统的接待服务等工作。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1.完成办公系统的接待服务工作</w:t>
            </w:r>
          </w:p>
          <w:p>
            <w:pPr>
              <w:spacing w:line="300" w:lineRule="exact"/>
              <w:jc w:val="left"/>
              <w:rPr>
                <w:rFonts w:hint="eastAsia" w:ascii="方正书宋_GBK" w:eastAsia="方正书宋_GBK"/>
              </w:rPr>
            </w:pPr>
            <w:r>
              <w:rPr>
                <w:rFonts w:hint="eastAsia" w:ascii="方正书宋_GBK" w:eastAsia="方正书宋_GBK"/>
              </w:rPr>
              <w:t>2.完成市委领导同志交办的其他接待任务</w:t>
            </w:r>
          </w:p>
          <w:p>
            <w:pPr>
              <w:spacing w:line="300" w:lineRule="exact"/>
              <w:jc w:val="left"/>
              <w:rPr>
                <w:rFonts w:ascii="方正书宋_GBK" w:eastAsia="方正书宋_GBK"/>
              </w:rPr>
            </w:pPr>
            <w:r>
              <w:rPr>
                <w:rFonts w:hint="eastAsia" w:ascii="方正书宋_GBK" w:eastAsia="方正书宋_GBK"/>
              </w:rPr>
              <w:t>3.严格执行接待标准，降低接待费用规模</w:t>
            </w:r>
          </w:p>
        </w:tc>
      </w:tr>
    </w:tbl>
    <w:p>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会务接待次数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会务接待工作次数</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会务接待工作完成率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会务接待工作完成情况</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会议接待时效情况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会议接待时效情况</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接待费控制率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会务接待费用控制情况</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产生社会效益情况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产生社会效益情况</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r>
        <w:rPr>
          <w:rFonts w:hint="eastAsia" w:ascii="方正仿宋_GBK" w:eastAsia="方正仿宋_GBK"/>
          <w:b/>
          <w:sz w:val="28"/>
          <w:lang w:val="en-US" w:eastAsia="zh-CN"/>
        </w:rPr>
        <w:t>8</w:t>
      </w:r>
      <w:r>
        <w:rPr>
          <w:rFonts w:hint="eastAsia" w:ascii="方正仿宋_GBK" w:eastAsia="方正仿宋_GBK"/>
          <w:b/>
          <w:sz w:val="28"/>
        </w:rPr>
        <w:t>.国家安全委员会办公室办公经费绩效目标表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9、国家安全委员会办公室办公经费绩效目标表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105002中共沙河市委办公室</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13058221H1G4E6BBCPS22</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国家安全委员会办公室办公经费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90000.00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按照省、邢台市机构改革工作要求和《关于组建和调整市委有关议事协调机构的通知》文件精神，2019年初，我市成立了市委国家安全委员会，市委国家安全委员会办公室作为市委工作机关设在市委办公室。主要职能为：负责做好全市国家安全相关工作会议、宣传、接待上级检查考核、国家安全教育日等活动的组织，文件通知简报编辑印发，宣传条幅、展板、彩页制作印制等日常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p>
        </w:tc>
        <w:tc>
          <w:tcPr>
            <w:tcW w:w="1587" w:type="dxa"/>
            <w:tcBorders>
              <w:bottom w:val="single" w:color="000000" w:sz="6" w:space="0"/>
            </w:tcBorders>
            <w:noWrap w:val="0"/>
            <w:vAlign w:val="center"/>
          </w:tcPr>
          <w:p>
            <w:pPr>
              <w:spacing w:line="300" w:lineRule="exact"/>
              <w:jc w:val="center"/>
              <w:rPr>
                <w:rFonts w:ascii="方正书宋_GBK" w:eastAsia="方正书宋_GBK"/>
              </w:rPr>
            </w:pPr>
          </w:p>
        </w:tc>
        <w:tc>
          <w:tcPr>
            <w:tcW w:w="1304" w:type="dxa"/>
            <w:tcBorders>
              <w:bottom w:val="single" w:color="000000" w:sz="6" w:space="0"/>
            </w:tcBorders>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1.保障必要办公条件,提高工作效率,确保各项工作正常运转，促进各项工作更快更好发展。</w:t>
            </w:r>
          </w:p>
          <w:p>
            <w:pPr>
              <w:spacing w:line="300" w:lineRule="exact"/>
              <w:jc w:val="left"/>
              <w:rPr>
                <w:rFonts w:hint="eastAsia" w:ascii="方正书宋_GBK" w:eastAsia="方正书宋_GBK"/>
              </w:rPr>
            </w:pPr>
            <w:r>
              <w:rPr>
                <w:rFonts w:hint="eastAsia" w:ascii="方正书宋_GBK" w:eastAsia="方正书宋_GBK"/>
              </w:rPr>
              <w:t>2.负责做好全市国家安全相关工作会议、宣传、接待上级检查考核、国家安全教育日等活动的组织</w:t>
            </w:r>
          </w:p>
          <w:p>
            <w:pPr>
              <w:spacing w:line="300" w:lineRule="exact"/>
              <w:jc w:val="left"/>
              <w:rPr>
                <w:rFonts w:ascii="方正书宋_GBK" w:eastAsia="方正书宋_GBK"/>
              </w:rPr>
            </w:pPr>
            <w:r>
              <w:rPr>
                <w:rFonts w:hint="eastAsia" w:ascii="方正书宋_GBK" w:eastAsia="方正书宋_GBK"/>
              </w:rPr>
              <w:t>3.文件通知简报编辑印发，宣传条幅、展板、彩页制作印制等日常工作</w:t>
            </w:r>
          </w:p>
        </w:tc>
      </w:tr>
    </w:tbl>
    <w:p>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国家安全教育宣传次数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国家安全教育宣传次数</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≥10次</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经费控制率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本年度经费实际支出数与预算安排数的比率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支付进度率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实际支付进度与既定支付进度的比率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国家安全相关活动运行成本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国家安全相关活动运行成本</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≤0元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重点工作完成率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实际重点工作完成情况占全年重点工作计划的比率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服务对象对部门履职效果的满意程度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r>
        <w:rPr>
          <w:rFonts w:hint="eastAsia" w:ascii="方正仿宋_GBK" w:eastAsia="方正仿宋_GBK"/>
          <w:b/>
          <w:sz w:val="28"/>
          <w:lang w:val="en-US" w:eastAsia="zh-CN"/>
        </w:rPr>
        <w:t>9</w:t>
      </w:r>
      <w:r>
        <w:rPr>
          <w:rFonts w:hint="eastAsia" w:ascii="方正仿宋_GBK" w:eastAsia="方正仿宋_GBK"/>
          <w:b/>
          <w:sz w:val="28"/>
        </w:rPr>
        <w:t>.纠正“四风”和作风纪律专项整治办公经费绩效目标表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10、纠正\“四风\”和作风纪律专项整治办公经费绩效目标表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105002中共沙河市委办公室</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13058221HWRZ6Q4S7HEYW</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纠正“四风”和作风纪律专项整治办公经费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30000.00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围绕省委、邢台市提出的“作风建设提质年”，巩固拓展前两作风纪律专项整治成果，深查形式主义、官僚主义方面的突出问题，持续推进作风建设向纵深发展，市委决定在全市开展深化纠正“四风”和作风纪律专项整治工作。为确保此项工作有效运转，现申请拨付深化纠正“四风”和作风纪律专项整治工作经费30000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1.保障必要办公条件,提高工作效率,确保各项工作正常运转，促进各项工作更快更好发展。</w:t>
            </w:r>
          </w:p>
          <w:p>
            <w:pPr>
              <w:spacing w:line="300" w:lineRule="exact"/>
              <w:jc w:val="left"/>
              <w:rPr>
                <w:rFonts w:hint="eastAsia" w:ascii="方正书宋_GBK" w:eastAsia="方正书宋_GBK"/>
              </w:rPr>
            </w:pPr>
            <w:r>
              <w:rPr>
                <w:rFonts w:hint="eastAsia" w:ascii="方正书宋_GBK" w:eastAsia="方正书宋_GBK"/>
              </w:rPr>
              <w:t>2.巩固拓展前两作风纪律专项整治成果</w:t>
            </w:r>
          </w:p>
          <w:p>
            <w:pPr>
              <w:spacing w:line="300" w:lineRule="exact"/>
              <w:jc w:val="left"/>
              <w:rPr>
                <w:rFonts w:ascii="方正书宋_GBK" w:eastAsia="方正书宋_GBK"/>
              </w:rPr>
            </w:pPr>
            <w:r>
              <w:rPr>
                <w:rFonts w:hint="eastAsia" w:ascii="方正书宋_GBK" w:eastAsia="方正书宋_GBK"/>
              </w:rPr>
              <w:t>3.持续推进作风建设向纵深发展</w:t>
            </w:r>
          </w:p>
        </w:tc>
      </w:tr>
    </w:tbl>
    <w:p>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耗材经费保障</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耗材经费保障</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经费控制率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本年度经费实际支出数与预算安排数的比率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支付进度率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实际支付进度与既定支付进度的比率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作风建设工作运行成本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作风建设工作运行成本</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≤0元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重点工作完成率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实际重点工作完成情况占全年重点工作计划的比率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服务对象对部门履职效果的满意程度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r>
        <w:rPr>
          <w:rFonts w:hint="eastAsia" w:ascii="方正仿宋_GBK" w:eastAsia="方正仿宋_GBK"/>
          <w:b/>
          <w:sz w:val="28"/>
        </w:rPr>
        <w:t>1</w:t>
      </w:r>
      <w:r>
        <w:rPr>
          <w:rFonts w:hint="eastAsia" w:ascii="方正仿宋_GBK" w:eastAsia="方正仿宋_GBK"/>
          <w:b/>
          <w:sz w:val="28"/>
          <w:lang w:val="en-US" w:eastAsia="zh-CN"/>
        </w:rPr>
        <w:t>0</w:t>
      </w:r>
      <w:r>
        <w:rPr>
          <w:rFonts w:hint="eastAsia" w:ascii="方正仿宋_GBK" w:eastAsia="方正仿宋_GBK"/>
          <w:b/>
          <w:sz w:val="28"/>
        </w:rPr>
        <w:t>.老年科协工作经费绩效目标表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12、老年科协工作经费绩效目标表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105002中共沙河市委办公室</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13058221OTGE9WQXFA4GE</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老年科协工作经费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60000.00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60000.00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组织会员学习、宣传党的科技方针政策和老年人权益保障法，反映老科技工作者、老干部的意见和要求，维护会员的合法权益，发挥广大会员的桥梁和纽带作用。 组织会员，开展科技考察、科技咨询、科技交流等服务活动。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1.保障必要办公条件,提高工作效率,确保各项工作正常运转，促进各项工作更快更好发展。</w:t>
            </w:r>
          </w:p>
          <w:p>
            <w:pPr>
              <w:spacing w:line="300" w:lineRule="exact"/>
              <w:jc w:val="left"/>
              <w:rPr>
                <w:rFonts w:hint="eastAsia" w:ascii="方正书宋_GBK" w:eastAsia="方正书宋_GBK"/>
              </w:rPr>
            </w:pPr>
            <w:r>
              <w:rPr>
                <w:rFonts w:hint="eastAsia" w:ascii="方正书宋_GBK" w:eastAsia="方正书宋_GBK"/>
              </w:rPr>
              <w:t>2.组织会员，开展科技考察、科技咨询、科技交流等服务活动。</w:t>
            </w:r>
          </w:p>
          <w:p>
            <w:pPr>
              <w:spacing w:line="300" w:lineRule="exact"/>
              <w:jc w:val="left"/>
              <w:rPr>
                <w:rFonts w:ascii="方正书宋_GBK" w:eastAsia="方正书宋_GBK"/>
              </w:rPr>
            </w:pPr>
            <w:r>
              <w:rPr>
                <w:rFonts w:hint="eastAsia" w:ascii="方正书宋_GBK" w:eastAsia="方正书宋_GBK"/>
              </w:rPr>
              <w:t>3.组织会员学习、宣传党的科技方针政策和老年人权益保障法</w:t>
            </w:r>
          </w:p>
        </w:tc>
      </w:tr>
    </w:tbl>
    <w:p>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工作完成进度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工作完成进度</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经费控制率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本年度经费实际支出数与预算安排数的比率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支付进度率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实际支付进度与既定支付进度的比率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老年科协活动运行成本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老年科协活动运行成本</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重点工作完成率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实际重点工作完成情况占全年重点工作计划的比率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服务对象对部门履职效果的满意程度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r>
        <w:rPr>
          <w:rFonts w:hint="eastAsia" w:ascii="方正仿宋_GBK" w:eastAsia="方正仿宋_GBK"/>
          <w:b/>
          <w:sz w:val="28"/>
        </w:rPr>
        <w:t>1</w:t>
      </w:r>
      <w:r>
        <w:rPr>
          <w:rFonts w:hint="eastAsia" w:ascii="方正仿宋_GBK" w:eastAsia="方正仿宋_GBK"/>
          <w:b/>
          <w:sz w:val="28"/>
          <w:lang w:val="en-US" w:eastAsia="zh-CN"/>
        </w:rPr>
        <w:t>1</w:t>
      </w:r>
      <w:r>
        <w:rPr>
          <w:rFonts w:hint="eastAsia" w:ascii="方正仿宋_GBK" w:eastAsia="方正仿宋_GBK"/>
          <w:b/>
          <w:sz w:val="28"/>
        </w:rPr>
        <w:t>.电子政务内网系统维护费绩效目标表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13、电子政务内网系统维护费绩效目标表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105002中共沙河市委办公室</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13058221RYFP63VLG4K8Q</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电子政务内网系统维护费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230000.00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230000.00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hint="eastAsia" w:ascii="方正书宋_GBK" w:eastAsia="方正书宋_GBK"/>
              </w:rPr>
            </w:pPr>
            <w:r>
              <w:rPr>
                <w:rFonts w:hint="eastAsia" w:ascii="方正书宋_GBK" w:eastAsia="方正书宋_GBK"/>
              </w:rPr>
              <w:t>负责电子政务内网建设方案的编制与实施;电子政务内网平台的日常管理和维护;组织协调电子政务内网应用系统开发和使用为进一步发挥好电子政务信息中心职能作用,切实保障我市</w:t>
            </w:r>
          </w:p>
          <w:p>
            <w:pPr>
              <w:spacing w:line="300" w:lineRule="exact"/>
              <w:jc w:val="left"/>
              <w:rPr>
                <w:rFonts w:ascii="方正书宋_GBK" w:eastAsia="方正书宋_GBK"/>
              </w:rPr>
            </w:pPr>
            <w:r>
              <w:rPr>
                <w:rFonts w:hint="eastAsia" w:ascii="方正书宋_GBK" w:eastAsia="方正书宋_GBK"/>
              </w:rPr>
              <w:t>电子政务工作的正常开展。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1.负责电子政务内网建设方案的编制与实施;</w:t>
            </w:r>
          </w:p>
          <w:p>
            <w:pPr>
              <w:spacing w:line="300" w:lineRule="exact"/>
              <w:jc w:val="left"/>
              <w:rPr>
                <w:rFonts w:hint="eastAsia" w:ascii="方正书宋_GBK" w:eastAsia="方正书宋_GBK"/>
              </w:rPr>
            </w:pPr>
            <w:r>
              <w:rPr>
                <w:rFonts w:hint="eastAsia" w:ascii="方正书宋_GBK" w:eastAsia="方正书宋_GBK"/>
              </w:rPr>
              <w:t>2.电子政务内网平台的日常管理和维护;</w:t>
            </w:r>
          </w:p>
          <w:p>
            <w:pPr>
              <w:spacing w:line="300" w:lineRule="exact"/>
              <w:jc w:val="left"/>
              <w:rPr>
                <w:rFonts w:ascii="方正书宋_GBK" w:eastAsia="方正书宋_GBK"/>
              </w:rPr>
            </w:pPr>
            <w:r>
              <w:rPr>
                <w:rFonts w:hint="eastAsia" w:ascii="方正书宋_GBK" w:eastAsia="方正书宋_GBK"/>
              </w:rPr>
              <w:t>3.保障工作正常运行</w:t>
            </w:r>
          </w:p>
        </w:tc>
      </w:tr>
    </w:tbl>
    <w:p>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培训次数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培训次数</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≤2次</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电子政务信息中心办公经费支出率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本年度“电子政务信息中心办公经费”实际支出数与预算安排数的比率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支付进度率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实际支付进度与既定支付进度的比率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电子政务信息中心工作运行成本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电子政务信息中心工作运行成本</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重点工作完成率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实际重点工作完成情况占全年重点工作计划的比率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r>
        <w:rPr>
          <w:rFonts w:hint="eastAsia" w:ascii="方正仿宋_GBK" w:eastAsia="方正仿宋_GBK"/>
          <w:b/>
          <w:sz w:val="28"/>
        </w:rPr>
        <w:t>1</w:t>
      </w:r>
      <w:r>
        <w:rPr>
          <w:rFonts w:hint="eastAsia" w:ascii="方正仿宋_GBK" w:eastAsia="方正仿宋_GBK"/>
          <w:b/>
          <w:sz w:val="28"/>
          <w:lang w:val="en-US" w:eastAsia="zh-CN"/>
        </w:rPr>
        <w:t>2</w:t>
      </w:r>
      <w:r>
        <w:rPr>
          <w:rFonts w:hint="eastAsia" w:ascii="方正仿宋_GBK" w:eastAsia="方正仿宋_GBK"/>
          <w:b/>
          <w:sz w:val="28"/>
        </w:rPr>
        <w:t>.会议费绩效目标表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14、会议费绩效目标表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105002中共沙河市委办公室</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13058221T3ZHGYREMBN8W</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会议费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300000.00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300000.00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市委、市委办各种会议的会务工作和日常工作活动的组织安排。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1.市委、市委办各种会议的会务工作和日常工作活动的组织安排。</w:t>
            </w:r>
          </w:p>
          <w:p>
            <w:pPr>
              <w:spacing w:line="300" w:lineRule="exact"/>
              <w:jc w:val="left"/>
              <w:rPr>
                <w:rFonts w:hint="eastAsia" w:ascii="方正书宋_GBK" w:eastAsia="方正书宋_GBK"/>
              </w:rPr>
            </w:pPr>
            <w:r>
              <w:rPr>
                <w:rFonts w:hint="eastAsia" w:ascii="方正书宋_GBK" w:eastAsia="方正书宋_GBK"/>
              </w:rPr>
              <w:t>2.保障市委办公室大型会议、重大活动的正常、顺利举办。</w:t>
            </w:r>
          </w:p>
          <w:p>
            <w:pPr>
              <w:spacing w:line="300" w:lineRule="exact"/>
              <w:jc w:val="left"/>
              <w:rPr>
                <w:rFonts w:ascii="方正书宋_GBK" w:eastAsia="方正书宋_GBK"/>
              </w:rPr>
            </w:pPr>
            <w:r>
              <w:rPr>
                <w:rFonts w:hint="eastAsia" w:ascii="方正书宋_GBK" w:eastAsia="方正书宋_GBK"/>
              </w:rPr>
              <w:t>3.保障日常会议正常开展</w:t>
            </w:r>
          </w:p>
        </w:tc>
      </w:tr>
    </w:tbl>
    <w:p>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组织各类会议150场次</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组织各类会议150场次</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大型会议控制率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大型会议控制率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会议完成率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会议完成时效情况</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会议费用控制率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会议费用控制率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会议产生效益情况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会议产生效益情况</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r>
        <w:rPr>
          <w:rFonts w:hint="eastAsia" w:ascii="方正仿宋_GBK" w:eastAsia="方正仿宋_GBK"/>
          <w:b/>
          <w:sz w:val="28"/>
        </w:rPr>
        <w:t>1</w:t>
      </w:r>
      <w:r>
        <w:rPr>
          <w:rFonts w:hint="eastAsia" w:ascii="方正仿宋_GBK" w:eastAsia="方正仿宋_GBK"/>
          <w:b/>
          <w:sz w:val="28"/>
          <w:lang w:val="en-US" w:eastAsia="zh-CN"/>
        </w:rPr>
        <w:t>3</w:t>
      </w:r>
      <w:r>
        <w:rPr>
          <w:rFonts w:hint="eastAsia" w:ascii="方正仿宋_GBK" w:eastAsia="方正仿宋_GBK"/>
          <w:b/>
          <w:sz w:val="28"/>
        </w:rPr>
        <w:t>.改革办工作经费绩效目标表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15、改革办工作经费绩效目标表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105002中共沙河市委办公室</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13058221U5WYZPEB6YXTI</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改革办工作经费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72000.00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72000.00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汇总提出年度市委全面深化改革领导小组工作要点；协调提出全市中长期改革规划建议；研究处理有关方面向领导小组提出的重要改革事项及相关请示；承担市委全面深化改革领导小组会议相关工作；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1.保障必要办公条件,提高工作效率,确保各项工作正常运转，促进各项工作更快更好发展。</w:t>
            </w:r>
          </w:p>
          <w:p>
            <w:pPr>
              <w:spacing w:line="300" w:lineRule="exact"/>
              <w:jc w:val="left"/>
              <w:rPr>
                <w:rFonts w:hint="eastAsia" w:ascii="方正书宋_GBK" w:eastAsia="方正书宋_GBK"/>
              </w:rPr>
            </w:pPr>
            <w:r>
              <w:rPr>
                <w:rFonts w:hint="eastAsia" w:ascii="方正书宋_GBK" w:eastAsia="方正书宋_GBK"/>
              </w:rPr>
              <w:t>2.汇总提出年度市委全面深化改革领导小组工作要点；协调提出全市中长期改革规划建议；</w:t>
            </w:r>
          </w:p>
          <w:p>
            <w:pPr>
              <w:spacing w:line="300" w:lineRule="exact"/>
              <w:jc w:val="left"/>
              <w:rPr>
                <w:rFonts w:ascii="方正书宋_GBK" w:eastAsia="方正书宋_GBK"/>
              </w:rPr>
            </w:pPr>
            <w:r>
              <w:rPr>
                <w:rFonts w:hint="eastAsia" w:ascii="方正书宋_GBK" w:eastAsia="方正书宋_GBK"/>
              </w:rPr>
              <w:t>3.研究处理有关方面向领导小组提出的重要改革事项及相关请示；承担市委全面深化改革领导小组会议相关工作；</w:t>
            </w:r>
          </w:p>
        </w:tc>
      </w:tr>
    </w:tbl>
    <w:p>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提出全市中长期改革规划建议</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提出全市中长期改革规划建议</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经费控制率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本年度经费实际支出数与预算安排数的比率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支付进度率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实际支付进度与既定支付进度的比率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改革办工作运行成本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改革办工作运行成本</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≤0元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重点工作完成率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实际重点工作完成情况占全年重点工作计划的比率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服务对象对部门履职效果的满意程度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r>
        <w:rPr>
          <w:rFonts w:hint="eastAsia" w:ascii="方正仿宋_GBK" w:eastAsia="方正仿宋_GBK"/>
          <w:b/>
          <w:sz w:val="28"/>
        </w:rPr>
        <w:t>1</w:t>
      </w:r>
      <w:r>
        <w:rPr>
          <w:rFonts w:hint="eastAsia" w:ascii="方正仿宋_GBK" w:eastAsia="方正仿宋_GBK"/>
          <w:b/>
          <w:sz w:val="28"/>
          <w:lang w:val="en-US" w:eastAsia="zh-CN"/>
        </w:rPr>
        <w:t>4</w:t>
      </w:r>
      <w:r>
        <w:rPr>
          <w:rFonts w:hint="eastAsia" w:ascii="方正仿宋_GBK" w:eastAsia="方正仿宋_GBK"/>
          <w:b/>
          <w:sz w:val="28"/>
        </w:rPr>
        <w:t>.文联工作经费绩效目标表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16、文联工作经费绩效目标表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105002中共沙河市委办公室</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13058221W2P2IYGY1Y7G6</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文联工作经费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100000.00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贯彻落实党的文艺方针，开展对市级文学艺术家协会的联络、协调、指导、服务工作，听取和反映文艺界的情况和意见；组织开展文艺创作、文艺评论、学术交流、人才培训和调研工作；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1.保障必要办公条件,提高工作效率,确保各项工作正常运转，促进各项工作更快更好发展。</w:t>
            </w:r>
          </w:p>
          <w:p>
            <w:pPr>
              <w:spacing w:line="300" w:lineRule="exact"/>
              <w:jc w:val="left"/>
              <w:rPr>
                <w:rFonts w:hint="eastAsia" w:ascii="方正书宋_GBK" w:eastAsia="方正书宋_GBK"/>
              </w:rPr>
            </w:pPr>
            <w:r>
              <w:rPr>
                <w:rFonts w:hint="eastAsia" w:ascii="方正书宋_GBK" w:eastAsia="方正书宋_GBK"/>
              </w:rPr>
              <w:t>2.贯彻落实党的文艺方针，开展对市级文学艺术家协会的联络、协调、指导、服务工作，听取和反映文艺界的情况和意见；组织开展文艺创作、文艺评论、学术交流、人才培训和调研工作；</w:t>
            </w:r>
          </w:p>
          <w:p>
            <w:pPr>
              <w:spacing w:line="300" w:lineRule="exact"/>
              <w:jc w:val="left"/>
              <w:rPr>
                <w:rFonts w:ascii="方正书宋_GBK" w:eastAsia="方正书宋_GBK"/>
              </w:rPr>
            </w:pPr>
            <w:r>
              <w:rPr>
                <w:rFonts w:hint="eastAsia" w:ascii="方正书宋_GBK" w:eastAsia="方正书宋_GBK"/>
              </w:rPr>
              <w:t>3.进一步壮大文艺队伍，加强文艺创作，开展丰富多彩文艺活动；巩固和发展业已取得的文艺成果，有计划、有创意、有成效地推动文艺工作的发展促进文艺队伍科学、健康的发展壮大，夯实县域文艺阵地。</w:t>
            </w:r>
          </w:p>
        </w:tc>
      </w:tr>
    </w:tbl>
    <w:p>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举办文艺活动次数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举办文艺活动次数</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经费控制率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本年度经费实际支出数与预算安排数的比率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支付进度率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实际支付进度与既定支付进度的比率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文联活动运行成本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文联活动运行成本</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≤0元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重点工作完成率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实际重点工作完成情况占全年重点工作计划的比率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服务对象对部门履职效果的满意程度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bl>
    <w:p>
      <w:pPr>
        <w:tabs>
          <w:tab w:val="left" w:pos="478"/>
        </w:tabs>
        <w:bidi w:val="0"/>
        <w:jc w:val="left"/>
        <w:rPr>
          <w:rFonts w:hint="eastAsia" w:eastAsia="宋体"/>
          <w:lang w:val="en-US" w:eastAsia="zh-CN"/>
        </w:rPr>
        <w:sectPr>
          <w:pgSz w:w="16840" w:h="11900" w:orient="landscape"/>
          <w:pgMar w:top="1361" w:right="1020" w:bottom="1361" w:left="1020" w:header="720" w:footer="720" w:gutter="0"/>
          <w:cols w:space="720" w:num="1"/>
        </w:sect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年，中共沙河市委办公室安排政府采购预算0.00万元。具体内容见下表。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105002中共沙河市委办公室</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中共沙河市委办公室上年末固定资产金额为</w:t>
      </w:r>
      <w:r>
        <w:rPr>
          <w:rFonts w:hint="eastAsia" w:eastAsia="方正仿宋_GBK"/>
          <w:sz w:val="28"/>
          <w:lang w:val="en-US" w:eastAsia="zh-CN"/>
        </w:rPr>
        <w:t>133.67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105中共沙河市委办公室</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rPr>
                <w:rFonts w:hint="default" w:eastAsia="方正书宋_GBK"/>
                <w:lang w:val="en-US" w:eastAsia="zh-CN"/>
              </w:rPr>
            </w:pPr>
            <w:r>
              <w:rPr>
                <w:rFonts w:hint="eastAsia"/>
                <w:lang w:val="en-US" w:eastAsia="zh-CN"/>
              </w:rPr>
              <w:t>133.67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rPr>
                <w:rFonts w:hint="eastAsia" w:eastAsia="方正书宋_GBK"/>
                <w:lang w:eastAsia="zh-CN"/>
              </w:rPr>
            </w:pPr>
            <w:r>
              <w:rPr>
                <w:rFonts w:hint="eastAsia"/>
                <w:lang w:val="en-US" w:eastAsia="zh-CN"/>
              </w:rPr>
              <w:t>6</w:t>
            </w:r>
          </w:p>
        </w:tc>
        <w:tc>
          <w:tcPr>
            <w:tcW w:w="2835" w:type="dxa"/>
            <w:vAlign w:val="center"/>
          </w:tcPr>
          <w:p>
            <w:pPr>
              <w:pStyle w:val="15"/>
              <w:rPr>
                <w:rFonts w:hint="default" w:eastAsia="方正书宋_GBK"/>
                <w:lang w:val="en-US" w:eastAsia="zh-CN"/>
              </w:rPr>
            </w:pPr>
            <w:r>
              <w:rPr>
                <w:rFonts w:hint="eastAsia"/>
                <w:lang w:val="en-US" w:eastAsia="zh-CN"/>
              </w:rPr>
              <w:t>90.66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rPr>
                <w:rFonts w:hint="default" w:eastAsia="方正书宋_GBK"/>
                <w:lang w:val="en-US" w:eastAsia="zh-CN"/>
              </w:rPr>
            </w:pPr>
            <w:r>
              <w:rPr>
                <w:rFonts w:hint="eastAsia"/>
                <w:lang w:val="en-US" w:eastAsia="zh-CN"/>
              </w:rPr>
              <w:t>152</w:t>
            </w:r>
          </w:p>
        </w:tc>
        <w:tc>
          <w:tcPr>
            <w:tcW w:w="2835" w:type="dxa"/>
            <w:vAlign w:val="center"/>
          </w:tcPr>
          <w:p>
            <w:pPr>
              <w:pStyle w:val="15"/>
              <w:rPr>
                <w:rFonts w:hint="default" w:eastAsia="方正书宋_GBK"/>
                <w:lang w:val="en-US" w:eastAsia="zh-CN"/>
              </w:rPr>
            </w:pPr>
            <w:r>
              <w:rPr>
                <w:rFonts w:hint="eastAsia"/>
                <w:lang w:val="en-US" w:eastAsia="zh-CN"/>
              </w:rPr>
              <w:t>43.01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kN2Y3MmMwMTIzMWE2YmQwYzcwNzQ1ODMyODU3ODkifQ=="/>
  </w:docVars>
  <w:rsids>
    <w:rsidRoot w:val="00000000"/>
    <w:rsid w:val="00E30FAC"/>
    <w:rsid w:val="0204742C"/>
    <w:rsid w:val="05DB66F5"/>
    <w:rsid w:val="0BAB6B6A"/>
    <w:rsid w:val="0BD07C06"/>
    <w:rsid w:val="0E811E04"/>
    <w:rsid w:val="10D076A3"/>
    <w:rsid w:val="113C026F"/>
    <w:rsid w:val="11C42733"/>
    <w:rsid w:val="132316DC"/>
    <w:rsid w:val="1394219C"/>
    <w:rsid w:val="14830684"/>
    <w:rsid w:val="15063063"/>
    <w:rsid w:val="16FC7F2B"/>
    <w:rsid w:val="175B7696"/>
    <w:rsid w:val="266C1AD2"/>
    <w:rsid w:val="27457A1B"/>
    <w:rsid w:val="28D23530"/>
    <w:rsid w:val="29BF3AB4"/>
    <w:rsid w:val="29F4519A"/>
    <w:rsid w:val="2B4A3852"/>
    <w:rsid w:val="2E7A444E"/>
    <w:rsid w:val="2F4D2377"/>
    <w:rsid w:val="30647164"/>
    <w:rsid w:val="374C0952"/>
    <w:rsid w:val="38806B05"/>
    <w:rsid w:val="398E090E"/>
    <w:rsid w:val="3A483652"/>
    <w:rsid w:val="412A0B20"/>
    <w:rsid w:val="41961147"/>
    <w:rsid w:val="46CC73B9"/>
    <w:rsid w:val="473C096A"/>
    <w:rsid w:val="4CFA6A2E"/>
    <w:rsid w:val="4D7D140D"/>
    <w:rsid w:val="4DFC67D6"/>
    <w:rsid w:val="4E013DEC"/>
    <w:rsid w:val="52320A18"/>
    <w:rsid w:val="541C372E"/>
    <w:rsid w:val="55F83D27"/>
    <w:rsid w:val="564E1B99"/>
    <w:rsid w:val="59E940B2"/>
    <w:rsid w:val="5B743E4F"/>
    <w:rsid w:val="615C160D"/>
    <w:rsid w:val="63844E4C"/>
    <w:rsid w:val="64E33DF4"/>
    <w:rsid w:val="6C4D3EF7"/>
    <w:rsid w:val="6EA91C0A"/>
    <w:rsid w:val="749F26CA"/>
    <w:rsid w:val="79443E58"/>
    <w:rsid w:val="7AEC4729"/>
    <w:rsid w:val="7C6D24C9"/>
    <w:rsid w:val="7CF14EA8"/>
    <w:rsid w:val="7DF822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2" Type="http://schemas.openxmlformats.org/officeDocument/2006/relationships/fontTable" Target="fontTable.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2022-07-27T15:41:15Z</dcterms:created>
  <dcterms:modified xsi:type="dcterms:W3CDTF">2022-07-27T07:41:15Z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2022-07-27T15:41:19Z</dcterms:created>
  <dcterms:modified xsi:type="dcterms:W3CDTF">2022-07-27T07:41:19Z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2022-07-27T15:41:15Z</dcterms:created>
  <dcterms:modified xsi:type="dcterms:W3CDTF">2022-07-27T07:41:15Z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2022-07-27T15:41:19Z</dcterms:created>
  <dcterms:modified xsi:type="dcterms:W3CDTF">2022-07-27T07:41:19Z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2022-07-27T15:41:19Z</dcterms:created>
  <dcterms:modified xsi:type="dcterms:W3CDTF">2022-07-27T07:41:19Z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2022-07-27T15:41:19Z</dcterms:created>
  <dcterms:modified xsi:type="dcterms:W3CDTF">2022-07-27T07:41:19Z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2022-07-27T15:41:19Z</dcterms:created>
  <dcterms:modified xsi:type="dcterms:W3CDTF">2022-07-27T07:41:19Z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2022-07-27T15:41:15Z</dcterms:created>
  <dcterms:modified xsi:type="dcterms:W3CDTF">2022-07-27T07:41:15Z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2022-07-27T15:41:19Z</dcterms:created>
  <dcterms:modified xsi:type="dcterms:W3CDTF">2022-07-27T07:41:19Z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2022-07-27T15:41:15Z</dcterms:created>
  <dcterms:modified xsi:type="dcterms:W3CDTF">2022-07-27T07:41:15Z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2022-07-27T15:41:18Z</dcterms:created>
  <dcterms:modified xsi:type="dcterms:W3CDTF">2022-07-27T07:41:18Z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2022-07-27T15:41:18Z</dcterms:created>
  <dcterms:modified xsi:type="dcterms:W3CDTF">2022-07-27T07:41:18Z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2022-07-27T15:41:18Z</dcterms:created>
  <dcterms:modified xsi:type="dcterms:W3CDTF">2022-07-27T07:41:18Z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2022-07-27T15:41:18Z</dcterms:created>
  <dcterms:modified xsi:type="dcterms:W3CDTF">2022-07-27T07:41:18Z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2022-07-27T15:41:18Z</dcterms:created>
  <dcterms:modified xsi:type="dcterms:W3CDTF">2022-07-27T07:41:18Z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2022-07-27T15:41:18Z</dcterms:created>
  <dcterms:modified xsi:type="dcterms:W3CDTF">2022-07-27T07:41:18Z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2022-07-27T15:41:18Z</dcterms:created>
  <dcterms:modified xsi:type="dcterms:W3CDTF">2022-07-27T07:41:18Z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2022-07-27T15:41:17Z</dcterms:created>
  <dcterms:modified xsi:type="dcterms:W3CDTF">2022-07-27T07:41:17Z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2022-07-27T15:41:16Z</dcterms:created>
  <dcterms:modified xsi:type="dcterms:W3CDTF">2022-07-27T07:41:16Z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2022-07-27T15:41:16Z</dcterms:created>
  <dcterms:modified xsi:type="dcterms:W3CDTF">2022-07-27T07:41:16Z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2022-07-27T15:41:15Z</dcterms:created>
  <dcterms:modified xsi:type="dcterms:W3CDTF">2022-07-27T07:41:15Z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2022-07-27T15:41:16Z</dcterms:created>
  <dcterms:modified xsi:type="dcterms:W3CDTF">2022-07-27T07:41:15Z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2022-07-27T15:41:15Z</dcterms:created>
  <dcterms:modified xsi:type="dcterms:W3CDTF">2022-07-27T07:41:15Z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2022-07-27T15:41:15Z</dcterms:created>
  <dcterms:modified xsi:type="dcterms:W3CDTF">2022-07-27T07:41:15Z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2022-07-27T15:41:15Z</dcterms:created>
  <dcterms:modified xsi:type="dcterms:W3CDTF">2022-07-27T07:41:15Z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2022-07-27T15:41:15Z</dcterms:created>
  <dcterms:modified xsi:type="dcterms:W3CDTF">2022-07-27T07:41:15Z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2022-07-27T15:41:15Z</dcterms:created>
  <dcterms:modified xsi:type="dcterms:W3CDTF">2022-07-27T07:41:15Z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2022-07-27T15:41:19Z</dcterms:created>
  <dcterms:modified xsi:type="dcterms:W3CDTF">2022-07-27T07:41:19Z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2022-07-27T15:41:15Z</dcterms:created>
  <dcterms:modified xsi:type="dcterms:W3CDTF">2022-07-27T07:41:15Z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2022-07-27T15:41:15Z</dcterms:created>
  <dcterms:modified xsi:type="dcterms:W3CDTF">2022-07-27T07:41:15Z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2022-07-27T15:41:15Z</dcterms:created>
  <dcterms:modified xsi:type="dcterms:W3CDTF">2022-07-27T07:41:15Z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2022-07-27T15:41:14Z</dcterms:created>
  <dcterms:modified xsi:type="dcterms:W3CDTF">2022-07-27T07:41:13Z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2022-07-27T15:41:19Z</dcterms:created>
  <dcterms:modified xsi:type="dcterms:W3CDTF">2022-07-27T07:41:19Z</dcterms:modified>
</cp:coreProperties>
</file>

<file path=customXml/itemProps1.xml><?xml version="1.0" encoding="utf-8"?>
<ds:datastoreItem xmlns:ds="http://schemas.openxmlformats.org/officeDocument/2006/customXml" ds:itemID="{c6934680-5e97-46b6-af9b-133d5be01cb8}">
  <ds:schemaRefs/>
</ds:datastoreItem>
</file>

<file path=customXml/itemProps10.xml><?xml version="1.0" encoding="utf-8"?>
<ds:datastoreItem xmlns:ds="http://schemas.openxmlformats.org/officeDocument/2006/customXml" ds:itemID="{7346cd85-a3e8-4f26-93bd-85ef7e6f6ff8}">
  <ds:schemaRefs/>
</ds:datastoreItem>
</file>

<file path=customXml/itemProps11.xml><?xml version="1.0" encoding="utf-8"?>
<ds:datastoreItem xmlns:ds="http://schemas.openxmlformats.org/officeDocument/2006/customXml" ds:itemID="{963faa9f-8abe-4232-b17c-965e093a2420}">
  <ds:schemaRefs/>
</ds:datastoreItem>
</file>

<file path=customXml/itemProps12.xml><?xml version="1.0" encoding="utf-8"?>
<ds:datastoreItem xmlns:ds="http://schemas.openxmlformats.org/officeDocument/2006/customXml" ds:itemID="{e6aa5f4b-190b-48cb-95d9-1ad869e4d47d}">
  <ds:schemaRefs/>
</ds:datastoreItem>
</file>

<file path=customXml/itemProps13.xml><?xml version="1.0" encoding="utf-8"?>
<ds:datastoreItem xmlns:ds="http://schemas.openxmlformats.org/officeDocument/2006/customXml" ds:itemID="{ca786005-2c80-4ae5-8451-28ae3ae0cc2d}">
  <ds:schemaRefs/>
</ds:datastoreItem>
</file>

<file path=customXml/itemProps14.xml><?xml version="1.0" encoding="utf-8"?>
<ds:datastoreItem xmlns:ds="http://schemas.openxmlformats.org/officeDocument/2006/customXml" ds:itemID="{eeb0af72-e75b-4997-9175-5fb3491d5143}">
  <ds:schemaRefs/>
</ds:datastoreItem>
</file>

<file path=customXml/itemProps15.xml><?xml version="1.0" encoding="utf-8"?>
<ds:datastoreItem xmlns:ds="http://schemas.openxmlformats.org/officeDocument/2006/customXml" ds:itemID="{3c76e6b8-0dbf-4be8-872c-de97ee88c803}">
  <ds:schemaRefs/>
</ds:datastoreItem>
</file>

<file path=customXml/itemProps16.xml><?xml version="1.0" encoding="utf-8"?>
<ds:datastoreItem xmlns:ds="http://schemas.openxmlformats.org/officeDocument/2006/customXml" ds:itemID="{cacaa549-fb8f-4f15-b184-5c92d872eada}">
  <ds:schemaRefs/>
</ds:datastoreItem>
</file>

<file path=customXml/itemProps17.xml><?xml version="1.0" encoding="utf-8"?>
<ds:datastoreItem xmlns:ds="http://schemas.openxmlformats.org/officeDocument/2006/customXml" ds:itemID="{a1dc0269-fc0b-4c0d-983a-58f17c9304e7}">
  <ds:schemaRefs/>
</ds:datastoreItem>
</file>

<file path=customXml/itemProps18.xml><?xml version="1.0" encoding="utf-8"?>
<ds:datastoreItem xmlns:ds="http://schemas.openxmlformats.org/officeDocument/2006/customXml" ds:itemID="{acf8dad7-8201-4a0e-a035-9b78e2fafc5c}">
  <ds:schemaRefs/>
</ds:datastoreItem>
</file>

<file path=customXml/itemProps19.xml><?xml version="1.0" encoding="utf-8"?>
<ds:datastoreItem xmlns:ds="http://schemas.openxmlformats.org/officeDocument/2006/customXml" ds:itemID="{bf5426a9-3272-443a-ad29-c6c3c54e7dae}">
  <ds:schemaRefs/>
</ds:datastoreItem>
</file>

<file path=customXml/itemProps2.xml><?xml version="1.0" encoding="utf-8"?>
<ds:datastoreItem xmlns:ds="http://schemas.openxmlformats.org/officeDocument/2006/customXml" ds:itemID="{01a0e7ee-0118-47a8-b0a4-4d38af19c4dd}">
  <ds:schemaRefs/>
</ds:datastoreItem>
</file>

<file path=customXml/itemProps20.xml><?xml version="1.0" encoding="utf-8"?>
<ds:datastoreItem xmlns:ds="http://schemas.openxmlformats.org/officeDocument/2006/customXml" ds:itemID="{526078a1-d413-42c9-ae73-1c13fc05ff42}">
  <ds:schemaRefs/>
</ds:datastoreItem>
</file>

<file path=customXml/itemProps21.xml><?xml version="1.0" encoding="utf-8"?>
<ds:datastoreItem xmlns:ds="http://schemas.openxmlformats.org/officeDocument/2006/customXml" ds:itemID="{c939c2a0-0229-4e61-8e4d-9ec7cc9dafe1}">
  <ds:schemaRefs/>
</ds:datastoreItem>
</file>

<file path=customXml/itemProps22.xml><?xml version="1.0" encoding="utf-8"?>
<ds:datastoreItem xmlns:ds="http://schemas.openxmlformats.org/officeDocument/2006/customXml" ds:itemID="{08220d0d-0069-40b9-9070-180c8ee022cd}">
  <ds:schemaRefs/>
</ds:datastoreItem>
</file>

<file path=customXml/itemProps23.xml><?xml version="1.0" encoding="utf-8"?>
<ds:datastoreItem xmlns:ds="http://schemas.openxmlformats.org/officeDocument/2006/customXml" ds:itemID="{746caa70-0af4-46f4-a6dc-ce790abf33dc}">
  <ds:schemaRefs/>
</ds:datastoreItem>
</file>

<file path=customXml/itemProps24.xml><?xml version="1.0" encoding="utf-8"?>
<ds:datastoreItem xmlns:ds="http://schemas.openxmlformats.org/officeDocument/2006/customXml" ds:itemID="{edf608f7-9a92-4533-b0f5-2107b92d90e0}">
  <ds:schemaRefs/>
</ds:datastoreItem>
</file>

<file path=customXml/itemProps25.xml><?xml version="1.0" encoding="utf-8"?>
<ds:datastoreItem xmlns:ds="http://schemas.openxmlformats.org/officeDocument/2006/customXml" ds:itemID="{68402067-65f0-455f-b40a-65ef77855d73}">
  <ds:schemaRefs/>
</ds:datastoreItem>
</file>

<file path=customXml/itemProps26.xml><?xml version="1.0" encoding="utf-8"?>
<ds:datastoreItem xmlns:ds="http://schemas.openxmlformats.org/officeDocument/2006/customXml" ds:itemID="{85be917a-679a-40f7-ad6b-f199463ff14d}">
  <ds:schemaRefs/>
</ds:datastoreItem>
</file>

<file path=customXml/itemProps27.xml><?xml version="1.0" encoding="utf-8"?>
<ds:datastoreItem xmlns:ds="http://schemas.openxmlformats.org/officeDocument/2006/customXml" ds:itemID="{cab63a2e-1cf0-402a-acb0-0f4412fabdd7}">
  <ds:schemaRefs/>
</ds:datastoreItem>
</file>

<file path=customXml/itemProps28.xml><?xml version="1.0" encoding="utf-8"?>
<ds:datastoreItem xmlns:ds="http://schemas.openxmlformats.org/officeDocument/2006/customXml" ds:itemID="{1a59a6db-01ba-4e96-b78d-2f7f3611b169}">
  <ds:schemaRefs/>
</ds:datastoreItem>
</file>

<file path=customXml/itemProps29.xml><?xml version="1.0" encoding="utf-8"?>
<ds:datastoreItem xmlns:ds="http://schemas.openxmlformats.org/officeDocument/2006/customXml" ds:itemID="{5c554538-9560-45dc-8b24-8787f96e2973}">
  <ds:schemaRefs/>
</ds:datastoreItem>
</file>

<file path=customXml/itemProps3.xml><?xml version="1.0" encoding="utf-8"?>
<ds:datastoreItem xmlns:ds="http://schemas.openxmlformats.org/officeDocument/2006/customXml" ds:itemID="{e0ad2655-332c-4afb-9553-bddfece453cc}">
  <ds:schemaRefs/>
</ds:datastoreItem>
</file>

<file path=customXml/itemProps30.xml><?xml version="1.0" encoding="utf-8"?>
<ds:datastoreItem xmlns:ds="http://schemas.openxmlformats.org/officeDocument/2006/customXml" ds:itemID="{eafccaca-b203-4d25-83d0-105a80d2c597}">
  <ds:schemaRefs/>
</ds:datastoreItem>
</file>

<file path=customXml/itemProps31.xml><?xml version="1.0" encoding="utf-8"?>
<ds:datastoreItem xmlns:ds="http://schemas.openxmlformats.org/officeDocument/2006/customXml" ds:itemID="{c4fbec49-7f82-4ad0-b483-f61333c6b2c5}">
  <ds:schemaRefs/>
</ds:datastoreItem>
</file>

<file path=customXml/itemProps32.xml><?xml version="1.0" encoding="utf-8"?>
<ds:datastoreItem xmlns:ds="http://schemas.openxmlformats.org/officeDocument/2006/customXml" ds:itemID="{8f25f4bd-8bb7-4e4a-9eea-efe98ffcb019}">
  <ds:schemaRefs/>
</ds:datastoreItem>
</file>

<file path=customXml/itemProps33.xml><?xml version="1.0" encoding="utf-8"?>
<ds:datastoreItem xmlns:ds="http://schemas.openxmlformats.org/officeDocument/2006/customXml" ds:itemID="{873fa559-0dc4-47ef-91d8-de0b3f1bf8b4}">
  <ds:schemaRefs/>
</ds:datastoreItem>
</file>

<file path=customXml/itemProps34.xml><?xml version="1.0" encoding="utf-8"?>
<ds:datastoreItem xmlns:ds="http://schemas.openxmlformats.org/officeDocument/2006/customXml" ds:itemID="{83b233f9-c9ae-45f0-a52b-61b7c4139f4c}">
  <ds:schemaRefs/>
</ds:datastoreItem>
</file>

<file path=customXml/itemProps35.xml><?xml version="1.0" encoding="utf-8"?>
<ds:datastoreItem xmlns:ds="http://schemas.openxmlformats.org/officeDocument/2006/customXml" ds:itemID="{9960050b-3395-45dd-bcd0-3b7f88e2a39b}">
  <ds:schemaRefs/>
</ds:datastoreItem>
</file>

<file path=customXml/itemProps36.xml><?xml version="1.0" encoding="utf-8"?>
<ds:datastoreItem xmlns:ds="http://schemas.openxmlformats.org/officeDocument/2006/customXml" ds:itemID="{a02dbdad-0f05-4791-8ef8-84d3850381b1}">
  <ds:schemaRefs/>
</ds:datastoreItem>
</file>

<file path=customXml/itemProps37.xml><?xml version="1.0" encoding="utf-8"?>
<ds:datastoreItem xmlns:ds="http://schemas.openxmlformats.org/officeDocument/2006/customXml" ds:itemID="{115c15e0-9c63-40f1-a004-22931943285a}">
  <ds:schemaRefs/>
</ds:datastoreItem>
</file>

<file path=customXml/itemProps38.xml><?xml version="1.0" encoding="utf-8"?>
<ds:datastoreItem xmlns:ds="http://schemas.openxmlformats.org/officeDocument/2006/customXml" ds:itemID="{9c2fc81a-e7aa-4324-9da6-40f8ba4929a0}">
  <ds:schemaRefs/>
</ds:datastoreItem>
</file>

<file path=customXml/itemProps39.xml><?xml version="1.0" encoding="utf-8"?>
<ds:datastoreItem xmlns:ds="http://schemas.openxmlformats.org/officeDocument/2006/customXml" ds:itemID="{34b41cce-dbea-4c8e-bcdf-b26a43b6413e}">
  <ds:schemaRefs/>
</ds:datastoreItem>
</file>

<file path=customXml/itemProps4.xml><?xml version="1.0" encoding="utf-8"?>
<ds:datastoreItem xmlns:ds="http://schemas.openxmlformats.org/officeDocument/2006/customXml" ds:itemID="{551d3ea6-07f6-44d1-8fbf-99de30227fbc}">
  <ds:schemaRefs/>
</ds:datastoreItem>
</file>

<file path=customXml/itemProps40.xml><?xml version="1.0" encoding="utf-8"?>
<ds:datastoreItem xmlns:ds="http://schemas.openxmlformats.org/officeDocument/2006/customXml" ds:itemID="{5a9c1281-56db-4bd0-9c16-2f98f094247b}">
  <ds:schemaRefs/>
</ds:datastoreItem>
</file>

<file path=customXml/itemProps41.xml><?xml version="1.0" encoding="utf-8"?>
<ds:datastoreItem xmlns:ds="http://schemas.openxmlformats.org/officeDocument/2006/customXml" ds:itemID="{7a338cea-228e-4c12-9039-4c3fc191ea43}">
  <ds:schemaRefs/>
</ds:datastoreItem>
</file>

<file path=customXml/itemProps42.xml><?xml version="1.0" encoding="utf-8"?>
<ds:datastoreItem xmlns:ds="http://schemas.openxmlformats.org/officeDocument/2006/customXml" ds:itemID="{87e3b895-c3f0-42c5-9d02-d8212fac5a51}">
  <ds:schemaRefs/>
</ds:datastoreItem>
</file>

<file path=customXml/itemProps43.xml><?xml version="1.0" encoding="utf-8"?>
<ds:datastoreItem xmlns:ds="http://schemas.openxmlformats.org/officeDocument/2006/customXml" ds:itemID="{2f4045de-d296-42c8-8afa-5664bcd72317}">
  <ds:schemaRefs/>
</ds:datastoreItem>
</file>

<file path=customXml/itemProps44.xml><?xml version="1.0" encoding="utf-8"?>
<ds:datastoreItem xmlns:ds="http://schemas.openxmlformats.org/officeDocument/2006/customXml" ds:itemID="{96b99979-a4a3-4cc6-9912-0db4635127c7}">
  <ds:schemaRefs/>
</ds:datastoreItem>
</file>

<file path=customXml/itemProps45.xml><?xml version="1.0" encoding="utf-8"?>
<ds:datastoreItem xmlns:ds="http://schemas.openxmlformats.org/officeDocument/2006/customXml" ds:itemID="{fa2b0ba9-de8f-47e8-9cf4-722e75450f4f}">
  <ds:schemaRefs/>
</ds:datastoreItem>
</file>

<file path=customXml/itemProps46.xml><?xml version="1.0" encoding="utf-8"?>
<ds:datastoreItem xmlns:ds="http://schemas.openxmlformats.org/officeDocument/2006/customXml" ds:itemID="{578c97ff-11a7-4a77-b0d5-9a801f2cd317}">
  <ds:schemaRefs/>
</ds:datastoreItem>
</file>

<file path=customXml/itemProps47.xml><?xml version="1.0" encoding="utf-8"?>
<ds:datastoreItem xmlns:ds="http://schemas.openxmlformats.org/officeDocument/2006/customXml" ds:itemID="{b3da1a8c-8568-4440-8bed-78f6f65fdc99}">
  <ds:schemaRefs/>
</ds:datastoreItem>
</file>

<file path=customXml/itemProps48.xml><?xml version="1.0" encoding="utf-8"?>
<ds:datastoreItem xmlns:ds="http://schemas.openxmlformats.org/officeDocument/2006/customXml" ds:itemID="{1f6b21ce-c474-4476-910b-93f27d9a4069}">
  <ds:schemaRefs/>
</ds:datastoreItem>
</file>

<file path=customXml/itemProps49.xml><?xml version="1.0" encoding="utf-8"?>
<ds:datastoreItem xmlns:ds="http://schemas.openxmlformats.org/officeDocument/2006/customXml" ds:itemID="{0cb84c6e-dcdd-4039-a086-07c210b1aefb}">
  <ds:schemaRefs/>
</ds:datastoreItem>
</file>

<file path=customXml/itemProps5.xml><?xml version="1.0" encoding="utf-8"?>
<ds:datastoreItem xmlns:ds="http://schemas.openxmlformats.org/officeDocument/2006/customXml" ds:itemID="{1b9a04c6-4631-41f4-ad80-6561eb0b235b}">
  <ds:schemaRefs/>
</ds:datastoreItem>
</file>

<file path=customXml/itemProps50.xml><?xml version="1.0" encoding="utf-8"?>
<ds:datastoreItem xmlns:ds="http://schemas.openxmlformats.org/officeDocument/2006/customXml" ds:itemID="{43d86986-10e8-44fb-b36d-08eb48ea278b}">
  <ds:schemaRefs/>
</ds:datastoreItem>
</file>

<file path=customXml/itemProps51.xml><?xml version="1.0" encoding="utf-8"?>
<ds:datastoreItem xmlns:ds="http://schemas.openxmlformats.org/officeDocument/2006/customXml" ds:itemID="{ca840a4a-a116-4b8f-bdd9-a3291105fc76}">
  <ds:schemaRefs/>
</ds:datastoreItem>
</file>

<file path=customXml/itemProps52.xml><?xml version="1.0" encoding="utf-8"?>
<ds:datastoreItem xmlns:ds="http://schemas.openxmlformats.org/officeDocument/2006/customXml" ds:itemID="{e9af45eb-acde-40ad-b4b3-722f9775aff0}">
  <ds:schemaRefs/>
</ds:datastoreItem>
</file>

<file path=customXml/itemProps53.xml><?xml version="1.0" encoding="utf-8"?>
<ds:datastoreItem xmlns:ds="http://schemas.openxmlformats.org/officeDocument/2006/customXml" ds:itemID="{3ab7cfa3-c825-49ff-b71b-dde5c0709d5f}">
  <ds:schemaRefs/>
</ds:datastoreItem>
</file>

<file path=customXml/itemProps54.xml><?xml version="1.0" encoding="utf-8"?>
<ds:datastoreItem xmlns:ds="http://schemas.openxmlformats.org/officeDocument/2006/customXml" ds:itemID="{94f3fb2d-12ba-42ca-b191-284f25af12d6}">
  <ds:schemaRefs/>
</ds:datastoreItem>
</file>

<file path=customXml/itemProps55.xml><?xml version="1.0" encoding="utf-8"?>
<ds:datastoreItem xmlns:ds="http://schemas.openxmlformats.org/officeDocument/2006/customXml" ds:itemID="{7bd7140c-a240-4dd2-af7f-e2d846b11b74}">
  <ds:schemaRefs/>
</ds:datastoreItem>
</file>

<file path=customXml/itemProps56.xml><?xml version="1.0" encoding="utf-8"?>
<ds:datastoreItem xmlns:ds="http://schemas.openxmlformats.org/officeDocument/2006/customXml" ds:itemID="{cbee379a-4dc1-4405-aa91-0c8a54a86afd}">
  <ds:schemaRefs/>
</ds:datastoreItem>
</file>

<file path=customXml/itemProps57.xml><?xml version="1.0" encoding="utf-8"?>
<ds:datastoreItem xmlns:ds="http://schemas.openxmlformats.org/officeDocument/2006/customXml" ds:itemID="{edb649c4-53f6-442c-a3b0-d1dc3ebdac3d}">
  <ds:schemaRefs/>
</ds:datastoreItem>
</file>

<file path=customXml/itemProps58.xml><?xml version="1.0" encoding="utf-8"?>
<ds:datastoreItem xmlns:ds="http://schemas.openxmlformats.org/officeDocument/2006/customXml" ds:itemID="{200d0f07-9859-4915-a839-f5acab3813a3}">
  <ds:schemaRefs/>
</ds:datastoreItem>
</file>

<file path=customXml/itemProps59.xml><?xml version="1.0" encoding="utf-8"?>
<ds:datastoreItem xmlns:ds="http://schemas.openxmlformats.org/officeDocument/2006/customXml" ds:itemID="{c3137ae8-b1ba-4f7e-a6f3-fd3408e34fb5}">
  <ds:schemaRefs/>
</ds:datastoreItem>
</file>

<file path=customXml/itemProps6.xml><?xml version="1.0" encoding="utf-8"?>
<ds:datastoreItem xmlns:ds="http://schemas.openxmlformats.org/officeDocument/2006/customXml" ds:itemID="{fe9ce95a-fcbe-4256-8f27-cfc43426ff99}">
  <ds:schemaRefs/>
</ds:datastoreItem>
</file>

<file path=customXml/itemProps60.xml><?xml version="1.0" encoding="utf-8"?>
<ds:datastoreItem xmlns:ds="http://schemas.openxmlformats.org/officeDocument/2006/customXml" ds:itemID="{b4da9daf-990c-4a19-aaa2-a8e81a1c14eb}">
  <ds:schemaRefs/>
</ds:datastoreItem>
</file>

<file path=customXml/itemProps61.xml><?xml version="1.0" encoding="utf-8"?>
<ds:datastoreItem xmlns:ds="http://schemas.openxmlformats.org/officeDocument/2006/customXml" ds:itemID="{4eb1480c-ec9c-480a-b901-2e4853412e3d}">
  <ds:schemaRefs/>
</ds:datastoreItem>
</file>

<file path=customXml/itemProps62.xml><?xml version="1.0" encoding="utf-8"?>
<ds:datastoreItem xmlns:ds="http://schemas.openxmlformats.org/officeDocument/2006/customXml" ds:itemID="{5de4bdfe-f5ba-48ef-b334-623929bac6fd}">
  <ds:schemaRefs/>
</ds:datastoreItem>
</file>

<file path=customXml/itemProps63.xml><?xml version="1.0" encoding="utf-8"?>
<ds:datastoreItem xmlns:ds="http://schemas.openxmlformats.org/officeDocument/2006/customXml" ds:itemID="{14fa0f57-03a5-40a9-afec-8472bdfaf4e0}">
  <ds:schemaRefs/>
</ds:datastoreItem>
</file>

<file path=customXml/itemProps64.xml><?xml version="1.0" encoding="utf-8"?>
<ds:datastoreItem xmlns:ds="http://schemas.openxmlformats.org/officeDocument/2006/customXml" ds:itemID="{8ddec173-7ed6-47dd-9c7a-4ee05cda50df}">
  <ds:schemaRefs/>
</ds:datastoreItem>
</file>

<file path=customXml/itemProps65.xml><?xml version="1.0" encoding="utf-8"?>
<ds:datastoreItem xmlns:ds="http://schemas.openxmlformats.org/officeDocument/2006/customXml" ds:itemID="{d9a32c52-93e9-41e2-9e82-6043c4884aa4}">
  <ds:schemaRefs/>
</ds:datastoreItem>
</file>

<file path=customXml/itemProps66.xml><?xml version="1.0" encoding="utf-8"?>
<ds:datastoreItem xmlns:ds="http://schemas.openxmlformats.org/officeDocument/2006/customXml" ds:itemID="{091ad7ca-78b5-4537-9186-e722c4387223}">
  <ds:schemaRefs/>
</ds:datastoreItem>
</file>

<file path=customXml/itemProps7.xml><?xml version="1.0" encoding="utf-8"?>
<ds:datastoreItem xmlns:ds="http://schemas.openxmlformats.org/officeDocument/2006/customXml" ds:itemID="{95b53049-d177-4b13-bf90-18a994b4d32f}">
  <ds:schemaRefs/>
</ds:datastoreItem>
</file>

<file path=customXml/itemProps8.xml><?xml version="1.0" encoding="utf-8"?>
<ds:datastoreItem xmlns:ds="http://schemas.openxmlformats.org/officeDocument/2006/customXml" ds:itemID="{c06442c0-6369-429e-aa1f-abf20e677797}">
  <ds:schemaRefs/>
</ds:datastoreItem>
</file>

<file path=customXml/itemProps9.xml><?xml version="1.0" encoding="utf-8"?>
<ds:datastoreItem xmlns:ds="http://schemas.openxmlformats.org/officeDocument/2006/customXml" ds:itemID="{b6241dce-227c-4850-9405-985e337b6af6}">
  <ds:schemaRefs/>
</ds:datastoreItem>
</file>

<file path=docProps/app.xml><?xml version="1.0" encoding="utf-8"?>
<Properties xmlns="http://schemas.openxmlformats.org/officeDocument/2006/extended-properties" xmlns:vt="http://schemas.openxmlformats.org/officeDocument/2006/docPropsVTypes">
  <Pages>126</Pages>
  <Words>28659</Words>
  <Characters>34142</Characters>
  <TotalTime>5</TotalTime>
  <ScaleCrop>false</ScaleCrop>
  <LinksUpToDate>false</LinksUpToDate>
  <CharactersWithSpaces>34501</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2022-07-27T15:41:00Z</dcterms:created>
  <dc:creator>Administrator</dc:creator>
  <cp:lastModifiedBy>Administrator</cp:lastModifiedBy>
  <dcterms:modified xsi:type="dcterms:W3CDTF">2024-06-03T02:45:06Z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88E4C2ADFEFA4466BED9F584195E10DE_13</vt:lpwstr>
  </property>
</Properties>
</file>