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2022年</w:t>
      </w:r>
      <w:r>
        <w:rPr>
          <w:rFonts w:hint="eastAsia" w:ascii="黑体" w:hAnsi="黑体" w:eastAsia="黑体" w:cs="黑体"/>
          <w:b/>
          <w:color w:val="000000"/>
          <w:sz w:val="44"/>
          <w:lang w:eastAsia="zh-CN"/>
        </w:rPr>
        <w:t>沙河市住房和城乡建设局单位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rPr>
          <w:rFonts w:hint="eastAsia"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1</w:t>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r>
        <w:rPr>
          <w:rFonts w:hint="eastAsia"/>
          <w:lang w:val="en-US" w:eastAsia="zh-CN"/>
        </w:rPr>
        <w:t>6</w:t>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8</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1</w:t>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val="en-US" w:eastAsia="zh-CN"/>
        </w:rPr>
        <w:t>3</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w:t>
      </w:r>
      <w:r>
        <w:rPr>
          <w:rFonts w:hint="eastAsia"/>
          <w:lang w:val="en-US" w:eastAsia="zh-CN"/>
        </w:rPr>
        <w:t>3</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val="en-US" w:eastAsia="zh-CN"/>
        </w:rPr>
        <w:t>4</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val="en-US" w:eastAsia="zh-CN"/>
        </w:rPr>
        <w:t>5</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rPr>
          <w:rFonts w:ascii="方正小标宋_GBK" w:hAnsi="方正小标宋_GBK" w:eastAsia="方正小标宋_GBK" w:cs="方正小标宋_GBK"/>
          <w:color w:val="000000"/>
          <w:sz w:val="44"/>
        </w:rPr>
      </w:pPr>
      <w:bookmarkStart w:id="0" w:name="_Toc_4_4_0000000019"/>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一、沙河市住房和城乡建设局收支预算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177002沙河市住房和城乡建设局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10170.42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4665.30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1172.66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1261.71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10170.42</w:t>
            </w:r>
          </w:p>
        </w:tc>
        <w:tc>
          <w:tcPr>
            <w:tcW w:w="4535" w:type="dxa"/>
            <w:vAlign w:val="center"/>
          </w:tcPr>
          <w:p>
            <w:pPr>
              <w:pStyle w:val="18"/>
            </w:pPr>
            <w:r>
              <w:t>本年支出合计</w:t>
            </w:r>
          </w:p>
        </w:tc>
        <w:tc>
          <w:tcPr>
            <w:tcW w:w="2126" w:type="dxa"/>
            <w:vAlign w:val="center"/>
          </w:tcPr>
          <w:p>
            <w:pPr>
              <w:pStyle w:val="19"/>
            </w:pPr>
            <w:r>
              <w:t>10170.42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10170.42</w:t>
            </w:r>
          </w:p>
        </w:tc>
        <w:tc>
          <w:tcPr>
            <w:tcW w:w="4535" w:type="dxa"/>
            <w:vAlign w:val="center"/>
          </w:tcPr>
          <w:p>
            <w:pPr>
              <w:pStyle w:val="18"/>
            </w:pPr>
            <w:r>
              <w:t>支出总计</w:t>
            </w:r>
          </w:p>
        </w:tc>
        <w:tc>
          <w:tcPr>
            <w:tcW w:w="2126" w:type="dxa"/>
            <w:vAlign w:val="center"/>
          </w:tcPr>
          <w:p>
            <w:pPr>
              <w:pStyle w:val="19"/>
            </w:pPr>
            <w:r>
              <w:t>10170.42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177002沙河市住房和城乡建设局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10170.42</w:t>
            </w:r>
          </w:p>
        </w:tc>
        <w:tc>
          <w:tcPr>
            <w:tcW w:w="1134" w:type="dxa"/>
            <w:vAlign w:val="center"/>
          </w:tcPr>
          <w:p>
            <w:pPr>
              <w:pStyle w:val="19"/>
            </w:pPr>
            <w:r>
              <w:t>10170.42</w:t>
            </w:r>
          </w:p>
        </w:tc>
        <w:tc>
          <w:tcPr>
            <w:tcW w:w="1134" w:type="dxa"/>
            <w:vAlign w:val="center"/>
          </w:tcPr>
          <w:p>
            <w:pPr>
              <w:pStyle w:val="19"/>
            </w:pPr>
            <w:r>
              <w:t>10170.42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70.75</w:t>
            </w:r>
          </w:p>
        </w:tc>
        <w:tc>
          <w:tcPr>
            <w:tcW w:w="1134" w:type="dxa"/>
            <w:vAlign w:val="center"/>
          </w:tcPr>
          <w:p>
            <w:pPr>
              <w:pStyle w:val="15"/>
            </w:pPr>
            <w:r>
              <w:t>70.75</w:t>
            </w:r>
          </w:p>
        </w:tc>
        <w:tc>
          <w:tcPr>
            <w:tcW w:w="1134" w:type="dxa"/>
            <w:vAlign w:val="center"/>
          </w:tcPr>
          <w:p>
            <w:pPr>
              <w:pStyle w:val="15"/>
            </w:pPr>
            <w:r>
              <w:t>70.75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70.75</w:t>
            </w:r>
          </w:p>
        </w:tc>
        <w:tc>
          <w:tcPr>
            <w:tcW w:w="1134" w:type="dxa"/>
            <w:vAlign w:val="center"/>
          </w:tcPr>
          <w:p>
            <w:pPr>
              <w:pStyle w:val="15"/>
            </w:pPr>
            <w:r>
              <w:t>70.75</w:t>
            </w:r>
          </w:p>
        </w:tc>
        <w:tc>
          <w:tcPr>
            <w:tcW w:w="1134" w:type="dxa"/>
            <w:vAlign w:val="center"/>
          </w:tcPr>
          <w:p>
            <w:pPr>
              <w:pStyle w:val="15"/>
            </w:pPr>
            <w:r>
              <w:t>70.75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70.75</w:t>
            </w:r>
          </w:p>
        </w:tc>
        <w:tc>
          <w:tcPr>
            <w:tcW w:w="1134" w:type="dxa"/>
            <w:vAlign w:val="center"/>
          </w:tcPr>
          <w:p>
            <w:pPr>
              <w:pStyle w:val="15"/>
            </w:pPr>
            <w:r>
              <w:t>70.75</w:t>
            </w:r>
          </w:p>
        </w:tc>
        <w:tc>
          <w:tcPr>
            <w:tcW w:w="1134" w:type="dxa"/>
            <w:vAlign w:val="center"/>
          </w:tcPr>
          <w:p>
            <w:pPr>
              <w:pStyle w:val="15"/>
            </w:pPr>
            <w:r>
              <w:t>70.75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4665.30</w:t>
            </w:r>
          </w:p>
        </w:tc>
        <w:tc>
          <w:tcPr>
            <w:tcW w:w="1134" w:type="dxa"/>
            <w:vAlign w:val="center"/>
          </w:tcPr>
          <w:p>
            <w:pPr>
              <w:pStyle w:val="15"/>
            </w:pPr>
            <w:r>
              <w:t>4665.30</w:t>
            </w:r>
          </w:p>
        </w:tc>
        <w:tc>
          <w:tcPr>
            <w:tcW w:w="1134" w:type="dxa"/>
            <w:vAlign w:val="center"/>
          </w:tcPr>
          <w:p>
            <w:pPr>
              <w:pStyle w:val="15"/>
            </w:pPr>
            <w:r>
              <w:t>4665.30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21103</w:t>
            </w:r>
          </w:p>
        </w:tc>
        <w:tc>
          <w:tcPr>
            <w:tcW w:w="1559" w:type="dxa"/>
            <w:vAlign w:val="center"/>
          </w:tcPr>
          <w:p>
            <w:pPr>
              <w:pStyle w:val="16"/>
            </w:pPr>
            <w:r>
              <w:t>污染防治</w:t>
            </w:r>
          </w:p>
        </w:tc>
        <w:tc>
          <w:tcPr>
            <w:tcW w:w="1134" w:type="dxa"/>
            <w:vAlign w:val="center"/>
          </w:tcPr>
          <w:p>
            <w:pPr>
              <w:pStyle w:val="15"/>
            </w:pPr>
            <w:r>
              <w:t>4665.30</w:t>
            </w:r>
          </w:p>
        </w:tc>
        <w:tc>
          <w:tcPr>
            <w:tcW w:w="1134" w:type="dxa"/>
            <w:vAlign w:val="center"/>
          </w:tcPr>
          <w:p>
            <w:pPr>
              <w:pStyle w:val="15"/>
            </w:pPr>
            <w:r>
              <w:t>4665.30</w:t>
            </w:r>
          </w:p>
        </w:tc>
        <w:tc>
          <w:tcPr>
            <w:tcW w:w="1134" w:type="dxa"/>
            <w:vAlign w:val="center"/>
          </w:tcPr>
          <w:p>
            <w:pPr>
              <w:pStyle w:val="15"/>
            </w:pPr>
            <w:r>
              <w:t>4665.30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2110301</w:t>
            </w:r>
          </w:p>
        </w:tc>
        <w:tc>
          <w:tcPr>
            <w:tcW w:w="1559" w:type="dxa"/>
            <w:vAlign w:val="center"/>
          </w:tcPr>
          <w:p>
            <w:pPr>
              <w:pStyle w:val="16"/>
            </w:pPr>
            <w:r>
              <w:t>大气</w:t>
            </w:r>
          </w:p>
        </w:tc>
        <w:tc>
          <w:tcPr>
            <w:tcW w:w="1134" w:type="dxa"/>
            <w:vAlign w:val="center"/>
          </w:tcPr>
          <w:p>
            <w:pPr>
              <w:pStyle w:val="15"/>
            </w:pPr>
            <w:r>
              <w:t>4665.30</w:t>
            </w:r>
          </w:p>
        </w:tc>
        <w:tc>
          <w:tcPr>
            <w:tcW w:w="1134" w:type="dxa"/>
            <w:vAlign w:val="center"/>
          </w:tcPr>
          <w:p>
            <w:pPr>
              <w:pStyle w:val="15"/>
            </w:pPr>
            <w:r>
              <w:t>4665.30</w:t>
            </w:r>
          </w:p>
        </w:tc>
        <w:tc>
          <w:tcPr>
            <w:tcW w:w="1134" w:type="dxa"/>
            <w:vAlign w:val="center"/>
          </w:tcPr>
          <w:p>
            <w:pPr>
              <w:pStyle w:val="15"/>
            </w:pPr>
            <w:r>
              <w:t>4665.30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1172.66</w:t>
            </w:r>
          </w:p>
        </w:tc>
        <w:tc>
          <w:tcPr>
            <w:tcW w:w="1134" w:type="dxa"/>
            <w:vAlign w:val="center"/>
          </w:tcPr>
          <w:p>
            <w:pPr>
              <w:pStyle w:val="15"/>
            </w:pPr>
            <w:r>
              <w:t>1172.66</w:t>
            </w:r>
          </w:p>
        </w:tc>
        <w:tc>
          <w:tcPr>
            <w:tcW w:w="1134" w:type="dxa"/>
            <w:vAlign w:val="center"/>
          </w:tcPr>
          <w:p>
            <w:pPr>
              <w:pStyle w:val="15"/>
            </w:pPr>
            <w:r>
              <w:t>1172.66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1172.66</w:t>
            </w:r>
          </w:p>
        </w:tc>
        <w:tc>
          <w:tcPr>
            <w:tcW w:w="1134" w:type="dxa"/>
            <w:vAlign w:val="center"/>
          </w:tcPr>
          <w:p>
            <w:pPr>
              <w:pStyle w:val="15"/>
            </w:pPr>
            <w:r>
              <w:t>1172.66</w:t>
            </w:r>
          </w:p>
        </w:tc>
        <w:tc>
          <w:tcPr>
            <w:tcW w:w="1134" w:type="dxa"/>
            <w:vAlign w:val="center"/>
          </w:tcPr>
          <w:p>
            <w:pPr>
              <w:pStyle w:val="15"/>
            </w:pPr>
            <w:r>
              <w:t>1172.66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2120101</w:t>
            </w:r>
          </w:p>
        </w:tc>
        <w:tc>
          <w:tcPr>
            <w:tcW w:w="1559" w:type="dxa"/>
            <w:vAlign w:val="center"/>
          </w:tcPr>
          <w:p>
            <w:pPr>
              <w:pStyle w:val="16"/>
            </w:pPr>
            <w:r>
              <w:t>行政运行</w:t>
            </w:r>
          </w:p>
        </w:tc>
        <w:tc>
          <w:tcPr>
            <w:tcW w:w="1134" w:type="dxa"/>
            <w:vAlign w:val="center"/>
          </w:tcPr>
          <w:p>
            <w:pPr>
              <w:pStyle w:val="15"/>
            </w:pPr>
            <w:r>
              <w:t>1142.66</w:t>
            </w:r>
          </w:p>
        </w:tc>
        <w:tc>
          <w:tcPr>
            <w:tcW w:w="1134" w:type="dxa"/>
            <w:vAlign w:val="center"/>
          </w:tcPr>
          <w:p>
            <w:pPr>
              <w:pStyle w:val="15"/>
            </w:pPr>
            <w:r>
              <w:t>1142.66</w:t>
            </w:r>
          </w:p>
        </w:tc>
        <w:tc>
          <w:tcPr>
            <w:tcW w:w="1134" w:type="dxa"/>
            <w:vAlign w:val="center"/>
          </w:tcPr>
          <w:p>
            <w:pPr>
              <w:pStyle w:val="15"/>
            </w:pPr>
            <w:r>
              <w:t>1142.66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2120199</w:t>
            </w:r>
          </w:p>
        </w:tc>
        <w:tc>
          <w:tcPr>
            <w:tcW w:w="1559" w:type="dxa"/>
            <w:vAlign w:val="center"/>
          </w:tcPr>
          <w:p>
            <w:pPr>
              <w:pStyle w:val="16"/>
            </w:pPr>
            <w:r>
              <w:t>其他城乡社区管理事务支出</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3000.00</w:t>
            </w:r>
          </w:p>
        </w:tc>
        <w:tc>
          <w:tcPr>
            <w:tcW w:w="1134" w:type="dxa"/>
            <w:vAlign w:val="center"/>
          </w:tcPr>
          <w:p>
            <w:pPr>
              <w:pStyle w:val="15"/>
            </w:pPr>
            <w:r>
              <w:t>3000.00</w:t>
            </w:r>
          </w:p>
        </w:tc>
        <w:tc>
          <w:tcPr>
            <w:tcW w:w="1134" w:type="dxa"/>
            <w:vAlign w:val="center"/>
          </w:tcPr>
          <w:p>
            <w:pPr>
              <w:pStyle w:val="15"/>
            </w:pPr>
            <w:r>
              <w:t>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21305</w:t>
            </w:r>
          </w:p>
        </w:tc>
        <w:tc>
          <w:tcPr>
            <w:tcW w:w="1559" w:type="dxa"/>
            <w:vAlign w:val="center"/>
          </w:tcPr>
          <w:p>
            <w:pPr>
              <w:pStyle w:val="16"/>
            </w:pPr>
            <w:r>
              <w:t>扶贫</w:t>
            </w:r>
          </w:p>
        </w:tc>
        <w:tc>
          <w:tcPr>
            <w:tcW w:w="1134" w:type="dxa"/>
            <w:vAlign w:val="center"/>
          </w:tcPr>
          <w:p>
            <w:pPr>
              <w:pStyle w:val="15"/>
            </w:pPr>
            <w:r>
              <w:t>3000.00</w:t>
            </w:r>
          </w:p>
        </w:tc>
        <w:tc>
          <w:tcPr>
            <w:tcW w:w="1134" w:type="dxa"/>
            <w:vAlign w:val="center"/>
          </w:tcPr>
          <w:p>
            <w:pPr>
              <w:pStyle w:val="15"/>
            </w:pPr>
            <w:r>
              <w:t>3000.00</w:t>
            </w:r>
          </w:p>
        </w:tc>
        <w:tc>
          <w:tcPr>
            <w:tcW w:w="1134" w:type="dxa"/>
            <w:vAlign w:val="center"/>
          </w:tcPr>
          <w:p>
            <w:pPr>
              <w:pStyle w:val="15"/>
            </w:pPr>
            <w:r>
              <w:t>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2130504</w:t>
            </w:r>
          </w:p>
        </w:tc>
        <w:tc>
          <w:tcPr>
            <w:tcW w:w="1559" w:type="dxa"/>
            <w:vAlign w:val="center"/>
          </w:tcPr>
          <w:p>
            <w:pPr>
              <w:pStyle w:val="16"/>
            </w:pPr>
            <w:r>
              <w:t>农村基础设施建设</w:t>
            </w:r>
          </w:p>
        </w:tc>
        <w:tc>
          <w:tcPr>
            <w:tcW w:w="1134" w:type="dxa"/>
            <w:vAlign w:val="center"/>
          </w:tcPr>
          <w:p>
            <w:pPr>
              <w:pStyle w:val="15"/>
            </w:pPr>
            <w:r>
              <w:t>3000.00</w:t>
            </w:r>
          </w:p>
        </w:tc>
        <w:tc>
          <w:tcPr>
            <w:tcW w:w="1134" w:type="dxa"/>
            <w:vAlign w:val="center"/>
          </w:tcPr>
          <w:p>
            <w:pPr>
              <w:pStyle w:val="15"/>
            </w:pPr>
            <w:r>
              <w:t>3000.00</w:t>
            </w:r>
          </w:p>
        </w:tc>
        <w:tc>
          <w:tcPr>
            <w:tcW w:w="1134" w:type="dxa"/>
            <w:vAlign w:val="center"/>
          </w:tcPr>
          <w:p>
            <w:pPr>
              <w:pStyle w:val="15"/>
            </w:pPr>
            <w:r>
              <w:t>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1261.71</w:t>
            </w:r>
          </w:p>
        </w:tc>
        <w:tc>
          <w:tcPr>
            <w:tcW w:w="1134" w:type="dxa"/>
            <w:vAlign w:val="center"/>
          </w:tcPr>
          <w:p>
            <w:pPr>
              <w:pStyle w:val="15"/>
            </w:pPr>
            <w:r>
              <w:t>1261.71</w:t>
            </w:r>
          </w:p>
        </w:tc>
        <w:tc>
          <w:tcPr>
            <w:tcW w:w="1134" w:type="dxa"/>
            <w:vAlign w:val="center"/>
          </w:tcPr>
          <w:p>
            <w:pPr>
              <w:pStyle w:val="15"/>
            </w:pPr>
            <w:r>
              <w:t>1261.71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22101</w:t>
            </w:r>
          </w:p>
        </w:tc>
        <w:tc>
          <w:tcPr>
            <w:tcW w:w="1559" w:type="dxa"/>
            <w:vAlign w:val="center"/>
          </w:tcPr>
          <w:p>
            <w:pPr>
              <w:pStyle w:val="16"/>
            </w:pPr>
            <w:r>
              <w:t>保障性安居工程支出</w:t>
            </w:r>
          </w:p>
        </w:tc>
        <w:tc>
          <w:tcPr>
            <w:tcW w:w="1134" w:type="dxa"/>
            <w:vAlign w:val="center"/>
          </w:tcPr>
          <w:p>
            <w:pPr>
              <w:pStyle w:val="15"/>
            </w:pPr>
            <w:r>
              <w:t>1206.00</w:t>
            </w:r>
          </w:p>
        </w:tc>
        <w:tc>
          <w:tcPr>
            <w:tcW w:w="1134" w:type="dxa"/>
            <w:vAlign w:val="center"/>
          </w:tcPr>
          <w:p>
            <w:pPr>
              <w:pStyle w:val="15"/>
            </w:pPr>
            <w:r>
              <w:t>1206.00</w:t>
            </w:r>
          </w:p>
        </w:tc>
        <w:tc>
          <w:tcPr>
            <w:tcW w:w="1134" w:type="dxa"/>
            <w:vAlign w:val="center"/>
          </w:tcPr>
          <w:p>
            <w:pPr>
              <w:pStyle w:val="15"/>
            </w:pPr>
            <w:r>
              <w:t>1206.00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2210107</w:t>
            </w:r>
          </w:p>
        </w:tc>
        <w:tc>
          <w:tcPr>
            <w:tcW w:w="1559" w:type="dxa"/>
            <w:vAlign w:val="center"/>
          </w:tcPr>
          <w:p>
            <w:pPr>
              <w:pStyle w:val="16"/>
            </w:pPr>
            <w:r>
              <w:t>保障性住房租金补贴</w:t>
            </w:r>
          </w:p>
        </w:tc>
        <w:tc>
          <w:tcPr>
            <w:tcW w:w="1134" w:type="dxa"/>
            <w:vAlign w:val="center"/>
          </w:tcPr>
          <w:p>
            <w:pPr>
              <w:pStyle w:val="15"/>
            </w:pPr>
            <w:r>
              <w:t>44.00</w:t>
            </w:r>
          </w:p>
        </w:tc>
        <w:tc>
          <w:tcPr>
            <w:tcW w:w="1134" w:type="dxa"/>
            <w:vAlign w:val="center"/>
          </w:tcPr>
          <w:p>
            <w:pPr>
              <w:pStyle w:val="15"/>
            </w:pPr>
            <w:r>
              <w:t>44.00</w:t>
            </w:r>
          </w:p>
        </w:tc>
        <w:tc>
          <w:tcPr>
            <w:tcW w:w="1134" w:type="dxa"/>
            <w:vAlign w:val="center"/>
          </w:tcPr>
          <w:p>
            <w:pPr>
              <w:pStyle w:val="15"/>
            </w:pPr>
            <w:r>
              <w:t>44.00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2210108</w:t>
            </w:r>
          </w:p>
        </w:tc>
        <w:tc>
          <w:tcPr>
            <w:tcW w:w="1559" w:type="dxa"/>
            <w:vAlign w:val="center"/>
          </w:tcPr>
          <w:p>
            <w:pPr>
              <w:pStyle w:val="16"/>
            </w:pPr>
            <w:r>
              <w:t>老旧小区改造</w:t>
            </w:r>
          </w:p>
        </w:tc>
        <w:tc>
          <w:tcPr>
            <w:tcW w:w="1134" w:type="dxa"/>
            <w:vAlign w:val="center"/>
          </w:tcPr>
          <w:p>
            <w:pPr>
              <w:pStyle w:val="15"/>
            </w:pPr>
            <w:r>
              <w:t>1162.00</w:t>
            </w:r>
          </w:p>
        </w:tc>
        <w:tc>
          <w:tcPr>
            <w:tcW w:w="1134" w:type="dxa"/>
            <w:vAlign w:val="center"/>
          </w:tcPr>
          <w:p>
            <w:pPr>
              <w:pStyle w:val="15"/>
            </w:pPr>
            <w:r>
              <w:t>1162.00</w:t>
            </w:r>
          </w:p>
        </w:tc>
        <w:tc>
          <w:tcPr>
            <w:tcW w:w="1134" w:type="dxa"/>
            <w:vAlign w:val="center"/>
          </w:tcPr>
          <w:p>
            <w:pPr>
              <w:pStyle w:val="15"/>
            </w:pPr>
            <w:r>
              <w:t>1162.00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55.71</w:t>
            </w:r>
          </w:p>
        </w:tc>
        <w:tc>
          <w:tcPr>
            <w:tcW w:w="1134" w:type="dxa"/>
            <w:vAlign w:val="center"/>
          </w:tcPr>
          <w:p>
            <w:pPr>
              <w:pStyle w:val="15"/>
            </w:pPr>
            <w:r>
              <w:t>55.71</w:t>
            </w:r>
          </w:p>
        </w:tc>
        <w:tc>
          <w:tcPr>
            <w:tcW w:w="1134" w:type="dxa"/>
            <w:vAlign w:val="center"/>
          </w:tcPr>
          <w:p>
            <w:pPr>
              <w:pStyle w:val="15"/>
            </w:pPr>
            <w:r>
              <w:t>55.71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55.71</w:t>
            </w:r>
          </w:p>
        </w:tc>
        <w:tc>
          <w:tcPr>
            <w:tcW w:w="1134" w:type="dxa"/>
            <w:vAlign w:val="center"/>
          </w:tcPr>
          <w:p>
            <w:pPr>
              <w:pStyle w:val="15"/>
            </w:pPr>
            <w:r>
              <w:t>55.71</w:t>
            </w:r>
          </w:p>
        </w:tc>
        <w:tc>
          <w:tcPr>
            <w:tcW w:w="1134" w:type="dxa"/>
            <w:vAlign w:val="center"/>
          </w:tcPr>
          <w:p>
            <w:pPr>
              <w:pStyle w:val="15"/>
            </w:pPr>
            <w:r>
              <w:t>55.71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177002沙河市住房和城乡建设局</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10170.42</w:t>
            </w:r>
          </w:p>
        </w:tc>
        <w:tc>
          <w:tcPr>
            <w:tcW w:w="1361" w:type="dxa"/>
            <w:vAlign w:val="center"/>
          </w:tcPr>
          <w:p>
            <w:pPr>
              <w:pStyle w:val="19"/>
            </w:pPr>
            <w:r>
              <w:t>749.57</w:t>
            </w:r>
          </w:p>
        </w:tc>
        <w:tc>
          <w:tcPr>
            <w:tcW w:w="1361" w:type="dxa"/>
            <w:vAlign w:val="center"/>
          </w:tcPr>
          <w:p>
            <w:pPr>
              <w:pStyle w:val="19"/>
            </w:pPr>
            <w:r>
              <w:t>9420.85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70.75</w:t>
            </w:r>
          </w:p>
        </w:tc>
        <w:tc>
          <w:tcPr>
            <w:tcW w:w="1361" w:type="dxa"/>
            <w:vAlign w:val="center"/>
          </w:tcPr>
          <w:p>
            <w:pPr>
              <w:pStyle w:val="15"/>
            </w:pPr>
            <w:r>
              <w:t>70.75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70.75</w:t>
            </w:r>
          </w:p>
        </w:tc>
        <w:tc>
          <w:tcPr>
            <w:tcW w:w="1361" w:type="dxa"/>
            <w:vAlign w:val="center"/>
          </w:tcPr>
          <w:p>
            <w:pPr>
              <w:pStyle w:val="15"/>
            </w:pPr>
            <w:r>
              <w:t>70.75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70.75</w:t>
            </w:r>
          </w:p>
        </w:tc>
        <w:tc>
          <w:tcPr>
            <w:tcW w:w="1361" w:type="dxa"/>
            <w:vAlign w:val="center"/>
          </w:tcPr>
          <w:p>
            <w:pPr>
              <w:pStyle w:val="15"/>
            </w:pPr>
            <w:r>
              <w:t>70.75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211</w:t>
            </w:r>
          </w:p>
        </w:tc>
        <w:tc>
          <w:tcPr>
            <w:tcW w:w="4536" w:type="dxa"/>
            <w:vAlign w:val="center"/>
          </w:tcPr>
          <w:p>
            <w:pPr>
              <w:pStyle w:val="16"/>
            </w:pPr>
            <w:r>
              <w:t>节能环保支出</w:t>
            </w:r>
          </w:p>
        </w:tc>
        <w:tc>
          <w:tcPr>
            <w:tcW w:w="1361" w:type="dxa"/>
            <w:vAlign w:val="center"/>
          </w:tcPr>
          <w:p>
            <w:pPr>
              <w:pStyle w:val="15"/>
            </w:pPr>
            <w:r>
              <w:t>4665.30</w:t>
            </w:r>
          </w:p>
        </w:tc>
        <w:tc>
          <w:tcPr>
            <w:tcW w:w="1361" w:type="dxa"/>
            <w:vAlign w:val="center"/>
          </w:tcPr>
          <w:p>
            <w:pPr>
              <w:pStyle w:val="15"/>
            </w:pPr>
          </w:p>
        </w:tc>
        <w:tc>
          <w:tcPr>
            <w:tcW w:w="1361" w:type="dxa"/>
            <w:vAlign w:val="center"/>
          </w:tcPr>
          <w:p>
            <w:pPr>
              <w:pStyle w:val="15"/>
            </w:pPr>
            <w:r>
              <w:t>4665.30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21103</w:t>
            </w:r>
          </w:p>
        </w:tc>
        <w:tc>
          <w:tcPr>
            <w:tcW w:w="4536" w:type="dxa"/>
            <w:vAlign w:val="center"/>
          </w:tcPr>
          <w:p>
            <w:pPr>
              <w:pStyle w:val="16"/>
            </w:pPr>
            <w:r>
              <w:t>污染防治</w:t>
            </w:r>
          </w:p>
        </w:tc>
        <w:tc>
          <w:tcPr>
            <w:tcW w:w="1361" w:type="dxa"/>
            <w:vAlign w:val="center"/>
          </w:tcPr>
          <w:p>
            <w:pPr>
              <w:pStyle w:val="15"/>
            </w:pPr>
            <w:r>
              <w:t>4665.30</w:t>
            </w:r>
          </w:p>
        </w:tc>
        <w:tc>
          <w:tcPr>
            <w:tcW w:w="1361" w:type="dxa"/>
            <w:vAlign w:val="center"/>
          </w:tcPr>
          <w:p>
            <w:pPr>
              <w:pStyle w:val="15"/>
            </w:pPr>
          </w:p>
        </w:tc>
        <w:tc>
          <w:tcPr>
            <w:tcW w:w="1361" w:type="dxa"/>
            <w:vAlign w:val="center"/>
          </w:tcPr>
          <w:p>
            <w:pPr>
              <w:pStyle w:val="15"/>
            </w:pPr>
            <w:r>
              <w:t>4665.30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2110301</w:t>
            </w:r>
          </w:p>
        </w:tc>
        <w:tc>
          <w:tcPr>
            <w:tcW w:w="4536" w:type="dxa"/>
            <w:vAlign w:val="center"/>
          </w:tcPr>
          <w:p>
            <w:pPr>
              <w:pStyle w:val="16"/>
            </w:pPr>
            <w:r>
              <w:t>大气</w:t>
            </w:r>
          </w:p>
        </w:tc>
        <w:tc>
          <w:tcPr>
            <w:tcW w:w="1361" w:type="dxa"/>
            <w:vAlign w:val="center"/>
          </w:tcPr>
          <w:p>
            <w:pPr>
              <w:pStyle w:val="15"/>
            </w:pPr>
            <w:r>
              <w:t>4665.30</w:t>
            </w:r>
          </w:p>
        </w:tc>
        <w:tc>
          <w:tcPr>
            <w:tcW w:w="1361" w:type="dxa"/>
            <w:vAlign w:val="center"/>
          </w:tcPr>
          <w:p>
            <w:pPr>
              <w:pStyle w:val="15"/>
            </w:pPr>
          </w:p>
        </w:tc>
        <w:tc>
          <w:tcPr>
            <w:tcW w:w="1361" w:type="dxa"/>
            <w:vAlign w:val="center"/>
          </w:tcPr>
          <w:p>
            <w:pPr>
              <w:pStyle w:val="15"/>
            </w:pPr>
            <w:r>
              <w:t>4665.30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1172.66</w:t>
            </w:r>
          </w:p>
        </w:tc>
        <w:tc>
          <w:tcPr>
            <w:tcW w:w="1361" w:type="dxa"/>
            <w:vAlign w:val="center"/>
          </w:tcPr>
          <w:p>
            <w:pPr>
              <w:pStyle w:val="15"/>
            </w:pPr>
            <w:r>
              <w:t>623.11</w:t>
            </w:r>
          </w:p>
        </w:tc>
        <w:tc>
          <w:tcPr>
            <w:tcW w:w="1361" w:type="dxa"/>
            <w:vAlign w:val="center"/>
          </w:tcPr>
          <w:p>
            <w:pPr>
              <w:pStyle w:val="15"/>
            </w:pPr>
            <w:r>
              <w:t>549.55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21201</w:t>
            </w:r>
          </w:p>
        </w:tc>
        <w:tc>
          <w:tcPr>
            <w:tcW w:w="4536" w:type="dxa"/>
            <w:vAlign w:val="center"/>
          </w:tcPr>
          <w:p>
            <w:pPr>
              <w:pStyle w:val="16"/>
            </w:pPr>
            <w:r>
              <w:t>城乡社区管理事务</w:t>
            </w:r>
          </w:p>
        </w:tc>
        <w:tc>
          <w:tcPr>
            <w:tcW w:w="1361" w:type="dxa"/>
            <w:vAlign w:val="center"/>
          </w:tcPr>
          <w:p>
            <w:pPr>
              <w:pStyle w:val="15"/>
            </w:pPr>
            <w:r>
              <w:t>1172.66</w:t>
            </w:r>
          </w:p>
        </w:tc>
        <w:tc>
          <w:tcPr>
            <w:tcW w:w="1361" w:type="dxa"/>
            <w:vAlign w:val="center"/>
          </w:tcPr>
          <w:p>
            <w:pPr>
              <w:pStyle w:val="15"/>
            </w:pPr>
            <w:r>
              <w:t>623.11</w:t>
            </w:r>
          </w:p>
        </w:tc>
        <w:tc>
          <w:tcPr>
            <w:tcW w:w="1361" w:type="dxa"/>
            <w:vAlign w:val="center"/>
          </w:tcPr>
          <w:p>
            <w:pPr>
              <w:pStyle w:val="15"/>
            </w:pPr>
            <w:r>
              <w:t>549.55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2120101</w:t>
            </w:r>
          </w:p>
        </w:tc>
        <w:tc>
          <w:tcPr>
            <w:tcW w:w="4536" w:type="dxa"/>
            <w:vAlign w:val="center"/>
          </w:tcPr>
          <w:p>
            <w:pPr>
              <w:pStyle w:val="16"/>
            </w:pPr>
            <w:r>
              <w:t>行政运行</w:t>
            </w:r>
          </w:p>
        </w:tc>
        <w:tc>
          <w:tcPr>
            <w:tcW w:w="1361" w:type="dxa"/>
            <w:vAlign w:val="center"/>
          </w:tcPr>
          <w:p>
            <w:pPr>
              <w:pStyle w:val="15"/>
            </w:pPr>
            <w:r>
              <w:t>1142.66</w:t>
            </w:r>
          </w:p>
        </w:tc>
        <w:tc>
          <w:tcPr>
            <w:tcW w:w="1361" w:type="dxa"/>
            <w:vAlign w:val="center"/>
          </w:tcPr>
          <w:p>
            <w:pPr>
              <w:pStyle w:val="15"/>
            </w:pPr>
            <w:r>
              <w:t>623.11</w:t>
            </w:r>
          </w:p>
        </w:tc>
        <w:tc>
          <w:tcPr>
            <w:tcW w:w="1361" w:type="dxa"/>
            <w:vAlign w:val="center"/>
          </w:tcPr>
          <w:p>
            <w:pPr>
              <w:pStyle w:val="15"/>
            </w:pPr>
            <w:r>
              <w:t>519.55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2120199</w:t>
            </w:r>
          </w:p>
        </w:tc>
        <w:tc>
          <w:tcPr>
            <w:tcW w:w="4536" w:type="dxa"/>
            <w:vAlign w:val="center"/>
          </w:tcPr>
          <w:p>
            <w:pPr>
              <w:pStyle w:val="16"/>
            </w:pPr>
            <w:r>
              <w:t>其他城乡社区管理事务支出</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213</w:t>
            </w:r>
          </w:p>
        </w:tc>
        <w:tc>
          <w:tcPr>
            <w:tcW w:w="4536" w:type="dxa"/>
            <w:vAlign w:val="center"/>
          </w:tcPr>
          <w:p>
            <w:pPr>
              <w:pStyle w:val="16"/>
            </w:pPr>
            <w:r>
              <w:t>农林水支出</w:t>
            </w:r>
          </w:p>
        </w:tc>
        <w:tc>
          <w:tcPr>
            <w:tcW w:w="1361" w:type="dxa"/>
            <w:vAlign w:val="center"/>
          </w:tcPr>
          <w:p>
            <w:pPr>
              <w:pStyle w:val="15"/>
            </w:pPr>
            <w:r>
              <w:t>3000.00</w:t>
            </w:r>
          </w:p>
        </w:tc>
        <w:tc>
          <w:tcPr>
            <w:tcW w:w="1361" w:type="dxa"/>
            <w:vAlign w:val="center"/>
          </w:tcPr>
          <w:p>
            <w:pPr>
              <w:pStyle w:val="15"/>
            </w:pPr>
          </w:p>
        </w:tc>
        <w:tc>
          <w:tcPr>
            <w:tcW w:w="1361" w:type="dxa"/>
            <w:vAlign w:val="center"/>
          </w:tcPr>
          <w:p>
            <w:pPr>
              <w:pStyle w:val="15"/>
            </w:pPr>
            <w:r>
              <w:t>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21305</w:t>
            </w:r>
          </w:p>
        </w:tc>
        <w:tc>
          <w:tcPr>
            <w:tcW w:w="4536" w:type="dxa"/>
            <w:vAlign w:val="center"/>
          </w:tcPr>
          <w:p>
            <w:pPr>
              <w:pStyle w:val="16"/>
            </w:pPr>
            <w:r>
              <w:t>扶贫</w:t>
            </w:r>
          </w:p>
        </w:tc>
        <w:tc>
          <w:tcPr>
            <w:tcW w:w="1361" w:type="dxa"/>
            <w:vAlign w:val="center"/>
          </w:tcPr>
          <w:p>
            <w:pPr>
              <w:pStyle w:val="15"/>
            </w:pPr>
            <w:r>
              <w:t>3000.00</w:t>
            </w:r>
          </w:p>
        </w:tc>
        <w:tc>
          <w:tcPr>
            <w:tcW w:w="1361" w:type="dxa"/>
            <w:vAlign w:val="center"/>
          </w:tcPr>
          <w:p>
            <w:pPr>
              <w:pStyle w:val="15"/>
            </w:pPr>
          </w:p>
        </w:tc>
        <w:tc>
          <w:tcPr>
            <w:tcW w:w="1361" w:type="dxa"/>
            <w:vAlign w:val="center"/>
          </w:tcPr>
          <w:p>
            <w:pPr>
              <w:pStyle w:val="15"/>
            </w:pPr>
            <w:r>
              <w:t>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2130504</w:t>
            </w:r>
          </w:p>
        </w:tc>
        <w:tc>
          <w:tcPr>
            <w:tcW w:w="4536" w:type="dxa"/>
            <w:vAlign w:val="center"/>
          </w:tcPr>
          <w:p>
            <w:pPr>
              <w:pStyle w:val="16"/>
            </w:pPr>
            <w:r>
              <w:t>农村基础设施建设</w:t>
            </w:r>
          </w:p>
        </w:tc>
        <w:tc>
          <w:tcPr>
            <w:tcW w:w="1361" w:type="dxa"/>
            <w:vAlign w:val="center"/>
          </w:tcPr>
          <w:p>
            <w:pPr>
              <w:pStyle w:val="15"/>
            </w:pPr>
            <w:r>
              <w:t>3000.00</w:t>
            </w:r>
          </w:p>
        </w:tc>
        <w:tc>
          <w:tcPr>
            <w:tcW w:w="1361" w:type="dxa"/>
            <w:vAlign w:val="center"/>
          </w:tcPr>
          <w:p>
            <w:pPr>
              <w:pStyle w:val="15"/>
            </w:pPr>
          </w:p>
        </w:tc>
        <w:tc>
          <w:tcPr>
            <w:tcW w:w="1361" w:type="dxa"/>
            <w:vAlign w:val="center"/>
          </w:tcPr>
          <w:p>
            <w:pPr>
              <w:pStyle w:val="15"/>
            </w:pPr>
            <w:r>
              <w:t>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1261.71</w:t>
            </w:r>
          </w:p>
        </w:tc>
        <w:tc>
          <w:tcPr>
            <w:tcW w:w="1361" w:type="dxa"/>
            <w:vAlign w:val="center"/>
          </w:tcPr>
          <w:p>
            <w:pPr>
              <w:pStyle w:val="15"/>
            </w:pPr>
            <w:r>
              <w:t>55.71</w:t>
            </w:r>
          </w:p>
        </w:tc>
        <w:tc>
          <w:tcPr>
            <w:tcW w:w="1361" w:type="dxa"/>
            <w:vAlign w:val="center"/>
          </w:tcPr>
          <w:p>
            <w:pPr>
              <w:pStyle w:val="15"/>
            </w:pPr>
            <w:r>
              <w:t>1206.00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22101</w:t>
            </w:r>
          </w:p>
        </w:tc>
        <w:tc>
          <w:tcPr>
            <w:tcW w:w="4536" w:type="dxa"/>
            <w:vAlign w:val="center"/>
          </w:tcPr>
          <w:p>
            <w:pPr>
              <w:pStyle w:val="16"/>
            </w:pPr>
            <w:r>
              <w:t>保障性安居工程支出</w:t>
            </w:r>
          </w:p>
        </w:tc>
        <w:tc>
          <w:tcPr>
            <w:tcW w:w="1361" w:type="dxa"/>
            <w:vAlign w:val="center"/>
          </w:tcPr>
          <w:p>
            <w:pPr>
              <w:pStyle w:val="15"/>
            </w:pPr>
            <w:r>
              <w:t>1206.00</w:t>
            </w:r>
          </w:p>
        </w:tc>
        <w:tc>
          <w:tcPr>
            <w:tcW w:w="1361" w:type="dxa"/>
            <w:vAlign w:val="center"/>
          </w:tcPr>
          <w:p>
            <w:pPr>
              <w:pStyle w:val="15"/>
            </w:pPr>
          </w:p>
        </w:tc>
        <w:tc>
          <w:tcPr>
            <w:tcW w:w="1361" w:type="dxa"/>
            <w:vAlign w:val="center"/>
          </w:tcPr>
          <w:p>
            <w:pPr>
              <w:pStyle w:val="15"/>
            </w:pPr>
            <w:r>
              <w:t>1206.00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2210107</w:t>
            </w:r>
          </w:p>
        </w:tc>
        <w:tc>
          <w:tcPr>
            <w:tcW w:w="4536" w:type="dxa"/>
            <w:vAlign w:val="center"/>
          </w:tcPr>
          <w:p>
            <w:pPr>
              <w:pStyle w:val="16"/>
            </w:pPr>
            <w:r>
              <w:t>保障性住房租金补贴</w:t>
            </w:r>
          </w:p>
        </w:tc>
        <w:tc>
          <w:tcPr>
            <w:tcW w:w="1361" w:type="dxa"/>
            <w:vAlign w:val="center"/>
          </w:tcPr>
          <w:p>
            <w:pPr>
              <w:pStyle w:val="15"/>
            </w:pPr>
            <w:r>
              <w:t>44.00</w:t>
            </w:r>
          </w:p>
        </w:tc>
        <w:tc>
          <w:tcPr>
            <w:tcW w:w="1361" w:type="dxa"/>
            <w:vAlign w:val="center"/>
          </w:tcPr>
          <w:p>
            <w:pPr>
              <w:pStyle w:val="15"/>
            </w:pPr>
          </w:p>
        </w:tc>
        <w:tc>
          <w:tcPr>
            <w:tcW w:w="1361" w:type="dxa"/>
            <w:vAlign w:val="center"/>
          </w:tcPr>
          <w:p>
            <w:pPr>
              <w:pStyle w:val="15"/>
            </w:pPr>
            <w:r>
              <w:t>44.00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2210108</w:t>
            </w:r>
          </w:p>
        </w:tc>
        <w:tc>
          <w:tcPr>
            <w:tcW w:w="4536" w:type="dxa"/>
            <w:vAlign w:val="center"/>
          </w:tcPr>
          <w:p>
            <w:pPr>
              <w:pStyle w:val="16"/>
            </w:pPr>
            <w:r>
              <w:t>老旧小区改造</w:t>
            </w:r>
          </w:p>
        </w:tc>
        <w:tc>
          <w:tcPr>
            <w:tcW w:w="1361" w:type="dxa"/>
            <w:vAlign w:val="center"/>
          </w:tcPr>
          <w:p>
            <w:pPr>
              <w:pStyle w:val="15"/>
            </w:pPr>
            <w:r>
              <w:t>1162.00</w:t>
            </w:r>
          </w:p>
        </w:tc>
        <w:tc>
          <w:tcPr>
            <w:tcW w:w="1361" w:type="dxa"/>
            <w:vAlign w:val="center"/>
          </w:tcPr>
          <w:p>
            <w:pPr>
              <w:pStyle w:val="15"/>
            </w:pPr>
          </w:p>
        </w:tc>
        <w:tc>
          <w:tcPr>
            <w:tcW w:w="1361" w:type="dxa"/>
            <w:vAlign w:val="center"/>
          </w:tcPr>
          <w:p>
            <w:pPr>
              <w:pStyle w:val="15"/>
            </w:pPr>
            <w:r>
              <w:t>1162.00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55.71</w:t>
            </w:r>
          </w:p>
        </w:tc>
        <w:tc>
          <w:tcPr>
            <w:tcW w:w="1361" w:type="dxa"/>
            <w:vAlign w:val="center"/>
          </w:tcPr>
          <w:p>
            <w:pPr>
              <w:pStyle w:val="15"/>
            </w:pPr>
            <w:r>
              <w:t>55.71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55.71</w:t>
            </w:r>
          </w:p>
        </w:tc>
        <w:tc>
          <w:tcPr>
            <w:tcW w:w="1361" w:type="dxa"/>
            <w:vAlign w:val="center"/>
          </w:tcPr>
          <w:p>
            <w:pPr>
              <w:pStyle w:val="15"/>
            </w:pPr>
            <w:r>
              <w:t>55.71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177002沙河市住房和城乡建设局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10170.42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70.75</w:t>
            </w:r>
          </w:p>
        </w:tc>
        <w:tc>
          <w:tcPr>
            <w:tcW w:w="1474" w:type="dxa"/>
            <w:vAlign w:val="center"/>
          </w:tcPr>
          <w:p>
            <w:pPr>
              <w:pStyle w:val="15"/>
            </w:pPr>
            <w:r>
              <w:t>70.75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4665.30</w:t>
            </w:r>
          </w:p>
        </w:tc>
        <w:tc>
          <w:tcPr>
            <w:tcW w:w="1474" w:type="dxa"/>
            <w:vAlign w:val="center"/>
          </w:tcPr>
          <w:p>
            <w:pPr>
              <w:pStyle w:val="15"/>
            </w:pPr>
            <w:r>
              <w:t>4665.30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1172.66</w:t>
            </w:r>
          </w:p>
        </w:tc>
        <w:tc>
          <w:tcPr>
            <w:tcW w:w="1474" w:type="dxa"/>
            <w:vAlign w:val="center"/>
          </w:tcPr>
          <w:p>
            <w:pPr>
              <w:pStyle w:val="15"/>
            </w:pPr>
            <w:r>
              <w:t>1172.66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3000.00</w:t>
            </w:r>
          </w:p>
        </w:tc>
        <w:tc>
          <w:tcPr>
            <w:tcW w:w="1474" w:type="dxa"/>
            <w:vAlign w:val="center"/>
          </w:tcPr>
          <w:p>
            <w:pPr>
              <w:pStyle w:val="15"/>
            </w:pPr>
            <w:r>
              <w:t>3000.00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1261.71</w:t>
            </w:r>
          </w:p>
        </w:tc>
        <w:tc>
          <w:tcPr>
            <w:tcW w:w="1474" w:type="dxa"/>
            <w:vAlign w:val="center"/>
          </w:tcPr>
          <w:p>
            <w:pPr>
              <w:pStyle w:val="15"/>
            </w:pPr>
            <w:r>
              <w:t>1261.71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10170.42</w:t>
            </w:r>
          </w:p>
        </w:tc>
        <w:tc>
          <w:tcPr>
            <w:tcW w:w="3402" w:type="dxa"/>
            <w:vAlign w:val="center"/>
          </w:tcPr>
          <w:p>
            <w:pPr>
              <w:pStyle w:val="18"/>
            </w:pPr>
            <w:r>
              <w:t>本年支出合计</w:t>
            </w:r>
          </w:p>
        </w:tc>
        <w:tc>
          <w:tcPr>
            <w:tcW w:w="1474" w:type="dxa"/>
            <w:vAlign w:val="center"/>
          </w:tcPr>
          <w:p>
            <w:pPr>
              <w:pStyle w:val="19"/>
            </w:pPr>
            <w:r>
              <w:t>10170.42</w:t>
            </w:r>
          </w:p>
        </w:tc>
        <w:tc>
          <w:tcPr>
            <w:tcW w:w="1474" w:type="dxa"/>
            <w:vAlign w:val="center"/>
          </w:tcPr>
          <w:p>
            <w:pPr>
              <w:pStyle w:val="19"/>
            </w:pPr>
            <w:r>
              <w:t>10170.42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10170.42</w:t>
            </w:r>
          </w:p>
        </w:tc>
        <w:tc>
          <w:tcPr>
            <w:tcW w:w="3402" w:type="dxa"/>
            <w:vAlign w:val="center"/>
          </w:tcPr>
          <w:p>
            <w:pPr>
              <w:pStyle w:val="18"/>
            </w:pPr>
            <w:r>
              <w:t>支出总计</w:t>
            </w:r>
          </w:p>
        </w:tc>
        <w:tc>
          <w:tcPr>
            <w:tcW w:w="1474" w:type="dxa"/>
            <w:vAlign w:val="center"/>
          </w:tcPr>
          <w:p>
            <w:pPr>
              <w:pStyle w:val="19"/>
            </w:pPr>
            <w:r>
              <w:t>10170.42</w:t>
            </w:r>
          </w:p>
        </w:tc>
        <w:tc>
          <w:tcPr>
            <w:tcW w:w="1474" w:type="dxa"/>
            <w:vAlign w:val="center"/>
          </w:tcPr>
          <w:p>
            <w:pPr>
              <w:pStyle w:val="19"/>
            </w:pPr>
            <w:r>
              <w:t>10170.42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177002沙河市住房和城乡建设局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10170.42</w:t>
            </w:r>
          </w:p>
        </w:tc>
        <w:tc>
          <w:tcPr>
            <w:tcW w:w="2551" w:type="dxa"/>
            <w:vAlign w:val="center"/>
          </w:tcPr>
          <w:p>
            <w:pPr>
              <w:pStyle w:val="19"/>
            </w:pPr>
            <w:r>
              <w:t>749.57</w:t>
            </w:r>
          </w:p>
        </w:tc>
        <w:tc>
          <w:tcPr>
            <w:tcW w:w="2551" w:type="dxa"/>
            <w:vAlign w:val="center"/>
          </w:tcPr>
          <w:p>
            <w:pPr>
              <w:pStyle w:val="19"/>
            </w:pPr>
            <w:r>
              <w:t>9420.85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70.75</w:t>
            </w:r>
          </w:p>
        </w:tc>
        <w:tc>
          <w:tcPr>
            <w:tcW w:w="2551" w:type="dxa"/>
            <w:vAlign w:val="center"/>
          </w:tcPr>
          <w:p>
            <w:pPr>
              <w:pStyle w:val="15"/>
            </w:pPr>
            <w:r>
              <w:t>70.75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70.75</w:t>
            </w:r>
          </w:p>
        </w:tc>
        <w:tc>
          <w:tcPr>
            <w:tcW w:w="2551" w:type="dxa"/>
            <w:vAlign w:val="center"/>
          </w:tcPr>
          <w:p>
            <w:pPr>
              <w:pStyle w:val="15"/>
            </w:pPr>
            <w:r>
              <w:t>70.75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70.75</w:t>
            </w:r>
          </w:p>
        </w:tc>
        <w:tc>
          <w:tcPr>
            <w:tcW w:w="2551" w:type="dxa"/>
            <w:vAlign w:val="center"/>
          </w:tcPr>
          <w:p>
            <w:pPr>
              <w:pStyle w:val="15"/>
            </w:pPr>
            <w:r>
              <w:t>70.75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4665.30</w:t>
            </w:r>
          </w:p>
        </w:tc>
        <w:tc>
          <w:tcPr>
            <w:tcW w:w="2551" w:type="dxa"/>
            <w:vAlign w:val="center"/>
          </w:tcPr>
          <w:p>
            <w:pPr>
              <w:pStyle w:val="15"/>
            </w:pPr>
          </w:p>
        </w:tc>
        <w:tc>
          <w:tcPr>
            <w:tcW w:w="2551" w:type="dxa"/>
            <w:vAlign w:val="center"/>
          </w:tcPr>
          <w:p>
            <w:pPr>
              <w:pStyle w:val="15"/>
            </w:pPr>
            <w:r>
              <w:t>4665.30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21103</w:t>
            </w:r>
          </w:p>
        </w:tc>
        <w:tc>
          <w:tcPr>
            <w:tcW w:w="4535" w:type="dxa"/>
            <w:vAlign w:val="center"/>
          </w:tcPr>
          <w:p>
            <w:pPr>
              <w:pStyle w:val="16"/>
            </w:pPr>
            <w:r>
              <w:t>污染防治</w:t>
            </w:r>
          </w:p>
        </w:tc>
        <w:tc>
          <w:tcPr>
            <w:tcW w:w="2551" w:type="dxa"/>
            <w:vAlign w:val="center"/>
          </w:tcPr>
          <w:p>
            <w:pPr>
              <w:pStyle w:val="15"/>
            </w:pPr>
            <w:r>
              <w:t>4665.30</w:t>
            </w:r>
          </w:p>
        </w:tc>
        <w:tc>
          <w:tcPr>
            <w:tcW w:w="2551" w:type="dxa"/>
            <w:vAlign w:val="center"/>
          </w:tcPr>
          <w:p>
            <w:pPr>
              <w:pStyle w:val="15"/>
            </w:pPr>
          </w:p>
        </w:tc>
        <w:tc>
          <w:tcPr>
            <w:tcW w:w="2551" w:type="dxa"/>
            <w:vAlign w:val="center"/>
          </w:tcPr>
          <w:p>
            <w:pPr>
              <w:pStyle w:val="15"/>
            </w:pPr>
            <w:r>
              <w:t>4665.30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2110301</w:t>
            </w:r>
          </w:p>
        </w:tc>
        <w:tc>
          <w:tcPr>
            <w:tcW w:w="4535" w:type="dxa"/>
            <w:vAlign w:val="center"/>
          </w:tcPr>
          <w:p>
            <w:pPr>
              <w:pStyle w:val="16"/>
            </w:pPr>
            <w:r>
              <w:t>大气</w:t>
            </w:r>
          </w:p>
        </w:tc>
        <w:tc>
          <w:tcPr>
            <w:tcW w:w="2551" w:type="dxa"/>
            <w:vAlign w:val="center"/>
          </w:tcPr>
          <w:p>
            <w:pPr>
              <w:pStyle w:val="15"/>
            </w:pPr>
            <w:r>
              <w:t>4665.30</w:t>
            </w:r>
          </w:p>
        </w:tc>
        <w:tc>
          <w:tcPr>
            <w:tcW w:w="2551" w:type="dxa"/>
            <w:vAlign w:val="center"/>
          </w:tcPr>
          <w:p>
            <w:pPr>
              <w:pStyle w:val="15"/>
            </w:pPr>
          </w:p>
        </w:tc>
        <w:tc>
          <w:tcPr>
            <w:tcW w:w="2551" w:type="dxa"/>
            <w:vAlign w:val="center"/>
          </w:tcPr>
          <w:p>
            <w:pPr>
              <w:pStyle w:val="15"/>
            </w:pPr>
            <w:r>
              <w:t>4665.30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1172.66</w:t>
            </w:r>
          </w:p>
        </w:tc>
        <w:tc>
          <w:tcPr>
            <w:tcW w:w="2551" w:type="dxa"/>
            <w:vAlign w:val="center"/>
          </w:tcPr>
          <w:p>
            <w:pPr>
              <w:pStyle w:val="15"/>
            </w:pPr>
            <w:r>
              <w:t>623.11</w:t>
            </w:r>
          </w:p>
        </w:tc>
        <w:tc>
          <w:tcPr>
            <w:tcW w:w="2551" w:type="dxa"/>
            <w:vAlign w:val="center"/>
          </w:tcPr>
          <w:p>
            <w:pPr>
              <w:pStyle w:val="15"/>
            </w:pPr>
            <w:r>
              <w:t>549.55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1172.66</w:t>
            </w:r>
          </w:p>
        </w:tc>
        <w:tc>
          <w:tcPr>
            <w:tcW w:w="2551" w:type="dxa"/>
            <w:vAlign w:val="center"/>
          </w:tcPr>
          <w:p>
            <w:pPr>
              <w:pStyle w:val="15"/>
            </w:pPr>
            <w:r>
              <w:t>623.11</w:t>
            </w:r>
          </w:p>
        </w:tc>
        <w:tc>
          <w:tcPr>
            <w:tcW w:w="2551" w:type="dxa"/>
            <w:vAlign w:val="center"/>
          </w:tcPr>
          <w:p>
            <w:pPr>
              <w:pStyle w:val="15"/>
            </w:pPr>
            <w:r>
              <w:t>549.55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2120101</w:t>
            </w:r>
          </w:p>
        </w:tc>
        <w:tc>
          <w:tcPr>
            <w:tcW w:w="4535" w:type="dxa"/>
            <w:vAlign w:val="center"/>
          </w:tcPr>
          <w:p>
            <w:pPr>
              <w:pStyle w:val="16"/>
            </w:pPr>
            <w:r>
              <w:t>行政运行</w:t>
            </w:r>
          </w:p>
        </w:tc>
        <w:tc>
          <w:tcPr>
            <w:tcW w:w="2551" w:type="dxa"/>
            <w:vAlign w:val="center"/>
          </w:tcPr>
          <w:p>
            <w:pPr>
              <w:pStyle w:val="15"/>
            </w:pPr>
            <w:r>
              <w:t>1142.66</w:t>
            </w:r>
          </w:p>
        </w:tc>
        <w:tc>
          <w:tcPr>
            <w:tcW w:w="2551" w:type="dxa"/>
            <w:vAlign w:val="center"/>
          </w:tcPr>
          <w:p>
            <w:pPr>
              <w:pStyle w:val="15"/>
            </w:pPr>
            <w:r>
              <w:t>623.11</w:t>
            </w:r>
          </w:p>
        </w:tc>
        <w:tc>
          <w:tcPr>
            <w:tcW w:w="2551" w:type="dxa"/>
            <w:vAlign w:val="center"/>
          </w:tcPr>
          <w:p>
            <w:pPr>
              <w:pStyle w:val="15"/>
            </w:pPr>
            <w:r>
              <w:t>519.55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2120199</w:t>
            </w:r>
          </w:p>
        </w:tc>
        <w:tc>
          <w:tcPr>
            <w:tcW w:w="4535" w:type="dxa"/>
            <w:vAlign w:val="center"/>
          </w:tcPr>
          <w:p>
            <w:pPr>
              <w:pStyle w:val="16"/>
            </w:pPr>
            <w:r>
              <w:t>其他城乡社区管理事务支出</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3000.00</w:t>
            </w:r>
          </w:p>
        </w:tc>
        <w:tc>
          <w:tcPr>
            <w:tcW w:w="2551" w:type="dxa"/>
            <w:vAlign w:val="center"/>
          </w:tcPr>
          <w:p>
            <w:pPr>
              <w:pStyle w:val="15"/>
            </w:pPr>
          </w:p>
        </w:tc>
        <w:tc>
          <w:tcPr>
            <w:tcW w:w="2551" w:type="dxa"/>
            <w:vAlign w:val="center"/>
          </w:tcPr>
          <w:p>
            <w:pPr>
              <w:pStyle w:val="15"/>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21305</w:t>
            </w:r>
          </w:p>
        </w:tc>
        <w:tc>
          <w:tcPr>
            <w:tcW w:w="4535" w:type="dxa"/>
            <w:vAlign w:val="center"/>
          </w:tcPr>
          <w:p>
            <w:pPr>
              <w:pStyle w:val="16"/>
            </w:pPr>
            <w:r>
              <w:t>扶贫</w:t>
            </w:r>
          </w:p>
        </w:tc>
        <w:tc>
          <w:tcPr>
            <w:tcW w:w="2551" w:type="dxa"/>
            <w:vAlign w:val="center"/>
          </w:tcPr>
          <w:p>
            <w:pPr>
              <w:pStyle w:val="15"/>
            </w:pPr>
            <w:r>
              <w:t>3000.00</w:t>
            </w:r>
          </w:p>
        </w:tc>
        <w:tc>
          <w:tcPr>
            <w:tcW w:w="2551" w:type="dxa"/>
            <w:vAlign w:val="center"/>
          </w:tcPr>
          <w:p>
            <w:pPr>
              <w:pStyle w:val="15"/>
            </w:pPr>
          </w:p>
        </w:tc>
        <w:tc>
          <w:tcPr>
            <w:tcW w:w="2551" w:type="dxa"/>
            <w:vAlign w:val="center"/>
          </w:tcPr>
          <w:p>
            <w:pPr>
              <w:pStyle w:val="15"/>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2130504</w:t>
            </w:r>
          </w:p>
        </w:tc>
        <w:tc>
          <w:tcPr>
            <w:tcW w:w="4535" w:type="dxa"/>
            <w:vAlign w:val="center"/>
          </w:tcPr>
          <w:p>
            <w:pPr>
              <w:pStyle w:val="16"/>
            </w:pPr>
            <w:r>
              <w:t>农村基础设施建设</w:t>
            </w:r>
          </w:p>
        </w:tc>
        <w:tc>
          <w:tcPr>
            <w:tcW w:w="2551" w:type="dxa"/>
            <w:vAlign w:val="center"/>
          </w:tcPr>
          <w:p>
            <w:pPr>
              <w:pStyle w:val="15"/>
            </w:pPr>
            <w:r>
              <w:t>3000.00</w:t>
            </w:r>
          </w:p>
        </w:tc>
        <w:tc>
          <w:tcPr>
            <w:tcW w:w="2551" w:type="dxa"/>
            <w:vAlign w:val="center"/>
          </w:tcPr>
          <w:p>
            <w:pPr>
              <w:pStyle w:val="15"/>
            </w:pPr>
          </w:p>
        </w:tc>
        <w:tc>
          <w:tcPr>
            <w:tcW w:w="2551" w:type="dxa"/>
            <w:vAlign w:val="center"/>
          </w:tcPr>
          <w:p>
            <w:pPr>
              <w:pStyle w:val="15"/>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1261.71</w:t>
            </w:r>
          </w:p>
        </w:tc>
        <w:tc>
          <w:tcPr>
            <w:tcW w:w="2551" w:type="dxa"/>
            <w:vAlign w:val="center"/>
          </w:tcPr>
          <w:p>
            <w:pPr>
              <w:pStyle w:val="15"/>
            </w:pPr>
            <w:r>
              <w:t>55.71</w:t>
            </w:r>
          </w:p>
        </w:tc>
        <w:tc>
          <w:tcPr>
            <w:tcW w:w="2551" w:type="dxa"/>
            <w:vAlign w:val="center"/>
          </w:tcPr>
          <w:p>
            <w:pPr>
              <w:pStyle w:val="15"/>
            </w:pPr>
            <w:r>
              <w:t>1206.00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22101</w:t>
            </w:r>
          </w:p>
        </w:tc>
        <w:tc>
          <w:tcPr>
            <w:tcW w:w="4535" w:type="dxa"/>
            <w:vAlign w:val="center"/>
          </w:tcPr>
          <w:p>
            <w:pPr>
              <w:pStyle w:val="16"/>
            </w:pPr>
            <w:r>
              <w:t>保障性安居工程支出</w:t>
            </w:r>
          </w:p>
        </w:tc>
        <w:tc>
          <w:tcPr>
            <w:tcW w:w="2551" w:type="dxa"/>
            <w:vAlign w:val="center"/>
          </w:tcPr>
          <w:p>
            <w:pPr>
              <w:pStyle w:val="15"/>
            </w:pPr>
            <w:r>
              <w:t>1206.00</w:t>
            </w:r>
          </w:p>
        </w:tc>
        <w:tc>
          <w:tcPr>
            <w:tcW w:w="2551" w:type="dxa"/>
            <w:vAlign w:val="center"/>
          </w:tcPr>
          <w:p>
            <w:pPr>
              <w:pStyle w:val="15"/>
            </w:pPr>
          </w:p>
        </w:tc>
        <w:tc>
          <w:tcPr>
            <w:tcW w:w="2551" w:type="dxa"/>
            <w:vAlign w:val="center"/>
          </w:tcPr>
          <w:p>
            <w:pPr>
              <w:pStyle w:val="15"/>
            </w:pPr>
            <w:r>
              <w:t>1206.00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2210107</w:t>
            </w:r>
          </w:p>
        </w:tc>
        <w:tc>
          <w:tcPr>
            <w:tcW w:w="4535" w:type="dxa"/>
            <w:vAlign w:val="center"/>
          </w:tcPr>
          <w:p>
            <w:pPr>
              <w:pStyle w:val="16"/>
            </w:pPr>
            <w:r>
              <w:t>保障性住房租金补贴</w:t>
            </w:r>
          </w:p>
        </w:tc>
        <w:tc>
          <w:tcPr>
            <w:tcW w:w="2551" w:type="dxa"/>
            <w:vAlign w:val="center"/>
          </w:tcPr>
          <w:p>
            <w:pPr>
              <w:pStyle w:val="15"/>
            </w:pPr>
            <w:r>
              <w:t>44.00</w:t>
            </w:r>
          </w:p>
        </w:tc>
        <w:tc>
          <w:tcPr>
            <w:tcW w:w="2551" w:type="dxa"/>
            <w:vAlign w:val="center"/>
          </w:tcPr>
          <w:p>
            <w:pPr>
              <w:pStyle w:val="15"/>
            </w:pPr>
          </w:p>
        </w:tc>
        <w:tc>
          <w:tcPr>
            <w:tcW w:w="2551" w:type="dxa"/>
            <w:vAlign w:val="center"/>
          </w:tcPr>
          <w:p>
            <w:pPr>
              <w:pStyle w:val="15"/>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2210108</w:t>
            </w:r>
          </w:p>
        </w:tc>
        <w:tc>
          <w:tcPr>
            <w:tcW w:w="4535" w:type="dxa"/>
            <w:vAlign w:val="center"/>
          </w:tcPr>
          <w:p>
            <w:pPr>
              <w:pStyle w:val="16"/>
            </w:pPr>
            <w:r>
              <w:t>老旧小区改造</w:t>
            </w:r>
          </w:p>
        </w:tc>
        <w:tc>
          <w:tcPr>
            <w:tcW w:w="2551" w:type="dxa"/>
            <w:vAlign w:val="center"/>
          </w:tcPr>
          <w:p>
            <w:pPr>
              <w:pStyle w:val="15"/>
            </w:pPr>
            <w:r>
              <w:t>1162.00</w:t>
            </w:r>
          </w:p>
        </w:tc>
        <w:tc>
          <w:tcPr>
            <w:tcW w:w="2551" w:type="dxa"/>
            <w:vAlign w:val="center"/>
          </w:tcPr>
          <w:p>
            <w:pPr>
              <w:pStyle w:val="15"/>
            </w:pPr>
          </w:p>
        </w:tc>
        <w:tc>
          <w:tcPr>
            <w:tcW w:w="2551" w:type="dxa"/>
            <w:vAlign w:val="center"/>
          </w:tcPr>
          <w:p>
            <w:pPr>
              <w:pStyle w:val="15"/>
            </w:pPr>
            <w:r>
              <w:t>1162.00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55.71</w:t>
            </w:r>
          </w:p>
        </w:tc>
        <w:tc>
          <w:tcPr>
            <w:tcW w:w="2551" w:type="dxa"/>
            <w:vAlign w:val="center"/>
          </w:tcPr>
          <w:p>
            <w:pPr>
              <w:pStyle w:val="15"/>
            </w:pPr>
            <w:r>
              <w:t>55.71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55.71</w:t>
            </w:r>
          </w:p>
        </w:tc>
        <w:tc>
          <w:tcPr>
            <w:tcW w:w="2551" w:type="dxa"/>
            <w:vAlign w:val="center"/>
          </w:tcPr>
          <w:p>
            <w:pPr>
              <w:pStyle w:val="15"/>
            </w:pPr>
            <w:r>
              <w:t>55.71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177002沙河市住房和城乡建设局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单位</w:t>
            </w:r>
            <w:r>
              <w:t>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749.57</w:t>
            </w:r>
          </w:p>
        </w:tc>
        <w:tc>
          <w:tcPr>
            <w:tcW w:w="2551" w:type="dxa"/>
            <w:vAlign w:val="center"/>
          </w:tcPr>
          <w:p>
            <w:pPr>
              <w:pStyle w:val="19"/>
            </w:pPr>
            <w:r>
              <w:t>718.81</w:t>
            </w:r>
          </w:p>
        </w:tc>
        <w:tc>
          <w:tcPr>
            <w:tcW w:w="2552" w:type="dxa"/>
            <w:vAlign w:val="center"/>
          </w:tcPr>
          <w:p>
            <w:pPr>
              <w:pStyle w:val="19"/>
            </w:pPr>
            <w:r>
              <w:t>30.76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571.48</w:t>
            </w:r>
          </w:p>
        </w:tc>
        <w:tc>
          <w:tcPr>
            <w:tcW w:w="2551" w:type="dxa"/>
            <w:vAlign w:val="center"/>
          </w:tcPr>
          <w:p>
            <w:pPr>
              <w:pStyle w:val="15"/>
            </w:pPr>
            <w:r>
              <w:t>571.48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205.36</w:t>
            </w:r>
          </w:p>
        </w:tc>
        <w:tc>
          <w:tcPr>
            <w:tcW w:w="2551" w:type="dxa"/>
            <w:vAlign w:val="center"/>
          </w:tcPr>
          <w:p>
            <w:pPr>
              <w:pStyle w:val="15"/>
            </w:pPr>
            <w:r>
              <w:t>205.36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41.35</w:t>
            </w:r>
          </w:p>
        </w:tc>
        <w:tc>
          <w:tcPr>
            <w:tcW w:w="2551" w:type="dxa"/>
            <w:vAlign w:val="center"/>
          </w:tcPr>
          <w:p>
            <w:pPr>
              <w:pStyle w:val="15"/>
            </w:pPr>
            <w:r>
              <w:t>41.35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92.82</w:t>
            </w:r>
          </w:p>
        </w:tc>
        <w:tc>
          <w:tcPr>
            <w:tcW w:w="2551" w:type="dxa"/>
            <w:vAlign w:val="center"/>
          </w:tcPr>
          <w:p>
            <w:pPr>
              <w:pStyle w:val="15"/>
            </w:pPr>
            <w:r>
              <w:t>92.82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104.88</w:t>
            </w:r>
          </w:p>
        </w:tc>
        <w:tc>
          <w:tcPr>
            <w:tcW w:w="2551" w:type="dxa"/>
            <w:vAlign w:val="center"/>
          </w:tcPr>
          <w:p>
            <w:pPr>
              <w:pStyle w:val="15"/>
            </w:pPr>
            <w:r>
              <w:t>104.88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70.75</w:t>
            </w:r>
          </w:p>
        </w:tc>
        <w:tc>
          <w:tcPr>
            <w:tcW w:w="2551" w:type="dxa"/>
            <w:vAlign w:val="center"/>
          </w:tcPr>
          <w:p>
            <w:pPr>
              <w:pStyle w:val="15"/>
            </w:pPr>
            <w:r>
              <w:t>70.75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55.71</w:t>
            </w:r>
          </w:p>
        </w:tc>
        <w:tc>
          <w:tcPr>
            <w:tcW w:w="2551" w:type="dxa"/>
            <w:vAlign w:val="center"/>
          </w:tcPr>
          <w:p>
            <w:pPr>
              <w:pStyle w:val="15"/>
            </w:pPr>
            <w:r>
              <w:t>55.71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0.61</w:t>
            </w:r>
          </w:p>
        </w:tc>
        <w:tc>
          <w:tcPr>
            <w:tcW w:w="2551" w:type="dxa"/>
            <w:vAlign w:val="center"/>
          </w:tcPr>
          <w:p>
            <w:pPr>
              <w:pStyle w:val="15"/>
            </w:pPr>
            <w:r>
              <w:t>0.61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30.76</w:t>
            </w:r>
          </w:p>
        </w:tc>
        <w:tc>
          <w:tcPr>
            <w:tcW w:w="2551" w:type="dxa"/>
            <w:vAlign w:val="center"/>
          </w:tcPr>
          <w:p>
            <w:pPr>
              <w:pStyle w:val="15"/>
            </w:pPr>
          </w:p>
        </w:tc>
        <w:tc>
          <w:tcPr>
            <w:tcW w:w="2552" w:type="dxa"/>
            <w:vAlign w:val="center"/>
          </w:tcPr>
          <w:p>
            <w:pPr>
              <w:pStyle w:val="15"/>
            </w:pPr>
            <w:r>
              <w:t>30.76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2.32</w:t>
            </w:r>
          </w:p>
        </w:tc>
        <w:tc>
          <w:tcPr>
            <w:tcW w:w="2551" w:type="dxa"/>
            <w:vAlign w:val="center"/>
          </w:tcPr>
          <w:p>
            <w:pPr>
              <w:pStyle w:val="15"/>
            </w:pPr>
          </w:p>
        </w:tc>
        <w:tc>
          <w:tcPr>
            <w:tcW w:w="2552" w:type="dxa"/>
            <w:vAlign w:val="center"/>
          </w:tcPr>
          <w:p>
            <w:pPr>
              <w:pStyle w:val="15"/>
            </w:pPr>
            <w:r>
              <w:t>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7.20</w:t>
            </w:r>
          </w:p>
        </w:tc>
        <w:tc>
          <w:tcPr>
            <w:tcW w:w="2551" w:type="dxa"/>
            <w:vAlign w:val="center"/>
          </w:tcPr>
          <w:p>
            <w:pPr>
              <w:pStyle w:val="15"/>
            </w:pPr>
          </w:p>
        </w:tc>
        <w:tc>
          <w:tcPr>
            <w:tcW w:w="2552" w:type="dxa"/>
            <w:vAlign w:val="center"/>
          </w:tcPr>
          <w:p>
            <w:pPr>
              <w:pStyle w:val="15"/>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2.16</w:t>
            </w:r>
          </w:p>
        </w:tc>
        <w:tc>
          <w:tcPr>
            <w:tcW w:w="2551" w:type="dxa"/>
            <w:vAlign w:val="center"/>
          </w:tcPr>
          <w:p>
            <w:pPr>
              <w:pStyle w:val="15"/>
            </w:pPr>
          </w:p>
        </w:tc>
        <w:tc>
          <w:tcPr>
            <w:tcW w:w="2552" w:type="dxa"/>
            <w:vAlign w:val="center"/>
          </w:tcPr>
          <w:p>
            <w:pPr>
              <w:pStyle w:val="15"/>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4.11</w:t>
            </w:r>
          </w:p>
        </w:tc>
        <w:tc>
          <w:tcPr>
            <w:tcW w:w="2551" w:type="dxa"/>
            <w:vAlign w:val="center"/>
          </w:tcPr>
          <w:p>
            <w:pPr>
              <w:pStyle w:val="15"/>
            </w:pPr>
          </w:p>
        </w:tc>
        <w:tc>
          <w:tcPr>
            <w:tcW w:w="2552" w:type="dxa"/>
            <w:vAlign w:val="center"/>
          </w:tcPr>
          <w:p>
            <w:pPr>
              <w:pStyle w:val="15"/>
            </w:pPr>
            <w:r>
              <w:t>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5.13</w:t>
            </w:r>
          </w:p>
        </w:tc>
        <w:tc>
          <w:tcPr>
            <w:tcW w:w="2551" w:type="dxa"/>
            <w:vAlign w:val="center"/>
          </w:tcPr>
          <w:p>
            <w:pPr>
              <w:pStyle w:val="15"/>
            </w:pPr>
          </w:p>
        </w:tc>
        <w:tc>
          <w:tcPr>
            <w:tcW w:w="2552" w:type="dxa"/>
            <w:vAlign w:val="center"/>
          </w:tcPr>
          <w:p>
            <w:pPr>
              <w:pStyle w:val="15"/>
            </w:pPr>
            <w: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9.84</w:t>
            </w:r>
          </w:p>
        </w:tc>
        <w:tc>
          <w:tcPr>
            <w:tcW w:w="2551" w:type="dxa"/>
            <w:vAlign w:val="center"/>
          </w:tcPr>
          <w:p>
            <w:pPr>
              <w:pStyle w:val="15"/>
            </w:pPr>
          </w:p>
        </w:tc>
        <w:tc>
          <w:tcPr>
            <w:tcW w:w="2552" w:type="dxa"/>
            <w:vAlign w:val="center"/>
          </w:tcPr>
          <w:p>
            <w:pPr>
              <w:pStyle w:val="15"/>
            </w:pPr>
            <w:r>
              <w:t>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147.33</w:t>
            </w:r>
          </w:p>
        </w:tc>
        <w:tc>
          <w:tcPr>
            <w:tcW w:w="2551" w:type="dxa"/>
            <w:vAlign w:val="center"/>
          </w:tcPr>
          <w:p>
            <w:pPr>
              <w:pStyle w:val="15"/>
            </w:pPr>
            <w:r>
              <w:t>147.33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0.67</w:t>
            </w:r>
          </w:p>
        </w:tc>
        <w:tc>
          <w:tcPr>
            <w:tcW w:w="2551" w:type="dxa"/>
            <w:vAlign w:val="center"/>
          </w:tcPr>
          <w:p>
            <w:pPr>
              <w:pStyle w:val="15"/>
            </w:pPr>
            <w:r>
              <w:t>0.67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2.43</w:t>
            </w:r>
          </w:p>
        </w:tc>
        <w:tc>
          <w:tcPr>
            <w:tcW w:w="2551" w:type="dxa"/>
            <w:vAlign w:val="center"/>
          </w:tcPr>
          <w:p>
            <w:pPr>
              <w:pStyle w:val="15"/>
            </w:pPr>
            <w:r>
              <w:t>2.43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144.23</w:t>
            </w:r>
          </w:p>
        </w:tc>
        <w:tc>
          <w:tcPr>
            <w:tcW w:w="2551" w:type="dxa"/>
            <w:vAlign w:val="center"/>
          </w:tcPr>
          <w:p>
            <w:pPr>
              <w:pStyle w:val="15"/>
            </w:pPr>
            <w:r>
              <w:t>144.23</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177002沙河市住房和城乡建设局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177002沙河市住房和城乡建设局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177002沙河市住房和城乡建设局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r>
              <w:t>4.20</w:t>
            </w:r>
          </w:p>
        </w:tc>
        <w:tc>
          <w:tcPr>
            <w:tcW w:w="2381" w:type="dxa"/>
            <w:vAlign w:val="center"/>
          </w:tcPr>
          <w:p>
            <w:pPr>
              <w:pStyle w:val="19"/>
            </w:pPr>
            <w:r>
              <w:t>4.20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t>3.20</w:t>
            </w:r>
          </w:p>
        </w:tc>
        <w:tc>
          <w:tcPr>
            <w:tcW w:w="2381" w:type="dxa"/>
            <w:vAlign w:val="center"/>
          </w:tcPr>
          <w:p>
            <w:pPr>
              <w:pStyle w:val="15"/>
            </w:pPr>
            <w:r>
              <w:t>3.20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2"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沙河市住房和城乡建设局2022年单位预算信息公开情况说明</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中华人民共和国预算法</w:t>
      </w:r>
      <w:r>
        <w:rPr>
          <w:rFonts w:hint="eastAsia" w:ascii="仿宋" w:hAnsi="仿宋" w:eastAsia="仿宋" w:cs="仿宋"/>
          <w:color w:val="000000"/>
          <w:sz w:val="32"/>
          <w:szCs w:val="32"/>
        </w:rPr>
        <w:t>》、《地方预决算公开操作规程》和《关于进一步推进预算公开工作的实施意见》规定，现将沙河市住房和城乡建设局2022年单位预算公开如下：</w:t>
      </w:r>
    </w:p>
    <w:p>
      <w:pPr>
        <w:spacing w:before="10" w:after="10"/>
        <w:ind w:firstLine="640"/>
        <w:outlineLvl w:val="5"/>
        <w:rPr>
          <w:rFonts w:hint="eastAsia" w:ascii="仿宋" w:hAnsi="仿宋" w:eastAsia="仿宋" w:cs="仿宋"/>
          <w:sz w:val="32"/>
          <w:szCs w:val="32"/>
        </w:rPr>
      </w:pPr>
      <w:r>
        <w:rPr>
          <w:rFonts w:hint="eastAsia" w:ascii="仿宋" w:hAnsi="仿宋" w:eastAsia="仿宋" w:cs="仿宋"/>
          <w:color w:val="000000"/>
          <w:sz w:val="32"/>
          <w:szCs w:val="32"/>
        </w:rPr>
        <w:t>一、单位职责及机构设置情况</w:t>
      </w:r>
    </w:p>
    <w:p>
      <w:pPr>
        <w:ind w:firstLine="640"/>
        <w:rPr>
          <w:rFonts w:hint="eastAsia" w:ascii="仿宋" w:hAnsi="仿宋" w:eastAsia="仿宋" w:cs="仿宋"/>
          <w:sz w:val="32"/>
          <w:szCs w:val="32"/>
        </w:rPr>
      </w:pPr>
      <w:r>
        <w:rPr>
          <w:rFonts w:hint="eastAsia" w:ascii="仿宋" w:hAnsi="仿宋" w:eastAsia="仿宋" w:cs="仿宋"/>
          <w:b/>
          <w:color w:val="000000"/>
          <w:sz w:val="32"/>
          <w:szCs w:val="32"/>
        </w:rPr>
        <w:t>单位职责：</w:t>
      </w:r>
    </w:p>
    <w:p>
      <w:pPr>
        <w:pStyle w:val="29"/>
        <w:rPr>
          <w:rFonts w:hint="eastAsia" w:ascii="仿宋" w:hAnsi="仿宋" w:eastAsia="仿宋" w:cs="仿宋"/>
          <w:sz w:val="32"/>
          <w:szCs w:val="32"/>
        </w:rPr>
      </w:pPr>
      <w:r>
        <w:rPr>
          <w:rFonts w:hint="eastAsia" w:ascii="仿宋" w:hAnsi="仿宋" w:eastAsia="仿宋" w:cs="仿宋"/>
          <w:sz w:val="32"/>
          <w:szCs w:val="32"/>
        </w:rPr>
        <w:t>贯彻执行国家、省和邢台市住房城乡建设工作的方针、政策和法律、法规。拟订住房城乡建设方面的政府规章草案；拟订全市住房城乡建设行业发展规划并组织实施；研究提出住房城乡建设重大问题的政策建议；负责住房城乡建设行业安全生产监管。</w:t>
      </w:r>
    </w:p>
    <w:p>
      <w:pPr>
        <w:pStyle w:val="29"/>
        <w:rPr>
          <w:rFonts w:hint="eastAsia" w:ascii="仿宋" w:hAnsi="仿宋" w:eastAsia="仿宋" w:cs="仿宋"/>
          <w:sz w:val="32"/>
          <w:szCs w:val="32"/>
        </w:rPr>
      </w:pPr>
      <w:r>
        <w:rPr>
          <w:rFonts w:hint="eastAsia" w:ascii="仿宋" w:hAnsi="仿宋" w:eastAsia="仿宋" w:cs="仿宋"/>
          <w:sz w:val="32"/>
          <w:szCs w:val="32"/>
        </w:rPr>
        <w:t>负责城镇低收入家庭住房保障。拟订城镇住房保障相关政策并指导实施；会同有关</w:t>
      </w:r>
      <w:r>
        <w:rPr>
          <w:rFonts w:hint="eastAsia" w:ascii="仿宋" w:hAnsi="仿宋" w:eastAsia="仿宋" w:cs="仿宋"/>
          <w:sz w:val="32"/>
          <w:szCs w:val="32"/>
          <w:lang w:eastAsia="zh-CN"/>
        </w:rPr>
        <w:t>单位</w:t>
      </w:r>
      <w:r>
        <w:rPr>
          <w:rFonts w:hint="eastAsia" w:ascii="仿宋" w:hAnsi="仿宋" w:eastAsia="仿宋" w:cs="仿宋"/>
          <w:sz w:val="32"/>
          <w:szCs w:val="32"/>
        </w:rPr>
        <w:t>做好中央和省市城镇保障性安居工程资金安排并监督实施；组织编制、实施城镇住房保障发展规划和年度计划。</w:t>
      </w:r>
    </w:p>
    <w:p>
      <w:pPr>
        <w:pStyle w:val="29"/>
        <w:rPr>
          <w:rFonts w:hint="eastAsia" w:ascii="仿宋" w:hAnsi="仿宋" w:eastAsia="仿宋" w:cs="仿宋"/>
          <w:sz w:val="32"/>
          <w:szCs w:val="32"/>
        </w:rPr>
      </w:pPr>
      <w:r>
        <w:rPr>
          <w:rFonts w:hint="eastAsia" w:ascii="仿宋" w:hAnsi="仿宋" w:eastAsia="仿宋" w:cs="仿宋"/>
          <w:sz w:val="32"/>
          <w:szCs w:val="32"/>
        </w:rPr>
        <w:t>负责推进住房制度改革。拟订适合市情的住房政策，指导住房建设，推动住房制度改革；拟订住房建设发展规划并组织实施。</w:t>
      </w:r>
    </w:p>
    <w:p>
      <w:pPr>
        <w:pStyle w:val="29"/>
        <w:rPr>
          <w:rFonts w:hint="eastAsia" w:ascii="仿宋" w:hAnsi="仿宋" w:eastAsia="仿宋" w:cs="仿宋"/>
          <w:sz w:val="32"/>
          <w:szCs w:val="32"/>
        </w:rPr>
      </w:pPr>
      <w:r>
        <w:rPr>
          <w:rFonts w:hint="eastAsia" w:ascii="仿宋" w:hAnsi="仿宋" w:eastAsia="仿宋" w:cs="仿宋"/>
          <w:sz w:val="32"/>
          <w:szCs w:val="32"/>
        </w:rPr>
        <w:t>负责推行工程建设标准。组织实施工程建设实施阶段的国家和省、邢台市标准及国家和省、邢台市统一的行业标准；监督实施公共服务设施（不含通信设施）建设标准；指导工程建设标准和工程量计量规则的实施；收集、发布工程材料、人工、机械设备使用等市场价格信息。</w:t>
      </w:r>
    </w:p>
    <w:p>
      <w:pPr>
        <w:pStyle w:val="29"/>
        <w:rPr>
          <w:rFonts w:hint="eastAsia" w:ascii="仿宋" w:hAnsi="仿宋" w:eastAsia="仿宋" w:cs="仿宋"/>
          <w:sz w:val="32"/>
          <w:szCs w:val="32"/>
        </w:rPr>
      </w:pPr>
      <w:r>
        <w:rPr>
          <w:rFonts w:hint="eastAsia" w:ascii="仿宋" w:hAnsi="仿宋" w:eastAsia="仿宋" w:cs="仿宋"/>
          <w:sz w:val="32"/>
          <w:szCs w:val="32"/>
        </w:rPr>
        <w:t>负责房地产市场的监督管理。会同有关</w:t>
      </w:r>
      <w:r>
        <w:rPr>
          <w:rFonts w:hint="eastAsia" w:ascii="仿宋" w:hAnsi="仿宋" w:eastAsia="仿宋" w:cs="仿宋"/>
          <w:sz w:val="32"/>
          <w:szCs w:val="32"/>
          <w:lang w:eastAsia="zh-CN"/>
        </w:rPr>
        <w:t>单位</w:t>
      </w:r>
      <w:r>
        <w:rPr>
          <w:rFonts w:hint="eastAsia" w:ascii="仿宋" w:hAnsi="仿宋" w:eastAsia="仿宋" w:cs="仿宋"/>
          <w:sz w:val="32"/>
          <w:szCs w:val="32"/>
        </w:rPr>
        <w:t>拟订房地产市场调控政策并监督执行；拟订房地产业的行业发展规划、产业政策，制定房地产开发、房屋交易、房屋租赁、房地产估价与经纪管理、物业管理的规章制度并监督实施。指导国有土地上房屋征收与补偿工作。</w:t>
      </w:r>
    </w:p>
    <w:p>
      <w:pPr>
        <w:pStyle w:val="29"/>
        <w:rPr>
          <w:rFonts w:hint="eastAsia" w:ascii="仿宋" w:hAnsi="仿宋" w:eastAsia="仿宋" w:cs="仿宋"/>
          <w:sz w:val="32"/>
          <w:szCs w:val="32"/>
        </w:rPr>
      </w:pPr>
      <w:r>
        <w:rPr>
          <w:rFonts w:hint="eastAsia" w:ascii="仿宋" w:hAnsi="仿宋" w:eastAsia="仿宋" w:cs="仿宋"/>
          <w:sz w:val="32"/>
          <w:szCs w:val="32"/>
        </w:rPr>
        <w:t>负责建筑市场的监督管理。负责国家规定必须招标的房屋建筑和市政基础设施工程招标投标活动的监督工作；拟订勘察设计、施工、建设监理的政府规章草案；制定规范建筑市场各方主体行为的规章制度并监督执行。</w:t>
      </w:r>
    </w:p>
    <w:p>
      <w:pPr>
        <w:pStyle w:val="29"/>
        <w:rPr>
          <w:rFonts w:hint="eastAsia" w:ascii="仿宋" w:hAnsi="仿宋" w:eastAsia="仿宋" w:cs="仿宋"/>
          <w:sz w:val="32"/>
          <w:szCs w:val="32"/>
        </w:rPr>
      </w:pPr>
      <w:r>
        <w:rPr>
          <w:rFonts w:hint="eastAsia" w:ascii="仿宋" w:hAnsi="仿宋" w:eastAsia="仿宋" w:cs="仿宋"/>
          <w:sz w:val="32"/>
          <w:szCs w:val="32"/>
        </w:rPr>
        <w:t>指导城乡建设工作。研究拟订城市建设政策、规章制度并指导实施;编制市级住房和城乡建设行业发展规划并组织实施；指导住房和城乡建设行业相关专业规划编制和实施；负责协助市政府统筹指导市政府投资的市政公用设施项目建设；会同有关</w:t>
      </w:r>
      <w:r>
        <w:rPr>
          <w:rFonts w:hint="eastAsia" w:ascii="仿宋" w:hAnsi="仿宋" w:eastAsia="仿宋" w:cs="仿宋"/>
          <w:sz w:val="32"/>
          <w:szCs w:val="32"/>
          <w:lang w:eastAsia="zh-CN"/>
        </w:rPr>
        <w:t>单位</w:t>
      </w:r>
      <w:r>
        <w:rPr>
          <w:rFonts w:hint="eastAsia" w:ascii="仿宋" w:hAnsi="仿宋" w:eastAsia="仿宋" w:cs="仿宋"/>
          <w:sz w:val="32"/>
          <w:szCs w:val="32"/>
        </w:rPr>
        <w:t>负责历史文化名镇名村及传统村落的保护和监督管理工作。</w:t>
      </w:r>
    </w:p>
    <w:p>
      <w:pPr>
        <w:pStyle w:val="29"/>
        <w:rPr>
          <w:rFonts w:hint="eastAsia" w:ascii="仿宋" w:hAnsi="仿宋" w:eastAsia="仿宋" w:cs="仿宋"/>
          <w:sz w:val="32"/>
          <w:szCs w:val="32"/>
        </w:rPr>
      </w:pPr>
      <w:r>
        <w:rPr>
          <w:rFonts w:hint="eastAsia" w:ascii="仿宋" w:hAnsi="仿宋" w:eastAsia="仿宋" w:cs="仿宋"/>
          <w:sz w:val="32"/>
          <w:szCs w:val="32"/>
        </w:rPr>
        <w:t>拟订村镇建设政策并指导实施；指导乡村建筑风貌管控（建设方面）；指导农村住房建设和安全及危房改造；指导建制镇生活污水处理；指导重点镇和特色小城镇建设。</w:t>
      </w:r>
    </w:p>
    <w:p>
      <w:pPr>
        <w:pStyle w:val="29"/>
        <w:rPr>
          <w:rFonts w:hint="eastAsia" w:ascii="仿宋" w:hAnsi="仿宋" w:eastAsia="仿宋" w:cs="仿宋"/>
          <w:sz w:val="32"/>
          <w:szCs w:val="32"/>
        </w:rPr>
      </w:pPr>
      <w:r>
        <w:rPr>
          <w:rFonts w:hint="eastAsia" w:ascii="仿宋" w:hAnsi="仿宋" w:eastAsia="仿宋" w:cs="仿宋"/>
          <w:sz w:val="32"/>
          <w:szCs w:val="32"/>
        </w:rPr>
        <w:t>负责建筑工程质量安全监管。拟订建筑工程质量、施工安全和竣工验收备案的政策、规章制度并监督执行；组织或参与工程重大质量、安全事故的调查处理；拟订建筑业、工程勘察设计咨询业的技术政策并指导实施。负责建设工程消防设计审查工作。</w:t>
      </w:r>
    </w:p>
    <w:p>
      <w:pPr>
        <w:pStyle w:val="29"/>
        <w:rPr>
          <w:rFonts w:hint="eastAsia" w:ascii="仿宋" w:hAnsi="仿宋" w:eastAsia="仿宋" w:cs="仿宋"/>
          <w:sz w:val="32"/>
          <w:szCs w:val="32"/>
        </w:rPr>
      </w:pPr>
      <w:r>
        <w:rPr>
          <w:rFonts w:hint="eastAsia" w:ascii="仿宋" w:hAnsi="仿宋" w:eastAsia="仿宋" w:cs="仿宋"/>
          <w:sz w:val="32"/>
          <w:szCs w:val="32"/>
        </w:rPr>
        <w:t>负责推进建筑节能减排。会同有关</w:t>
      </w:r>
      <w:r>
        <w:rPr>
          <w:rFonts w:hint="eastAsia" w:ascii="仿宋" w:hAnsi="仿宋" w:eastAsia="仿宋" w:cs="仿宋"/>
          <w:sz w:val="32"/>
          <w:szCs w:val="32"/>
          <w:lang w:eastAsia="zh-CN"/>
        </w:rPr>
        <w:t>单位</w:t>
      </w:r>
      <w:r>
        <w:rPr>
          <w:rFonts w:hint="eastAsia" w:ascii="仿宋" w:hAnsi="仿宋" w:eastAsia="仿宋" w:cs="仿宋"/>
          <w:sz w:val="32"/>
          <w:szCs w:val="32"/>
        </w:rPr>
        <w:t>拟订建筑节能的政策、规划并指导实施；制定住房城乡建设的科技发展规划和政策；组织实施重大建筑节能项目；指导和推动建筑节能减排、绿色建筑发展和住房城乡建设行业信息化。</w:t>
      </w:r>
    </w:p>
    <w:p>
      <w:pPr>
        <w:pStyle w:val="29"/>
        <w:rPr>
          <w:rFonts w:hint="eastAsia" w:ascii="仿宋" w:hAnsi="仿宋" w:eastAsia="仿宋" w:cs="仿宋"/>
          <w:sz w:val="32"/>
          <w:szCs w:val="32"/>
        </w:rPr>
      </w:pPr>
      <w:r>
        <w:rPr>
          <w:rFonts w:hint="eastAsia" w:ascii="仿宋" w:hAnsi="仿宋" w:eastAsia="仿宋" w:cs="仿宋"/>
          <w:sz w:val="32"/>
          <w:szCs w:val="32"/>
        </w:rPr>
        <w:t>负责行政执法监督。负责落实住房城乡建设系统行政执法的政策法规；开展住房城乡建设系统违法违规行为的监督与检查；组织查处应由市住房城乡建设局实施行政处罚的案件。</w:t>
      </w:r>
    </w:p>
    <w:p>
      <w:pPr>
        <w:pStyle w:val="29"/>
        <w:rPr>
          <w:rFonts w:hint="eastAsia" w:ascii="仿宋" w:hAnsi="仿宋" w:eastAsia="仿宋" w:cs="仿宋"/>
          <w:sz w:val="32"/>
          <w:szCs w:val="32"/>
        </w:rPr>
      </w:pPr>
      <w:r>
        <w:rPr>
          <w:rFonts w:hint="eastAsia" w:ascii="仿宋" w:hAnsi="仿宋" w:eastAsia="仿宋" w:cs="仿宋"/>
          <w:sz w:val="32"/>
          <w:szCs w:val="32"/>
        </w:rPr>
        <w:t>完成市委、市政府交办的其他任务。</w:t>
      </w:r>
    </w:p>
    <w:p>
      <w:pPr>
        <w:ind w:firstLine="640"/>
      </w:pPr>
      <w:r>
        <w:rPr>
          <w:rFonts w:ascii="方正楷体_GBK" w:hAnsi="方正楷体_GBK" w:eastAsia="方正楷体_GBK" w:cs="方正楷体_GBK"/>
          <w:b/>
          <w:color w:val="000000"/>
          <w:sz w:val="32"/>
        </w:rPr>
        <w:t>机构设置：</w:t>
      </w:r>
    </w:p>
    <w:p>
      <w:pPr>
        <w:jc w:val="center"/>
        <w:rPr>
          <w:rFonts w:ascii="方正小标宋_GBK" w:hAnsi="方正小标宋_GBK" w:eastAsia="方正小标宋_GBK" w:cs="方正小标宋_GBK"/>
          <w:color w:val="000000"/>
          <w:sz w:val="32"/>
        </w:rPr>
      </w:pPr>
    </w:p>
    <w:p>
      <w:pPr>
        <w:jc w:val="center"/>
      </w:pPr>
      <w:r>
        <w:rPr>
          <w:rFonts w:ascii="方正小标宋_GBK" w:hAnsi="方正小标宋_GBK" w:eastAsia="方正小标宋_GBK" w:cs="方正小标宋_GBK"/>
          <w:color w:val="000000"/>
          <w:sz w:val="32"/>
        </w:rPr>
        <w:t>单位机构设置情况</w:t>
      </w:r>
    </w:p>
    <w:tbl>
      <w:tblPr>
        <w:tblStyle w:val="9"/>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沙河市住房和城乡建设局</w:t>
            </w:r>
          </w:p>
        </w:tc>
        <w:tc>
          <w:tcPr>
            <w:tcW w:w="1843" w:type="dxa"/>
            <w:vAlign w:val="center"/>
          </w:tcPr>
          <w:p>
            <w:pPr>
              <w:pStyle w:val="17"/>
              <w:rPr>
                <w:rFonts w:hint="eastAsia" w:eastAsia="方正书宋_GBK"/>
                <w:lang w:eastAsia="zh-CN"/>
              </w:rPr>
            </w:pPr>
            <w:r>
              <w:rPr>
                <w:rFonts w:hint="eastAsia"/>
                <w:lang w:eastAsia="zh-CN"/>
              </w:rPr>
              <w:t>行政</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rPr>
          <w:rFonts w:hint="eastAsia" w:ascii="仿宋" w:hAnsi="仿宋" w:eastAsia="仿宋" w:cs="仿宋"/>
          <w:sz w:val="32"/>
          <w:szCs w:val="32"/>
        </w:rPr>
      </w:pPr>
      <w:r>
        <w:rPr>
          <w:rFonts w:hint="eastAsia" w:ascii="仿宋" w:hAnsi="仿宋" w:eastAsia="仿宋" w:cs="仿宋"/>
          <w:color w:val="000000"/>
          <w:sz w:val="32"/>
          <w:szCs w:val="32"/>
        </w:rPr>
        <w:t>二、单位预算安排的总体情况</w:t>
      </w:r>
    </w:p>
    <w:p>
      <w:pPr>
        <w:pStyle w:val="30"/>
        <w:rPr>
          <w:rFonts w:hint="eastAsia" w:ascii="仿宋" w:hAnsi="仿宋" w:eastAsia="仿宋" w:cs="仿宋"/>
          <w:sz w:val="32"/>
          <w:szCs w:val="32"/>
        </w:rPr>
      </w:pPr>
      <w:r>
        <w:rPr>
          <w:rFonts w:hint="eastAsia" w:ascii="仿宋" w:hAnsi="仿宋" w:eastAsia="仿宋" w:cs="仿宋"/>
          <w:sz w:val="32"/>
          <w:szCs w:val="32"/>
        </w:rPr>
        <w:t>按照预算管理有关规定，目前我局预算的编制实行综合预算制度，即全部收入和支出都反映预算中。</w:t>
      </w:r>
    </w:p>
    <w:p>
      <w:pPr>
        <w:pStyle w:val="30"/>
        <w:rPr>
          <w:rFonts w:hint="eastAsia" w:ascii="仿宋" w:hAnsi="仿宋" w:eastAsia="仿宋" w:cs="仿宋"/>
          <w:sz w:val="32"/>
          <w:szCs w:val="32"/>
        </w:rPr>
      </w:pPr>
      <w:r>
        <w:rPr>
          <w:rFonts w:hint="eastAsia" w:ascii="仿宋" w:hAnsi="仿宋" w:eastAsia="仿宋" w:cs="仿宋"/>
          <w:sz w:val="32"/>
          <w:szCs w:val="32"/>
        </w:rPr>
        <w:t>1、收入说明</w:t>
      </w:r>
    </w:p>
    <w:p>
      <w:pPr>
        <w:pStyle w:val="30"/>
        <w:rPr>
          <w:rFonts w:hint="eastAsia" w:ascii="仿宋" w:hAnsi="仿宋" w:eastAsia="仿宋" w:cs="仿宋"/>
          <w:sz w:val="32"/>
          <w:szCs w:val="32"/>
        </w:rPr>
      </w:pPr>
      <w:r>
        <w:rPr>
          <w:rFonts w:hint="eastAsia" w:ascii="仿宋" w:hAnsi="仿宋" w:eastAsia="仿宋" w:cs="仿宋"/>
          <w:sz w:val="32"/>
          <w:szCs w:val="32"/>
        </w:rPr>
        <w:t>2022年本级安排预算收入8099.12万元，其中：一般公共预算收入8099.12万元，基金预算拨款0万元。</w:t>
      </w:r>
    </w:p>
    <w:p>
      <w:pPr>
        <w:pStyle w:val="30"/>
        <w:rPr>
          <w:rFonts w:hint="eastAsia" w:ascii="仿宋" w:hAnsi="仿宋" w:eastAsia="仿宋" w:cs="仿宋"/>
          <w:sz w:val="32"/>
          <w:szCs w:val="32"/>
        </w:rPr>
      </w:pPr>
      <w:r>
        <w:rPr>
          <w:rFonts w:hint="eastAsia" w:ascii="仿宋" w:hAnsi="仿宋" w:eastAsia="仿宋" w:cs="仿宋"/>
          <w:sz w:val="32"/>
          <w:szCs w:val="32"/>
        </w:rPr>
        <w:t>2、支出说明</w:t>
      </w:r>
    </w:p>
    <w:p>
      <w:pPr>
        <w:pStyle w:val="30"/>
        <w:rPr>
          <w:rFonts w:hint="eastAsia" w:ascii="仿宋" w:hAnsi="仿宋" w:eastAsia="仿宋" w:cs="仿宋"/>
          <w:sz w:val="32"/>
          <w:szCs w:val="32"/>
        </w:rPr>
      </w:pPr>
      <w:r>
        <w:rPr>
          <w:rFonts w:hint="eastAsia" w:ascii="仿宋" w:hAnsi="仿宋" w:eastAsia="仿宋" w:cs="仿宋"/>
          <w:sz w:val="32"/>
          <w:szCs w:val="32"/>
        </w:rPr>
        <w:t>2022年本级支出预算8099.12万元，其中基本支出1269.12万元，包括人员经费和日常公用经费；项目支出6830万元，其中住房和城乡建设监管经费30万元，清洁取暖3800万元，农村环卫一体化项目费用3000万元。</w:t>
      </w:r>
    </w:p>
    <w:p>
      <w:pPr>
        <w:pStyle w:val="30"/>
        <w:rPr>
          <w:rFonts w:hint="eastAsia" w:ascii="仿宋" w:hAnsi="仿宋" w:eastAsia="仿宋" w:cs="仿宋"/>
          <w:sz w:val="32"/>
          <w:szCs w:val="32"/>
        </w:rPr>
      </w:pPr>
      <w:r>
        <w:rPr>
          <w:rFonts w:hint="eastAsia" w:ascii="仿宋" w:hAnsi="仿宋" w:eastAsia="仿宋" w:cs="仿宋"/>
          <w:sz w:val="32"/>
          <w:szCs w:val="32"/>
        </w:rPr>
        <w:t>3、比上年增减情况</w:t>
      </w:r>
    </w:p>
    <w:p>
      <w:pPr>
        <w:pStyle w:val="30"/>
        <w:rPr>
          <w:rFonts w:hint="eastAsia" w:ascii="仿宋" w:hAnsi="仿宋" w:eastAsia="仿宋" w:cs="仿宋"/>
          <w:sz w:val="32"/>
          <w:szCs w:val="32"/>
        </w:rPr>
      </w:pPr>
      <w:r>
        <w:rPr>
          <w:rFonts w:hint="eastAsia" w:ascii="仿宋" w:hAnsi="仿宋" w:eastAsia="仿宋" w:cs="仿宋"/>
          <w:sz w:val="32"/>
          <w:szCs w:val="32"/>
        </w:rPr>
        <w:t>2022年预算收支安排8099.12万元，较2021年预算增加3394.8万元，其中基本支出增加114.8万元，项目支出增加3280万元，总体增加3394.8万元，与2021年相比有所增加，主要原因为项目调整。</w:t>
      </w:r>
    </w:p>
    <w:p>
      <w:pPr>
        <w:spacing w:before="10" w:after="10"/>
        <w:ind w:firstLine="640"/>
        <w:outlineLvl w:val="5"/>
        <w:rPr>
          <w:rFonts w:hint="eastAsia" w:ascii="仿宋" w:hAnsi="仿宋" w:eastAsia="仿宋" w:cs="仿宋"/>
          <w:sz w:val="32"/>
          <w:szCs w:val="32"/>
        </w:rPr>
      </w:pPr>
      <w:r>
        <w:rPr>
          <w:rFonts w:hint="eastAsia" w:ascii="仿宋" w:hAnsi="仿宋" w:eastAsia="仿宋" w:cs="仿宋"/>
          <w:color w:val="000000"/>
          <w:sz w:val="32"/>
          <w:szCs w:val="32"/>
        </w:rPr>
        <w:t>三、机关运行经费安排情况</w:t>
      </w:r>
    </w:p>
    <w:p>
      <w:pPr>
        <w:pStyle w:val="31"/>
        <w:rPr>
          <w:rFonts w:hint="eastAsia" w:ascii="仿宋" w:hAnsi="仿宋" w:eastAsia="仿宋" w:cs="仿宋"/>
          <w:sz w:val="32"/>
          <w:szCs w:val="32"/>
        </w:rPr>
      </w:pPr>
      <w:r>
        <w:rPr>
          <w:rFonts w:hint="eastAsia" w:ascii="仿宋" w:hAnsi="仿宋" w:eastAsia="仿宋" w:cs="仿宋"/>
          <w:sz w:val="32"/>
          <w:szCs w:val="32"/>
        </w:rPr>
        <w:t>2022年沙河市住建局机关运行经费安排30.76万元，主要用于机关正常运转、办公用房维修维护等日常运行支出。</w:t>
      </w:r>
    </w:p>
    <w:p>
      <w:pPr>
        <w:spacing w:before="10" w:after="10"/>
        <w:ind w:firstLine="640"/>
        <w:outlineLvl w:val="5"/>
        <w:rPr>
          <w:rFonts w:hint="eastAsia" w:ascii="仿宋" w:hAnsi="仿宋" w:eastAsia="仿宋" w:cs="仿宋"/>
          <w:sz w:val="32"/>
          <w:szCs w:val="32"/>
        </w:rPr>
      </w:pPr>
      <w:r>
        <w:rPr>
          <w:rFonts w:hint="eastAsia" w:ascii="仿宋" w:hAnsi="仿宋" w:eastAsia="仿宋" w:cs="仿宋"/>
          <w:color w:val="000000"/>
          <w:sz w:val="32"/>
          <w:szCs w:val="32"/>
        </w:rPr>
        <w:t>四、财政拨款“三公”经费预算情况及增减变化原因</w:t>
      </w:r>
    </w:p>
    <w:p>
      <w:pPr>
        <w:pStyle w:val="32"/>
        <w:rPr>
          <w:rFonts w:hint="eastAsia" w:ascii="仿宋" w:hAnsi="仿宋" w:eastAsia="仿宋" w:cs="仿宋"/>
          <w:sz w:val="32"/>
          <w:szCs w:val="32"/>
        </w:rPr>
      </w:pPr>
      <w:r>
        <w:rPr>
          <w:rFonts w:hint="eastAsia" w:ascii="仿宋" w:hAnsi="仿宋" w:eastAsia="仿宋" w:cs="仿宋"/>
          <w:sz w:val="32"/>
          <w:szCs w:val="32"/>
        </w:rPr>
        <w:t>2022年，沙河市住建局“三公”经费预算安排3.2万元，其中因公出国（境）费0元；公务用车购置及运维费2万元（公务用车购置费0元，公务用车运维费2万元）；公务接待费1.2万元，与2021年相比减少。今后我</w:t>
      </w:r>
      <w:r>
        <w:rPr>
          <w:rFonts w:hint="eastAsia" w:ascii="仿宋" w:hAnsi="仿宋" w:eastAsia="仿宋" w:cs="仿宋"/>
          <w:sz w:val="32"/>
          <w:szCs w:val="32"/>
          <w:lang w:eastAsia="zh-CN"/>
        </w:rPr>
        <w:t>单位</w:t>
      </w:r>
      <w:r>
        <w:rPr>
          <w:rFonts w:hint="eastAsia" w:ascii="仿宋" w:hAnsi="仿宋" w:eastAsia="仿宋" w:cs="仿宋"/>
          <w:sz w:val="32"/>
          <w:szCs w:val="32"/>
        </w:rPr>
        <w:t>将一如既往，积极贯彻落实上级有关规定，强化预算管理，严格控制“三公”经费支出。</w:t>
      </w:r>
    </w:p>
    <w:p>
      <w:pPr>
        <w:numPr>
          <w:ilvl w:val="0"/>
          <w:numId w:val="1"/>
        </w:numPr>
        <w:spacing w:before="10" w:after="10"/>
        <w:ind w:firstLine="640"/>
        <w:outlineLvl w:val="5"/>
        <w:rPr>
          <w:rFonts w:hint="eastAsia" w:ascii="仿宋" w:hAnsi="仿宋" w:eastAsia="仿宋" w:cs="仿宋"/>
          <w:color w:val="000000"/>
          <w:sz w:val="32"/>
          <w:szCs w:val="32"/>
        </w:rPr>
      </w:pPr>
      <w:r>
        <w:rPr>
          <w:rFonts w:hint="eastAsia" w:ascii="仿宋" w:hAnsi="仿宋" w:eastAsia="仿宋" w:cs="仿宋"/>
          <w:color w:val="000000"/>
          <w:sz w:val="32"/>
          <w:szCs w:val="32"/>
        </w:rPr>
        <w:t>预算绩效信息</w:t>
      </w:r>
    </w:p>
    <w:p>
      <w:pPr>
        <w:numPr>
          <w:ilvl w:val="0"/>
          <w:numId w:val="0"/>
        </w:numPr>
        <w:spacing w:before="10" w:after="10"/>
        <w:outlineLvl w:val="5"/>
        <w:rPr>
          <w:rFonts w:hint="eastAsia" w:ascii="仿宋" w:hAnsi="仿宋" w:eastAsia="仿宋" w:cs="仿宋"/>
          <w:color w:val="000000"/>
          <w:sz w:val="32"/>
          <w:szCs w:val="32"/>
        </w:rPr>
      </w:pPr>
    </w:p>
    <w:p>
      <w:pPr>
        <w:ind w:firstLine="640"/>
        <w:rPr>
          <w:rFonts w:hint="eastAsia" w:ascii="仿宋" w:hAnsi="仿宋" w:eastAsia="仿宋" w:cs="仿宋"/>
          <w:sz w:val="32"/>
          <w:szCs w:val="32"/>
        </w:rPr>
      </w:pPr>
      <w:r>
        <w:rPr>
          <w:rFonts w:hint="eastAsia" w:ascii="仿宋" w:hAnsi="仿宋" w:eastAsia="仿宋" w:cs="仿宋"/>
          <w:b/>
          <w:color w:val="000000"/>
          <w:sz w:val="32"/>
          <w:szCs w:val="32"/>
        </w:rPr>
        <w:t xml:space="preserve">第一部分 </w:t>
      </w:r>
      <w:r>
        <w:rPr>
          <w:rFonts w:hint="eastAsia" w:ascii="仿宋" w:hAnsi="仿宋" w:eastAsia="仿宋" w:cs="仿宋"/>
          <w:b/>
          <w:color w:val="000000"/>
          <w:sz w:val="32"/>
          <w:szCs w:val="32"/>
          <w:lang w:eastAsia="zh-CN"/>
        </w:rPr>
        <w:t>单位</w:t>
      </w:r>
      <w:r>
        <w:rPr>
          <w:rFonts w:hint="eastAsia" w:ascii="仿宋" w:hAnsi="仿宋" w:eastAsia="仿宋" w:cs="仿宋"/>
          <w:b/>
          <w:color w:val="000000"/>
          <w:sz w:val="32"/>
          <w:szCs w:val="32"/>
        </w:rPr>
        <w:t>整体绩效目标</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（一）总体绩效目标</w:t>
      </w:r>
    </w:p>
    <w:p>
      <w:pPr>
        <w:pStyle w:val="25"/>
        <w:rPr>
          <w:rFonts w:hint="eastAsia" w:ascii="仿宋" w:hAnsi="仿宋" w:eastAsia="仿宋" w:cs="仿宋"/>
          <w:sz w:val="32"/>
          <w:szCs w:val="32"/>
        </w:rPr>
      </w:pPr>
      <w:r>
        <w:rPr>
          <w:rFonts w:hint="eastAsia" w:ascii="仿宋" w:hAnsi="仿宋" w:eastAsia="仿宋" w:cs="仿宋"/>
          <w:sz w:val="32"/>
          <w:szCs w:val="32"/>
        </w:rPr>
        <w:t>2022年，市住建局紧紧围绕市委、市政府中心工作，创新工作方式方法，充分利用预算资金，完成以下总体绩效目标：</w:t>
      </w:r>
    </w:p>
    <w:p>
      <w:pPr>
        <w:pStyle w:val="25"/>
        <w:rPr>
          <w:rFonts w:hint="eastAsia" w:ascii="仿宋" w:hAnsi="仿宋" w:eastAsia="仿宋" w:cs="仿宋"/>
          <w:sz w:val="32"/>
          <w:szCs w:val="32"/>
        </w:rPr>
      </w:pPr>
      <w:r>
        <w:rPr>
          <w:rFonts w:hint="eastAsia" w:ascii="仿宋" w:hAnsi="仿宋" w:eastAsia="仿宋" w:cs="仿宋"/>
          <w:sz w:val="32"/>
          <w:szCs w:val="32"/>
        </w:rPr>
        <w:t>一、保证基本工资、津贴补贴、绩效工资等支出；保证养老保险、职业年金、医疗保险等社会保障及住房公积金按期足额上缴。</w:t>
      </w:r>
    </w:p>
    <w:p>
      <w:pPr>
        <w:pStyle w:val="25"/>
        <w:rPr>
          <w:rFonts w:hint="eastAsia" w:ascii="仿宋" w:hAnsi="仿宋" w:eastAsia="仿宋" w:cs="仿宋"/>
          <w:sz w:val="32"/>
          <w:szCs w:val="32"/>
        </w:rPr>
      </w:pPr>
      <w:r>
        <w:rPr>
          <w:rFonts w:hint="eastAsia" w:ascii="仿宋" w:hAnsi="仿宋" w:eastAsia="仿宋" w:cs="仿宋"/>
          <w:sz w:val="32"/>
          <w:szCs w:val="32"/>
        </w:rPr>
        <w:t>二、保证局机关日常正常运转。</w:t>
      </w:r>
    </w:p>
    <w:p>
      <w:pPr>
        <w:pStyle w:val="25"/>
        <w:rPr>
          <w:rFonts w:hint="eastAsia" w:ascii="仿宋" w:hAnsi="仿宋" w:eastAsia="仿宋" w:cs="仿宋"/>
          <w:sz w:val="32"/>
          <w:szCs w:val="32"/>
        </w:rPr>
      </w:pPr>
      <w:r>
        <w:rPr>
          <w:rFonts w:hint="eastAsia" w:ascii="仿宋" w:hAnsi="仿宋" w:eastAsia="仿宋" w:cs="仿宋"/>
          <w:sz w:val="32"/>
          <w:szCs w:val="32"/>
        </w:rPr>
        <w:t>三、确保农村环卫工作顺利进行，为农村创造美丽宜居的和谐环境。四、保证清洁取暖工作顺利开展，加快冬季清洁供暖集中供热、“双代”工作实施进度，改善区域环境空气质量。</w:t>
      </w:r>
    </w:p>
    <w:p>
      <w:pPr>
        <w:pStyle w:val="25"/>
        <w:rPr>
          <w:rFonts w:hint="eastAsia" w:ascii="仿宋" w:hAnsi="仿宋" w:eastAsia="仿宋" w:cs="仿宋"/>
          <w:sz w:val="32"/>
          <w:szCs w:val="32"/>
        </w:rPr>
      </w:pPr>
      <w:r>
        <w:rPr>
          <w:rFonts w:hint="eastAsia" w:ascii="仿宋" w:hAnsi="仿宋" w:eastAsia="仿宋" w:cs="仿宋"/>
          <w:sz w:val="32"/>
          <w:szCs w:val="32"/>
        </w:rPr>
        <w:t>四、保障低收入家庭住房保障需求，发放租赁补贴约50户，约21万元。</w:t>
      </w:r>
    </w:p>
    <w:p>
      <w:pPr>
        <w:pStyle w:val="25"/>
        <w:rPr>
          <w:rFonts w:hint="eastAsia" w:ascii="仿宋" w:hAnsi="仿宋" w:eastAsia="仿宋" w:cs="仿宋"/>
          <w:sz w:val="32"/>
          <w:szCs w:val="32"/>
        </w:rPr>
      </w:pPr>
      <w:r>
        <w:rPr>
          <w:rFonts w:hint="eastAsia" w:ascii="仿宋" w:hAnsi="仿宋" w:eastAsia="仿宋" w:cs="仿宋"/>
          <w:sz w:val="32"/>
          <w:szCs w:val="32"/>
        </w:rPr>
        <w:t>五、进一步开展老旧小区改造工作，计划实施老旧小区改造项目10个。</w:t>
      </w:r>
    </w:p>
    <w:p>
      <w:pPr>
        <w:pStyle w:val="25"/>
        <w:rPr>
          <w:rFonts w:hint="eastAsia" w:ascii="仿宋" w:hAnsi="仿宋" w:eastAsia="仿宋" w:cs="仿宋"/>
          <w:sz w:val="32"/>
          <w:szCs w:val="32"/>
        </w:rPr>
      </w:pPr>
      <w:r>
        <w:rPr>
          <w:rFonts w:hint="eastAsia" w:ascii="仿宋" w:hAnsi="仿宋" w:eastAsia="仿宋" w:cs="仿宋"/>
          <w:sz w:val="32"/>
          <w:szCs w:val="32"/>
        </w:rPr>
        <w:t>六、计划实施城市更新片区改造工程，拟启动5个地块的改造。</w:t>
      </w:r>
    </w:p>
    <w:p>
      <w:pPr>
        <w:pStyle w:val="25"/>
        <w:rPr>
          <w:rFonts w:hint="eastAsia" w:ascii="仿宋" w:hAnsi="仿宋" w:eastAsia="仿宋" w:cs="仿宋"/>
          <w:sz w:val="32"/>
          <w:szCs w:val="32"/>
        </w:rPr>
      </w:pPr>
      <w:r>
        <w:rPr>
          <w:rFonts w:hint="eastAsia" w:ascii="仿宋" w:hAnsi="仿宋" w:eastAsia="仿宋" w:cs="仿宋"/>
          <w:sz w:val="32"/>
          <w:szCs w:val="32"/>
        </w:rPr>
        <w:t>七、进行“美丽城镇”创建工作，2022年创建十里亭镇及綦村镇。</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（二）分项绩效目标</w:t>
      </w:r>
    </w:p>
    <w:p>
      <w:pPr>
        <w:pStyle w:val="26"/>
        <w:rPr>
          <w:rFonts w:hint="eastAsia" w:ascii="仿宋" w:hAnsi="仿宋" w:eastAsia="仿宋" w:cs="仿宋"/>
          <w:sz w:val="32"/>
          <w:szCs w:val="32"/>
        </w:rPr>
      </w:pPr>
      <w:r>
        <w:rPr>
          <w:rFonts w:hint="eastAsia" w:ascii="仿宋" w:hAnsi="仿宋" w:eastAsia="仿宋" w:cs="仿宋"/>
          <w:sz w:val="32"/>
          <w:szCs w:val="32"/>
        </w:rPr>
        <w:t>1、计划实施道路、排水及照明工程3个；2、计划改造老旧小区项目10个；3、按时完成上级下达的农村气代煤电代煤改造任务；4、按时保质完成住房保障工作；5、提升在监建筑工程质量和安全监管水平；6、加强房地产行业监管力度；7、全力以赴化解房地产领域信访积案；8、解决拖欠农民工工资案件；9、做好消防设计审核和验收工作；10、抓好传统古村落和历史文化名村建设；11、规范招投标监管工作；12、增加巡查频次，查处已办理土地、规划手续，未办理施工许可的违法建设行为；13、牵头负责保障性住房工作；14、全面做好建筑施工工地扬尘治理工作；15、完成农村环卫工作。</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（三）工作保障措施</w:t>
      </w:r>
    </w:p>
    <w:p>
      <w:pPr>
        <w:pStyle w:val="27"/>
        <w:rPr>
          <w:rFonts w:hint="eastAsia" w:ascii="仿宋" w:hAnsi="仿宋" w:eastAsia="仿宋" w:cs="仿宋"/>
          <w:sz w:val="32"/>
          <w:szCs w:val="32"/>
        </w:rPr>
      </w:pPr>
      <w:r>
        <w:rPr>
          <w:rFonts w:hint="eastAsia" w:ascii="仿宋" w:hAnsi="仿宋" w:eastAsia="仿宋" w:cs="仿宋"/>
          <w:sz w:val="32"/>
          <w:szCs w:val="32"/>
        </w:rPr>
        <w:t>（一）完善制度建设。我局制定完善了预算绩效管理制度、资金管理办法、工作保障制度等，为全年预算绩效目标的实现奠定了制度基础。</w:t>
      </w:r>
    </w:p>
    <w:p>
      <w:pPr>
        <w:pStyle w:val="27"/>
        <w:rPr>
          <w:rFonts w:hint="eastAsia" w:ascii="仿宋" w:hAnsi="仿宋" w:eastAsia="仿宋" w:cs="仿宋"/>
          <w:sz w:val="32"/>
          <w:szCs w:val="32"/>
        </w:rPr>
      </w:pPr>
      <w:r>
        <w:rPr>
          <w:rFonts w:hint="eastAsia" w:ascii="仿宋" w:hAnsi="仿宋" w:eastAsia="仿宋" w:cs="仿宋"/>
          <w:sz w:val="32"/>
          <w:szCs w:val="32"/>
        </w:rPr>
        <w:t>（二）加强支出管理。通过优化支出结构、编细编实预算、加快履行政府采购手续、尽快启动项目、及时支付资金、6月底前细化代编预算、按规定及时下达资金等多种措施，确保支出进度达标。</w:t>
      </w:r>
    </w:p>
    <w:p>
      <w:pPr>
        <w:pStyle w:val="27"/>
        <w:rPr>
          <w:rFonts w:hint="eastAsia" w:ascii="仿宋" w:hAnsi="仿宋" w:eastAsia="仿宋" w:cs="仿宋"/>
          <w:sz w:val="32"/>
          <w:szCs w:val="32"/>
        </w:rPr>
      </w:pPr>
      <w:r>
        <w:rPr>
          <w:rFonts w:hint="eastAsia" w:ascii="仿宋" w:hAnsi="仿宋" w:eastAsia="仿宋" w:cs="仿宋"/>
          <w:sz w:val="32"/>
          <w:szCs w:val="32"/>
        </w:rPr>
        <w:t>（三）加强绩效运行监控。按要求开展绩效运行监控，发现问题及时采取措施，确保绩效目标如期保质实现。</w:t>
      </w:r>
    </w:p>
    <w:p>
      <w:pPr>
        <w:pStyle w:val="27"/>
        <w:rPr>
          <w:rFonts w:hint="eastAsia" w:ascii="仿宋" w:hAnsi="仿宋" w:eastAsia="仿宋" w:cs="仿宋"/>
          <w:sz w:val="32"/>
          <w:szCs w:val="32"/>
        </w:rPr>
      </w:pPr>
      <w:r>
        <w:rPr>
          <w:rFonts w:hint="eastAsia" w:ascii="仿宋" w:hAnsi="仿宋" w:eastAsia="仿宋" w:cs="仿宋"/>
          <w:sz w:val="32"/>
          <w:szCs w:val="32"/>
        </w:rPr>
        <w:t>（四）做好绩效自评。按要求开展上年度部门预算绩效自评和重点评价工作，对评价中发现的问题及时整改，调整优化支出结构，提高财政资金使用效益。</w:t>
      </w:r>
    </w:p>
    <w:p>
      <w:pPr>
        <w:pStyle w:val="27"/>
        <w:rPr>
          <w:rFonts w:hint="eastAsia" w:ascii="仿宋" w:hAnsi="仿宋" w:eastAsia="仿宋" w:cs="仿宋"/>
          <w:sz w:val="32"/>
          <w:szCs w:val="32"/>
        </w:rPr>
      </w:pPr>
      <w:r>
        <w:rPr>
          <w:rFonts w:hint="eastAsia" w:ascii="仿宋" w:hAnsi="仿宋" w:eastAsia="仿宋" w:cs="仿宋"/>
          <w:sz w:val="32"/>
          <w:szCs w:val="32"/>
        </w:rPr>
        <w:t>（五）规范财务资产管理。完善财务管理制度，严格审批程序，加强固定资产登记、使用和报废处置管理，做到支出合理，物尽其用。</w:t>
      </w:r>
    </w:p>
    <w:p>
      <w:pPr>
        <w:pStyle w:val="27"/>
        <w:rPr>
          <w:rFonts w:hint="eastAsia" w:ascii="仿宋" w:hAnsi="仿宋" w:eastAsia="仿宋" w:cs="仿宋"/>
          <w:sz w:val="32"/>
          <w:szCs w:val="32"/>
        </w:rPr>
      </w:pPr>
      <w:r>
        <w:rPr>
          <w:rFonts w:hint="eastAsia" w:ascii="仿宋" w:hAnsi="仿宋" w:eastAsia="仿宋" w:cs="仿宋"/>
          <w:sz w:val="32"/>
          <w:szCs w:val="32"/>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rPr>
          <w:rFonts w:hint="eastAsia" w:ascii="仿宋" w:hAnsi="仿宋" w:eastAsia="仿宋" w:cs="仿宋"/>
          <w:sz w:val="32"/>
          <w:szCs w:val="32"/>
        </w:rPr>
      </w:pPr>
      <w:r>
        <w:rPr>
          <w:rFonts w:hint="eastAsia" w:ascii="仿宋" w:hAnsi="仿宋" w:eastAsia="仿宋" w:cs="仿宋"/>
          <w:sz w:val="32"/>
          <w:szCs w:val="32"/>
        </w:rPr>
        <w:t>（七）加强宣传培训调研等。加强人员培训，提高本部门职工业务素质；加强调研，提出优化财政资金配置、提高资金使用效益的意见意见；加大宣传力度，强化预算绩效管理意识，促进预算绩效管理水平进一步提升。</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仿宋" w:hAnsi="仿宋" w:eastAsia="仿宋" w:cs="仿宋"/>
          <w:sz w:val="32"/>
          <w:szCs w:val="32"/>
          <w:lang w:eastAsia="zh-CN"/>
        </w:rPr>
      </w:pPr>
    </w:p>
    <w:p>
      <w:pPr>
        <w:ind w:firstLine="640"/>
        <w:rPr>
          <w:rFonts w:hint="eastAsia" w:ascii="仿宋" w:hAnsi="仿宋" w:eastAsia="仿宋" w:cs="仿宋"/>
          <w:sz w:val="32"/>
          <w:szCs w:val="32"/>
          <w:lang w:eastAsia="zh-CN"/>
        </w:rPr>
        <w:sectPr>
          <w:pgSz w:w="16840" w:h="11900" w:orient="landscape"/>
          <w:pgMar w:top="1361" w:right="1020" w:bottom="1361" w:left="1020" w:header="720" w:footer="720" w:gutter="0"/>
          <w:cols w:space="720" w:num="1"/>
        </w:sectPr>
      </w:pPr>
      <w:r>
        <w:rPr>
          <w:rFonts w:hint="eastAsia" w:ascii="仿宋" w:hAnsi="仿宋" w:eastAsia="仿宋" w:cs="仿宋"/>
          <w:sz w:val="32"/>
          <w:szCs w:val="32"/>
          <w:lang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1、2022年补助经费绩效目标表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发放工资人数</w:t>
            </w:r>
          </w:p>
        </w:tc>
        <w:tc>
          <w:tcPr>
            <w:tcW w:w="2835" w:type="dxa"/>
            <w:vAlign w:val="center"/>
          </w:tcPr>
          <w:p>
            <w:pPr>
              <w:pStyle w:val="16"/>
            </w:pPr>
            <w:r>
              <w:t>补助人员数</w:t>
            </w:r>
          </w:p>
        </w:tc>
        <w:tc>
          <w:tcPr>
            <w:tcW w:w="2551" w:type="dxa"/>
            <w:vAlign w:val="center"/>
          </w:tcPr>
          <w:p>
            <w:pPr>
              <w:pStyle w:val="16"/>
            </w:pPr>
            <w:r>
              <w:t>56人</w:t>
            </w:r>
          </w:p>
        </w:tc>
        <w:tc>
          <w:tcPr>
            <w:tcW w:w="2268" w:type="dxa"/>
            <w:vAlign w:val="center"/>
          </w:tcPr>
          <w:p>
            <w:pPr>
              <w:pStyle w:val="16"/>
            </w:pPr>
            <w:r>
              <w:t>2022年预算方案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在职人员控制率</w:t>
            </w:r>
          </w:p>
        </w:tc>
        <w:tc>
          <w:tcPr>
            <w:tcW w:w="2835" w:type="dxa"/>
            <w:vAlign w:val="center"/>
          </w:tcPr>
          <w:p>
            <w:pPr>
              <w:pStyle w:val="16"/>
            </w:pPr>
            <w:r>
              <w:t>本年度实际在职人员数与编制数的比率</w:t>
            </w:r>
          </w:p>
        </w:tc>
        <w:tc>
          <w:tcPr>
            <w:tcW w:w="2551" w:type="dxa"/>
            <w:vAlign w:val="center"/>
          </w:tcPr>
          <w:p>
            <w:pPr>
              <w:pStyle w:val="16"/>
            </w:pPr>
            <w:r>
              <w:t>≤100%</w:t>
            </w:r>
          </w:p>
        </w:tc>
        <w:tc>
          <w:tcPr>
            <w:tcW w:w="2268" w:type="dxa"/>
            <w:vAlign w:val="center"/>
          </w:tcPr>
          <w:p>
            <w:pPr>
              <w:pStyle w:val="16"/>
            </w:pPr>
            <w:r>
              <w:t>2022年预算方案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工资成本</w:t>
            </w:r>
          </w:p>
        </w:tc>
        <w:tc>
          <w:tcPr>
            <w:tcW w:w="2835" w:type="dxa"/>
            <w:vAlign w:val="center"/>
          </w:tcPr>
          <w:p>
            <w:pPr>
              <w:pStyle w:val="16"/>
            </w:pPr>
            <w:r>
              <w:t>补助人员全年工资总数</w:t>
            </w:r>
          </w:p>
        </w:tc>
        <w:tc>
          <w:tcPr>
            <w:tcW w:w="2551" w:type="dxa"/>
            <w:vAlign w:val="center"/>
          </w:tcPr>
          <w:p>
            <w:pPr>
              <w:pStyle w:val="16"/>
            </w:pPr>
            <w:r>
              <w:t>≤519.55万元</w:t>
            </w:r>
          </w:p>
        </w:tc>
        <w:tc>
          <w:tcPr>
            <w:tcW w:w="2268" w:type="dxa"/>
            <w:vAlign w:val="center"/>
          </w:tcPr>
          <w:p>
            <w:pPr>
              <w:pStyle w:val="16"/>
            </w:pPr>
            <w:r>
              <w:t>2022年预算方案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奖金、津贴发放及时率</w:t>
            </w:r>
          </w:p>
        </w:tc>
        <w:tc>
          <w:tcPr>
            <w:tcW w:w="2835" w:type="dxa"/>
            <w:vAlign w:val="center"/>
          </w:tcPr>
          <w:p>
            <w:pPr>
              <w:pStyle w:val="16"/>
            </w:pPr>
            <w:r>
              <w:t>奖金、津贴发放及时率</w:t>
            </w:r>
          </w:p>
        </w:tc>
        <w:tc>
          <w:tcPr>
            <w:tcW w:w="2551" w:type="dxa"/>
            <w:vAlign w:val="center"/>
          </w:tcPr>
          <w:p>
            <w:pPr>
              <w:pStyle w:val="16"/>
            </w:pPr>
            <w:r>
              <w:t>及时发放</w:t>
            </w:r>
          </w:p>
        </w:tc>
        <w:tc>
          <w:tcPr>
            <w:tcW w:w="2268" w:type="dxa"/>
            <w:vAlign w:val="center"/>
          </w:tcPr>
          <w:p>
            <w:pPr>
              <w:pStyle w:val="16"/>
            </w:pPr>
            <w:r>
              <w:t>2022年预算方案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重点工作完成率</w:t>
            </w:r>
          </w:p>
        </w:tc>
        <w:tc>
          <w:tcPr>
            <w:tcW w:w="2835" w:type="dxa"/>
            <w:vAlign w:val="center"/>
          </w:tcPr>
          <w:p>
            <w:pPr>
              <w:pStyle w:val="16"/>
            </w:pPr>
            <w:r>
              <w:t>实际重点工作完成情况占全年重点工作需完成情况的比率</w:t>
            </w:r>
          </w:p>
        </w:tc>
        <w:tc>
          <w:tcPr>
            <w:tcW w:w="2551" w:type="dxa"/>
            <w:vAlign w:val="center"/>
          </w:tcPr>
          <w:p>
            <w:pPr>
              <w:pStyle w:val="16"/>
            </w:pPr>
            <w:r>
              <w:t>≥90%</w:t>
            </w:r>
          </w:p>
        </w:tc>
        <w:tc>
          <w:tcPr>
            <w:tcW w:w="2268" w:type="dxa"/>
            <w:vAlign w:val="center"/>
          </w:tcPr>
          <w:p>
            <w:pPr>
              <w:pStyle w:val="16"/>
            </w:pPr>
            <w:r>
              <w:t>2022年预算方案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职工满意度</w:t>
            </w:r>
          </w:p>
        </w:tc>
        <w:tc>
          <w:tcPr>
            <w:tcW w:w="2835" w:type="dxa"/>
            <w:vAlign w:val="center"/>
          </w:tcPr>
          <w:p>
            <w:pPr>
              <w:pStyle w:val="16"/>
            </w:pPr>
            <w:r>
              <w:t>满意人数占全部人数的比率</w:t>
            </w:r>
          </w:p>
        </w:tc>
        <w:tc>
          <w:tcPr>
            <w:tcW w:w="2551" w:type="dxa"/>
            <w:vAlign w:val="center"/>
          </w:tcPr>
          <w:p>
            <w:pPr>
              <w:pStyle w:val="16"/>
            </w:pPr>
            <w:r>
              <w:t>≥90%</w:t>
            </w:r>
          </w:p>
        </w:tc>
        <w:tc>
          <w:tcPr>
            <w:tcW w:w="2268" w:type="dxa"/>
            <w:vAlign w:val="center"/>
          </w:tcPr>
          <w:p>
            <w:pPr>
              <w:pStyle w:val="16"/>
            </w:pPr>
            <w:r>
              <w:t>2022年预算方案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2、冀财建【2021】200号提前下达2022年中央大气污染防治资金绩效目标表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运行补贴数</w:t>
            </w:r>
          </w:p>
        </w:tc>
        <w:tc>
          <w:tcPr>
            <w:tcW w:w="2835" w:type="dxa"/>
            <w:vAlign w:val="center"/>
          </w:tcPr>
          <w:p>
            <w:pPr>
              <w:pStyle w:val="16"/>
            </w:pPr>
            <w:r>
              <w:t>冬季取暖补贴数</w:t>
            </w:r>
          </w:p>
        </w:tc>
        <w:tc>
          <w:tcPr>
            <w:tcW w:w="2551" w:type="dxa"/>
            <w:vAlign w:val="center"/>
          </w:tcPr>
          <w:p>
            <w:pPr>
              <w:pStyle w:val="16"/>
            </w:pPr>
            <w:r>
              <w:t>大于等于应补贴取暖数</w:t>
            </w:r>
          </w:p>
        </w:tc>
        <w:tc>
          <w:tcPr>
            <w:tcW w:w="2268" w:type="dxa"/>
            <w:vAlign w:val="center"/>
          </w:tcPr>
          <w:p>
            <w:pPr>
              <w:pStyle w:val="16"/>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产出质量</w:t>
            </w:r>
          </w:p>
        </w:tc>
        <w:tc>
          <w:tcPr>
            <w:tcW w:w="2835" w:type="dxa"/>
            <w:vAlign w:val="center"/>
          </w:tcPr>
          <w:p>
            <w:pPr>
              <w:pStyle w:val="16"/>
            </w:pPr>
            <w:r>
              <w:t>补贴完成率</w:t>
            </w:r>
          </w:p>
        </w:tc>
        <w:tc>
          <w:tcPr>
            <w:tcW w:w="2551" w:type="dxa"/>
            <w:vAlign w:val="center"/>
          </w:tcPr>
          <w:p>
            <w:pPr>
              <w:pStyle w:val="16"/>
            </w:pPr>
            <w:r>
              <w:t>100百分比</w:t>
            </w:r>
          </w:p>
        </w:tc>
        <w:tc>
          <w:tcPr>
            <w:tcW w:w="2268" w:type="dxa"/>
            <w:vAlign w:val="center"/>
          </w:tcPr>
          <w:p>
            <w:pPr>
              <w:pStyle w:val="16"/>
            </w:pPr>
            <w:r>
              <w:t>工作安排和工作计划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运行补贴发放率</w:t>
            </w:r>
          </w:p>
        </w:tc>
        <w:tc>
          <w:tcPr>
            <w:tcW w:w="2835" w:type="dxa"/>
            <w:vAlign w:val="center"/>
          </w:tcPr>
          <w:p>
            <w:pPr>
              <w:pStyle w:val="16"/>
            </w:pPr>
            <w:r>
              <w:t>补贴发放及时情况</w:t>
            </w:r>
          </w:p>
        </w:tc>
        <w:tc>
          <w:tcPr>
            <w:tcW w:w="2551" w:type="dxa"/>
            <w:vAlign w:val="center"/>
          </w:tcPr>
          <w:p>
            <w:pPr>
              <w:pStyle w:val="16"/>
            </w:pPr>
            <w:r>
              <w:t>100百分比</w:t>
            </w:r>
          </w:p>
        </w:tc>
        <w:tc>
          <w:tcPr>
            <w:tcW w:w="2268" w:type="dxa"/>
            <w:vAlign w:val="center"/>
          </w:tcPr>
          <w:p>
            <w:pPr>
              <w:pStyle w:val="16"/>
            </w:pPr>
            <w:r>
              <w:t>工作安排和工作计划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产出成本</w:t>
            </w:r>
          </w:p>
        </w:tc>
        <w:tc>
          <w:tcPr>
            <w:tcW w:w="2835" w:type="dxa"/>
            <w:vAlign w:val="center"/>
          </w:tcPr>
          <w:p>
            <w:pPr>
              <w:pStyle w:val="16"/>
            </w:pPr>
            <w:r>
              <w:t>补贴发放标准</w:t>
            </w:r>
          </w:p>
        </w:tc>
        <w:tc>
          <w:tcPr>
            <w:tcW w:w="2551" w:type="dxa"/>
            <w:vAlign w:val="center"/>
          </w:tcPr>
          <w:p>
            <w:pPr>
              <w:pStyle w:val="16"/>
            </w:pPr>
            <w:r>
              <w:t>补贴发放政策标准</w:t>
            </w:r>
          </w:p>
        </w:tc>
        <w:tc>
          <w:tcPr>
            <w:tcW w:w="2268" w:type="dxa"/>
            <w:vAlign w:val="center"/>
          </w:tcPr>
          <w:p>
            <w:pPr>
              <w:pStyle w:val="16"/>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社会效益</w:t>
            </w:r>
          </w:p>
        </w:tc>
        <w:tc>
          <w:tcPr>
            <w:tcW w:w="2835" w:type="dxa"/>
            <w:vAlign w:val="center"/>
          </w:tcPr>
          <w:p>
            <w:pPr>
              <w:pStyle w:val="16"/>
            </w:pPr>
            <w:r>
              <w:t>完成改造后，有效提高农村群众居住水平程度</w:t>
            </w:r>
          </w:p>
        </w:tc>
        <w:tc>
          <w:tcPr>
            <w:tcW w:w="2551" w:type="dxa"/>
            <w:vAlign w:val="center"/>
          </w:tcPr>
          <w:p>
            <w:pPr>
              <w:pStyle w:val="16"/>
            </w:pPr>
            <w:r>
              <w:t>100百分比</w:t>
            </w:r>
          </w:p>
        </w:tc>
        <w:tc>
          <w:tcPr>
            <w:tcW w:w="2268" w:type="dxa"/>
            <w:vAlign w:val="center"/>
          </w:tcPr>
          <w:p>
            <w:pPr>
              <w:pStyle w:val="16"/>
            </w:pPr>
            <w:r>
              <w:t>工作安排和目标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w:t>
            </w:r>
          </w:p>
        </w:tc>
        <w:tc>
          <w:tcPr>
            <w:tcW w:w="2835" w:type="dxa"/>
            <w:vAlign w:val="center"/>
          </w:tcPr>
          <w:p>
            <w:pPr>
              <w:pStyle w:val="16"/>
            </w:pPr>
            <w:r>
              <w:t>完成改造后，有效降低环境污染程度</w:t>
            </w:r>
          </w:p>
        </w:tc>
        <w:tc>
          <w:tcPr>
            <w:tcW w:w="2551" w:type="dxa"/>
            <w:vAlign w:val="center"/>
          </w:tcPr>
          <w:p>
            <w:pPr>
              <w:pStyle w:val="16"/>
            </w:pPr>
            <w:r>
              <w:t>100百分比</w:t>
            </w:r>
          </w:p>
        </w:tc>
        <w:tc>
          <w:tcPr>
            <w:tcW w:w="2268" w:type="dxa"/>
            <w:vAlign w:val="center"/>
          </w:tcPr>
          <w:p>
            <w:pPr>
              <w:pStyle w:val="16"/>
            </w:pPr>
            <w:r>
              <w:t>工作安排和目标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可持续影响</w:t>
            </w:r>
          </w:p>
        </w:tc>
        <w:tc>
          <w:tcPr>
            <w:tcW w:w="2835" w:type="dxa"/>
            <w:vAlign w:val="center"/>
          </w:tcPr>
          <w:p>
            <w:pPr>
              <w:pStyle w:val="16"/>
            </w:pPr>
            <w:r>
              <w:t>完成改造后，用户持续使用情况</w:t>
            </w:r>
          </w:p>
        </w:tc>
        <w:tc>
          <w:tcPr>
            <w:tcW w:w="2551" w:type="dxa"/>
            <w:vAlign w:val="center"/>
          </w:tcPr>
          <w:p>
            <w:pPr>
              <w:pStyle w:val="16"/>
            </w:pPr>
            <w:r>
              <w:t>100百分比</w:t>
            </w:r>
          </w:p>
        </w:tc>
        <w:tc>
          <w:tcPr>
            <w:tcW w:w="2268" w:type="dxa"/>
            <w:vAlign w:val="center"/>
          </w:tcPr>
          <w:p>
            <w:pPr>
              <w:pStyle w:val="16"/>
            </w:pPr>
            <w:r>
              <w:t>工作安排和目标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用户满意度</w:t>
            </w:r>
          </w:p>
        </w:tc>
        <w:tc>
          <w:tcPr>
            <w:tcW w:w="2551" w:type="dxa"/>
            <w:vAlign w:val="center"/>
          </w:tcPr>
          <w:p>
            <w:pPr>
              <w:pStyle w:val="16"/>
            </w:pPr>
            <w:r>
              <w:t>100百分比</w:t>
            </w:r>
          </w:p>
        </w:tc>
        <w:tc>
          <w:tcPr>
            <w:tcW w:w="2268" w:type="dxa"/>
            <w:vAlign w:val="center"/>
          </w:tcPr>
          <w:p>
            <w:pPr>
              <w:pStyle w:val="16"/>
            </w:pPr>
            <w:r>
              <w:t>工作安排和目标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3、冀财资环【2021】103号提前下达2022年中央大气污染防治资金绩效目标表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运行补贴数</w:t>
            </w:r>
          </w:p>
        </w:tc>
        <w:tc>
          <w:tcPr>
            <w:tcW w:w="2835" w:type="dxa"/>
            <w:vAlign w:val="center"/>
          </w:tcPr>
          <w:p>
            <w:pPr>
              <w:pStyle w:val="16"/>
            </w:pPr>
            <w:r>
              <w:t>冬季取暖补贴数</w:t>
            </w:r>
          </w:p>
        </w:tc>
        <w:tc>
          <w:tcPr>
            <w:tcW w:w="2551" w:type="dxa"/>
            <w:vAlign w:val="center"/>
          </w:tcPr>
          <w:p>
            <w:pPr>
              <w:pStyle w:val="16"/>
            </w:pPr>
            <w:r>
              <w:t>大于等于应补贴取暖数</w:t>
            </w:r>
          </w:p>
        </w:tc>
        <w:tc>
          <w:tcPr>
            <w:tcW w:w="2268" w:type="dxa"/>
            <w:vAlign w:val="center"/>
          </w:tcPr>
          <w:p>
            <w:pPr>
              <w:pStyle w:val="16"/>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产出质量</w:t>
            </w:r>
          </w:p>
        </w:tc>
        <w:tc>
          <w:tcPr>
            <w:tcW w:w="2835" w:type="dxa"/>
            <w:vAlign w:val="center"/>
          </w:tcPr>
          <w:p>
            <w:pPr>
              <w:pStyle w:val="16"/>
            </w:pPr>
            <w:r>
              <w:t>补贴完成率</w:t>
            </w:r>
          </w:p>
        </w:tc>
        <w:tc>
          <w:tcPr>
            <w:tcW w:w="2551" w:type="dxa"/>
            <w:vAlign w:val="center"/>
          </w:tcPr>
          <w:p>
            <w:pPr>
              <w:pStyle w:val="16"/>
            </w:pPr>
            <w:r>
              <w:t>100百分比</w:t>
            </w:r>
          </w:p>
        </w:tc>
        <w:tc>
          <w:tcPr>
            <w:tcW w:w="2268" w:type="dxa"/>
            <w:vAlign w:val="center"/>
          </w:tcPr>
          <w:p>
            <w:pPr>
              <w:pStyle w:val="16"/>
            </w:pPr>
            <w:r>
              <w:t>工作安排和工作计划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运行补贴发放率</w:t>
            </w:r>
          </w:p>
        </w:tc>
        <w:tc>
          <w:tcPr>
            <w:tcW w:w="2835" w:type="dxa"/>
            <w:vAlign w:val="center"/>
          </w:tcPr>
          <w:p>
            <w:pPr>
              <w:pStyle w:val="16"/>
            </w:pPr>
            <w:r>
              <w:t>补贴发放及时情况</w:t>
            </w:r>
          </w:p>
        </w:tc>
        <w:tc>
          <w:tcPr>
            <w:tcW w:w="2551" w:type="dxa"/>
            <w:vAlign w:val="center"/>
          </w:tcPr>
          <w:p>
            <w:pPr>
              <w:pStyle w:val="16"/>
            </w:pPr>
            <w:r>
              <w:t>100百分比</w:t>
            </w:r>
          </w:p>
        </w:tc>
        <w:tc>
          <w:tcPr>
            <w:tcW w:w="2268" w:type="dxa"/>
            <w:vAlign w:val="center"/>
          </w:tcPr>
          <w:p>
            <w:pPr>
              <w:pStyle w:val="16"/>
            </w:pPr>
            <w:r>
              <w:t>工作安排和工作计划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产出成本</w:t>
            </w:r>
          </w:p>
        </w:tc>
        <w:tc>
          <w:tcPr>
            <w:tcW w:w="2835" w:type="dxa"/>
            <w:vAlign w:val="center"/>
          </w:tcPr>
          <w:p>
            <w:pPr>
              <w:pStyle w:val="16"/>
            </w:pPr>
            <w:r>
              <w:t>补贴发放标准</w:t>
            </w:r>
          </w:p>
        </w:tc>
        <w:tc>
          <w:tcPr>
            <w:tcW w:w="2551" w:type="dxa"/>
            <w:vAlign w:val="center"/>
          </w:tcPr>
          <w:p>
            <w:pPr>
              <w:pStyle w:val="16"/>
            </w:pPr>
            <w:r>
              <w:t>补贴发放政策标准</w:t>
            </w:r>
          </w:p>
        </w:tc>
        <w:tc>
          <w:tcPr>
            <w:tcW w:w="2268" w:type="dxa"/>
            <w:vAlign w:val="center"/>
          </w:tcPr>
          <w:p>
            <w:pPr>
              <w:pStyle w:val="16"/>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社会效益</w:t>
            </w:r>
          </w:p>
        </w:tc>
        <w:tc>
          <w:tcPr>
            <w:tcW w:w="2835" w:type="dxa"/>
            <w:vAlign w:val="center"/>
          </w:tcPr>
          <w:p>
            <w:pPr>
              <w:pStyle w:val="16"/>
            </w:pPr>
            <w:r>
              <w:t>完成改造后，有效提高农村群众居住水平程度</w:t>
            </w:r>
          </w:p>
        </w:tc>
        <w:tc>
          <w:tcPr>
            <w:tcW w:w="2551" w:type="dxa"/>
            <w:vAlign w:val="center"/>
          </w:tcPr>
          <w:p>
            <w:pPr>
              <w:pStyle w:val="16"/>
            </w:pPr>
            <w:r>
              <w:t>100百分比</w:t>
            </w:r>
          </w:p>
        </w:tc>
        <w:tc>
          <w:tcPr>
            <w:tcW w:w="2268" w:type="dxa"/>
            <w:vAlign w:val="center"/>
          </w:tcPr>
          <w:p>
            <w:pPr>
              <w:pStyle w:val="16"/>
            </w:pPr>
            <w:r>
              <w:t>工作安排和目标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w:t>
            </w:r>
          </w:p>
        </w:tc>
        <w:tc>
          <w:tcPr>
            <w:tcW w:w="2835" w:type="dxa"/>
            <w:vAlign w:val="center"/>
          </w:tcPr>
          <w:p>
            <w:pPr>
              <w:pStyle w:val="16"/>
            </w:pPr>
            <w:r>
              <w:t>完成改造后，有效降低环境污染程度</w:t>
            </w:r>
          </w:p>
        </w:tc>
        <w:tc>
          <w:tcPr>
            <w:tcW w:w="2551" w:type="dxa"/>
            <w:vAlign w:val="center"/>
          </w:tcPr>
          <w:p>
            <w:pPr>
              <w:pStyle w:val="16"/>
            </w:pPr>
            <w:r>
              <w:t>100百分比</w:t>
            </w:r>
          </w:p>
        </w:tc>
        <w:tc>
          <w:tcPr>
            <w:tcW w:w="2268" w:type="dxa"/>
            <w:vAlign w:val="center"/>
          </w:tcPr>
          <w:p>
            <w:pPr>
              <w:pStyle w:val="16"/>
            </w:pPr>
            <w:r>
              <w:t>工作安排和目标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可持续影响</w:t>
            </w:r>
          </w:p>
        </w:tc>
        <w:tc>
          <w:tcPr>
            <w:tcW w:w="2835" w:type="dxa"/>
            <w:vAlign w:val="center"/>
          </w:tcPr>
          <w:p>
            <w:pPr>
              <w:pStyle w:val="16"/>
            </w:pPr>
            <w:r>
              <w:t>完成改造后，用户持续使用情况</w:t>
            </w:r>
          </w:p>
        </w:tc>
        <w:tc>
          <w:tcPr>
            <w:tcW w:w="2551" w:type="dxa"/>
            <w:vAlign w:val="center"/>
          </w:tcPr>
          <w:p>
            <w:pPr>
              <w:pStyle w:val="16"/>
            </w:pPr>
            <w:r>
              <w:t>100百分比</w:t>
            </w:r>
          </w:p>
        </w:tc>
        <w:tc>
          <w:tcPr>
            <w:tcW w:w="2268" w:type="dxa"/>
            <w:vAlign w:val="center"/>
          </w:tcPr>
          <w:p>
            <w:pPr>
              <w:pStyle w:val="16"/>
            </w:pPr>
            <w:r>
              <w:t>工作安排和目标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用户满意度</w:t>
            </w:r>
          </w:p>
        </w:tc>
        <w:tc>
          <w:tcPr>
            <w:tcW w:w="2551" w:type="dxa"/>
            <w:vAlign w:val="center"/>
          </w:tcPr>
          <w:p>
            <w:pPr>
              <w:pStyle w:val="16"/>
            </w:pPr>
            <w:r>
              <w:t>100百分比</w:t>
            </w:r>
          </w:p>
        </w:tc>
        <w:tc>
          <w:tcPr>
            <w:tcW w:w="2268" w:type="dxa"/>
            <w:vAlign w:val="center"/>
          </w:tcPr>
          <w:p>
            <w:pPr>
              <w:pStyle w:val="16"/>
            </w:pPr>
            <w:r>
              <w:t>工作安排和目标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4、冀财综【2021】31号提前下达2022年部分中央财政城镇保障性安居补助资金绩效目标表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住房保障家庭租赁补贴</w:t>
            </w:r>
          </w:p>
        </w:tc>
        <w:tc>
          <w:tcPr>
            <w:tcW w:w="2835" w:type="dxa"/>
            <w:vAlign w:val="center"/>
          </w:tcPr>
          <w:p>
            <w:pPr>
              <w:pStyle w:val="16"/>
            </w:pPr>
            <w:r>
              <w:t>符合条件的在市场租赁住房的保障家庭发放租赁补贴</w:t>
            </w:r>
          </w:p>
        </w:tc>
        <w:tc>
          <w:tcPr>
            <w:tcW w:w="2551" w:type="dxa"/>
            <w:vAlign w:val="center"/>
          </w:tcPr>
          <w:p>
            <w:pPr>
              <w:pStyle w:val="16"/>
            </w:pPr>
            <w:r>
              <w:t>≥50户</w:t>
            </w:r>
          </w:p>
        </w:tc>
        <w:tc>
          <w:tcPr>
            <w:tcW w:w="2268" w:type="dxa"/>
            <w:vAlign w:val="center"/>
          </w:tcPr>
          <w:p>
            <w:pPr>
              <w:pStyle w:val="16"/>
            </w:pPr>
            <w:r>
              <w:t>工作计划和工作安排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补贴发放完成率</w:t>
            </w:r>
          </w:p>
        </w:tc>
        <w:tc>
          <w:tcPr>
            <w:tcW w:w="2835" w:type="dxa"/>
            <w:vAlign w:val="center"/>
          </w:tcPr>
          <w:p>
            <w:pPr>
              <w:pStyle w:val="16"/>
            </w:pPr>
            <w:r>
              <w:t>补贴发放完成情况</w:t>
            </w:r>
          </w:p>
        </w:tc>
        <w:tc>
          <w:tcPr>
            <w:tcW w:w="2551" w:type="dxa"/>
            <w:vAlign w:val="center"/>
          </w:tcPr>
          <w:p>
            <w:pPr>
              <w:pStyle w:val="16"/>
            </w:pPr>
            <w:r>
              <w:t>100百分比</w:t>
            </w:r>
          </w:p>
        </w:tc>
        <w:tc>
          <w:tcPr>
            <w:tcW w:w="2268" w:type="dxa"/>
            <w:vAlign w:val="center"/>
          </w:tcPr>
          <w:p>
            <w:pPr>
              <w:pStyle w:val="16"/>
            </w:pPr>
            <w:r>
              <w:t>工作计划和工作安排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补贴发放率</w:t>
            </w:r>
          </w:p>
        </w:tc>
        <w:tc>
          <w:tcPr>
            <w:tcW w:w="2835" w:type="dxa"/>
            <w:vAlign w:val="center"/>
          </w:tcPr>
          <w:p>
            <w:pPr>
              <w:pStyle w:val="16"/>
            </w:pPr>
            <w:r>
              <w:t>补贴发放完成情况</w:t>
            </w:r>
          </w:p>
        </w:tc>
        <w:tc>
          <w:tcPr>
            <w:tcW w:w="2551" w:type="dxa"/>
            <w:vAlign w:val="center"/>
          </w:tcPr>
          <w:p>
            <w:pPr>
              <w:pStyle w:val="16"/>
            </w:pPr>
            <w:r>
              <w:t>100百分比</w:t>
            </w:r>
          </w:p>
        </w:tc>
        <w:tc>
          <w:tcPr>
            <w:tcW w:w="2268" w:type="dxa"/>
            <w:vAlign w:val="center"/>
          </w:tcPr>
          <w:p>
            <w:pPr>
              <w:pStyle w:val="16"/>
            </w:pPr>
            <w:r>
              <w:t>工作计划和工作安排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补贴发放标准</w:t>
            </w:r>
          </w:p>
        </w:tc>
        <w:tc>
          <w:tcPr>
            <w:tcW w:w="2835" w:type="dxa"/>
            <w:vAlign w:val="center"/>
          </w:tcPr>
          <w:p>
            <w:pPr>
              <w:pStyle w:val="16"/>
            </w:pPr>
            <w:r>
              <w:t>补贴发放数确定标准</w:t>
            </w:r>
          </w:p>
        </w:tc>
        <w:tc>
          <w:tcPr>
            <w:tcW w:w="2551" w:type="dxa"/>
            <w:vAlign w:val="center"/>
          </w:tcPr>
          <w:p>
            <w:pPr>
              <w:pStyle w:val="16"/>
            </w:pPr>
            <w:r>
              <w:t>政策标准</w:t>
            </w:r>
          </w:p>
        </w:tc>
        <w:tc>
          <w:tcPr>
            <w:tcW w:w="2268" w:type="dxa"/>
            <w:vAlign w:val="center"/>
          </w:tcPr>
          <w:p>
            <w:pPr>
              <w:pStyle w:val="16"/>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已保家庭户数占应保家庭户数比例</w:t>
            </w:r>
          </w:p>
        </w:tc>
        <w:tc>
          <w:tcPr>
            <w:tcW w:w="2835" w:type="dxa"/>
            <w:vAlign w:val="center"/>
          </w:tcPr>
          <w:p>
            <w:pPr>
              <w:pStyle w:val="16"/>
            </w:pPr>
            <w:r>
              <w:t>已保户数和应保户数相比</w:t>
            </w:r>
          </w:p>
        </w:tc>
        <w:tc>
          <w:tcPr>
            <w:tcW w:w="2551" w:type="dxa"/>
            <w:vAlign w:val="center"/>
          </w:tcPr>
          <w:p>
            <w:pPr>
              <w:pStyle w:val="16"/>
            </w:pPr>
            <w:r>
              <w:t>100百分比</w:t>
            </w:r>
          </w:p>
        </w:tc>
        <w:tc>
          <w:tcPr>
            <w:tcW w:w="2268" w:type="dxa"/>
            <w:vAlign w:val="center"/>
          </w:tcPr>
          <w:p>
            <w:pPr>
              <w:pStyle w:val="16"/>
            </w:pPr>
            <w:r>
              <w:t>工作计划和工作安排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城镇低收入家庭住房困难家庭满意度</w:t>
            </w:r>
          </w:p>
        </w:tc>
        <w:tc>
          <w:tcPr>
            <w:tcW w:w="2835" w:type="dxa"/>
            <w:vAlign w:val="center"/>
          </w:tcPr>
          <w:p>
            <w:pPr>
              <w:pStyle w:val="16"/>
            </w:pPr>
            <w:r>
              <w:t>满意情况</w:t>
            </w:r>
          </w:p>
        </w:tc>
        <w:tc>
          <w:tcPr>
            <w:tcW w:w="2551" w:type="dxa"/>
            <w:vAlign w:val="center"/>
          </w:tcPr>
          <w:p>
            <w:pPr>
              <w:pStyle w:val="16"/>
            </w:pPr>
            <w:r>
              <w:t>≥90百分比</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5、冀财综【2021】31号提前下达2022年部分中央财政城镇保障性安居工程补助资金绩效目标表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改造小区数</w:t>
            </w:r>
          </w:p>
        </w:tc>
        <w:tc>
          <w:tcPr>
            <w:tcW w:w="2835" w:type="dxa"/>
            <w:vAlign w:val="center"/>
          </w:tcPr>
          <w:p>
            <w:pPr>
              <w:pStyle w:val="16"/>
            </w:pPr>
            <w:r>
              <w:t>改造的老旧小区数</w:t>
            </w:r>
          </w:p>
        </w:tc>
        <w:tc>
          <w:tcPr>
            <w:tcW w:w="2551" w:type="dxa"/>
            <w:vAlign w:val="center"/>
          </w:tcPr>
          <w:p>
            <w:pPr>
              <w:pStyle w:val="16"/>
            </w:pPr>
            <w:r>
              <w:t>10个</w:t>
            </w:r>
          </w:p>
        </w:tc>
        <w:tc>
          <w:tcPr>
            <w:tcW w:w="2268" w:type="dxa"/>
            <w:vAlign w:val="center"/>
          </w:tcPr>
          <w:p>
            <w:pPr>
              <w:pStyle w:val="16"/>
            </w:pPr>
            <w:r>
              <w:t>工作计划和工作安排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相关</w:t>
            </w:r>
            <w:r>
              <w:rPr>
                <w:rFonts w:hint="eastAsia"/>
                <w:lang w:eastAsia="zh-CN"/>
              </w:rPr>
              <w:t>单位</w:t>
            </w:r>
            <w:r>
              <w:t>验收合格率</w:t>
            </w:r>
          </w:p>
        </w:tc>
        <w:tc>
          <w:tcPr>
            <w:tcW w:w="2551" w:type="dxa"/>
            <w:vAlign w:val="center"/>
          </w:tcPr>
          <w:p>
            <w:pPr>
              <w:pStyle w:val="16"/>
            </w:pPr>
            <w:r>
              <w:t>100百分比</w:t>
            </w:r>
          </w:p>
        </w:tc>
        <w:tc>
          <w:tcPr>
            <w:tcW w:w="2268" w:type="dxa"/>
            <w:vAlign w:val="center"/>
          </w:tcPr>
          <w:p>
            <w:pPr>
              <w:pStyle w:val="16"/>
            </w:pPr>
            <w:r>
              <w:t>工作计划和工作安排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开工目标完成率</w:t>
            </w:r>
          </w:p>
        </w:tc>
        <w:tc>
          <w:tcPr>
            <w:tcW w:w="2835" w:type="dxa"/>
            <w:vAlign w:val="center"/>
          </w:tcPr>
          <w:p>
            <w:pPr>
              <w:pStyle w:val="16"/>
            </w:pPr>
            <w:r>
              <w:t>开工时间和完成情况</w:t>
            </w:r>
          </w:p>
        </w:tc>
        <w:tc>
          <w:tcPr>
            <w:tcW w:w="2551" w:type="dxa"/>
            <w:vAlign w:val="center"/>
          </w:tcPr>
          <w:p>
            <w:pPr>
              <w:pStyle w:val="16"/>
            </w:pPr>
            <w:r>
              <w:t>100百分比</w:t>
            </w:r>
          </w:p>
        </w:tc>
        <w:tc>
          <w:tcPr>
            <w:tcW w:w="2268" w:type="dxa"/>
            <w:vAlign w:val="center"/>
          </w:tcPr>
          <w:p>
            <w:pPr>
              <w:pStyle w:val="16"/>
            </w:pPr>
            <w:r>
              <w:t>工作计划和工作安排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改造成本</w:t>
            </w:r>
          </w:p>
        </w:tc>
        <w:tc>
          <w:tcPr>
            <w:tcW w:w="2835" w:type="dxa"/>
            <w:vAlign w:val="center"/>
          </w:tcPr>
          <w:p>
            <w:pPr>
              <w:pStyle w:val="16"/>
            </w:pPr>
            <w:r>
              <w:t>改造所需费用</w:t>
            </w:r>
          </w:p>
        </w:tc>
        <w:tc>
          <w:tcPr>
            <w:tcW w:w="2551" w:type="dxa"/>
            <w:vAlign w:val="center"/>
          </w:tcPr>
          <w:p>
            <w:pPr>
              <w:pStyle w:val="16"/>
            </w:pPr>
            <w:r>
              <w:t>按照合同约定执行</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群众居住条件得到改善</w:t>
            </w:r>
          </w:p>
        </w:tc>
        <w:tc>
          <w:tcPr>
            <w:tcW w:w="2835" w:type="dxa"/>
            <w:vAlign w:val="center"/>
          </w:tcPr>
          <w:p>
            <w:pPr>
              <w:pStyle w:val="16"/>
            </w:pPr>
            <w:r>
              <w:t>群众居住环境改善</w:t>
            </w:r>
          </w:p>
        </w:tc>
        <w:tc>
          <w:tcPr>
            <w:tcW w:w="2551" w:type="dxa"/>
            <w:vAlign w:val="center"/>
          </w:tcPr>
          <w:p>
            <w:pPr>
              <w:pStyle w:val="16"/>
            </w:pPr>
            <w:r>
              <w:t>得到改善</w:t>
            </w:r>
          </w:p>
        </w:tc>
        <w:tc>
          <w:tcPr>
            <w:tcW w:w="2268" w:type="dxa"/>
            <w:vAlign w:val="center"/>
          </w:tcPr>
          <w:p>
            <w:pPr>
              <w:pStyle w:val="16"/>
            </w:pPr>
            <w:r>
              <w:t>与改造前相比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老旧小区改造项目群众满意度</w:t>
            </w:r>
          </w:p>
        </w:tc>
        <w:tc>
          <w:tcPr>
            <w:tcW w:w="2835" w:type="dxa"/>
            <w:vAlign w:val="center"/>
          </w:tcPr>
          <w:p>
            <w:pPr>
              <w:pStyle w:val="16"/>
            </w:pPr>
            <w:r>
              <w:t>群众满意度</w:t>
            </w:r>
          </w:p>
        </w:tc>
        <w:tc>
          <w:tcPr>
            <w:tcW w:w="2551" w:type="dxa"/>
            <w:vAlign w:val="center"/>
          </w:tcPr>
          <w:p>
            <w:pPr>
              <w:pStyle w:val="16"/>
            </w:pPr>
            <w:r>
              <w:t>≥90百分比</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6、农村环卫一体化项目费用绩效目标表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任务量</w:t>
            </w:r>
          </w:p>
        </w:tc>
        <w:tc>
          <w:tcPr>
            <w:tcW w:w="2835" w:type="dxa"/>
            <w:vAlign w:val="center"/>
          </w:tcPr>
          <w:p>
            <w:pPr>
              <w:pStyle w:val="16"/>
            </w:pPr>
            <w:r>
              <w:t>完成农村生活垃圾清扫任务量</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清运完成情况</w:t>
            </w:r>
          </w:p>
        </w:tc>
        <w:tc>
          <w:tcPr>
            <w:tcW w:w="2835" w:type="dxa"/>
            <w:vAlign w:val="center"/>
          </w:tcPr>
          <w:p>
            <w:pPr>
              <w:pStyle w:val="16"/>
            </w:pPr>
            <w:r>
              <w:t>完成农村生活垃圾转运任务</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及时清扫</w:t>
            </w:r>
          </w:p>
        </w:tc>
        <w:tc>
          <w:tcPr>
            <w:tcW w:w="2835" w:type="dxa"/>
            <w:vAlign w:val="center"/>
          </w:tcPr>
          <w:p>
            <w:pPr>
              <w:pStyle w:val="16"/>
            </w:pPr>
            <w:r>
              <w:t>及时清扫情况</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计划投入资金</w:t>
            </w:r>
          </w:p>
        </w:tc>
        <w:tc>
          <w:tcPr>
            <w:tcW w:w="2835" w:type="dxa"/>
            <w:vAlign w:val="center"/>
          </w:tcPr>
          <w:p>
            <w:pPr>
              <w:pStyle w:val="16"/>
            </w:pPr>
            <w:r>
              <w:t>完成清运计划投入资金情况</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提高农村生活环境质量</w:t>
            </w:r>
          </w:p>
        </w:tc>
        <w:tc>
          <w:tcPr>
            <w:tcW w:w="2835" w:type="dxa"/>
            <w:vAlign w:val="center"/>
          </w:tcPr>
          <w:p>
            <w:pPr>
              <w:pStyle w:val="16"/>
            </w:pPr>
            <w:r>
              <w:t>提高农村生活环境质量</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减少环境污染</w:t>
            </w:r>
          </w:p>
        </w:tc>
        <w:tc>
          <w:tcPr>
            <w:tcW w:w="2835" w:type="dxa"/>
            <w:vAlign w:val="center"/>
          </w:tcPr>
          <w:p>
            <w:pPr>
              <w:pStyle w:val="16"/>
            </w:pPr>
            <w:r>
              <w:t>减少环境污染的可持续影响</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w:t>
            </w:r>
          </w:p>
        </w:tc>
        <w:tc>
          <w:tcPr>
            <w:tcW w:w="2268" w:type="dxa"/>
            <w:vAlign w:val="center"/>
          </w:tcPr>
          <w:p>
            <w:pPr>
              <w:pStyle w:val="16"/>
            </w:pPr>
            <w:r>
              <w:t>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7、清洁取暖绩效目标表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产出数量</w:t>
            </w:r>
          </w:p>
        </w:tc>
        <w:tc>
          <w:tcPr>
            <w:tcW w:w="2835" w:type="dxa"/>
            <w:vAlign w:val="center"/>
          </w:tcPr>
          <w:p>
            <w:pPr>
              <w:pStyle w:val="16"/>
            </w:pPr>
            <w:r>
              <w:t>完成冬季取暖改造任务数</w:t>
            </w:r>
          </w:p>
        </w:tc>
        <w:tc>
          <w:tcPr>
            <w:tcW w:w="2551" w:type="dxa"/>
            <w:vAlign w:val="center"/>
          </w:tcPr>
          <w:p>
            <w:pPr>
              <w:pStyle w:val="16"/>
            </w:pPr>
            <w:r>
              <w:t>11363户</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产出质量</w:t>
            </w:r>
          </w:p>
        </w:tc>
        <w:tc>
          <w:tcPr>
            <w:tcW w:w="2835" w:type="dxa"/>
            <w:vAlign w:val="center"/>
          </w:tcPr>
          <w:p>
            <w:pPr>
              <w:pStyle w:val="16"/>
            </w:pPr>
            <w:r>
              <w:t>双代工作合格率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产出时效</w:t>
            </w:r>
          </w:p>
        </w:tc>
        <w:tc>
          <w:tcPr>
            <w:tcW w:w="2835" w:type="dxa"/>
            <w:vAlign w:val="center"/>
          </w:tcPr>
          <w:p>
            <w:pPr>
              <w:pStyle w:val="16"/>
            </w:pPr>
            <w:r>
              <w:t>在限期要求内完成双代改造任务进度</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产出成本</w:t>
            </w:r>
          </w:p>
        </w:tc>
        <w:tc>
          <w:tcPr>
            <w:tcW w:w="2835" w:type="dxa"/>
            <w:vAlign w:val="center"/>
          </w:tcPr>
          <w:p>
            <w:pPr>
              <w:pStyle w:val="16"/>
            </w:pPr>
            <w:r>
              <w:t>业务成本投入完成情况</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社会效益</w:t>
            </w:r>
          </w:p>
        </w:tc>
        <w:tc>
          <w:tcPr>
            <w:tcW w:w="2835" w:type="dxa"/>
            <w:vAlign w:val="center"/>
          </w:tcPr>
          <w:p>
            <w:pPr>
              <w:pStyle w:val="16"/>
            </w:pPr>
            <w:r>
              <w:t>完成改造后，有效提高农村群众居住水平程度</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w:t>
            </w:r>
          </w:p>
        </w:tc>
        <w:tc>
          <w:tcPr>
            <w:tcW w:w="2835" w:type="dxa"/>
            <w:vAlign w:val="center"/>
          </w:tcPr>
          <w:p>
            <w:pPr>
              <w:pStyle w:val="16"/>
            </w:pPr>
            <w:r>
              <w:t>完成改造后，有效降低环境污染程度</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持续影响</w:t>
            </w:r>
          </w:p>
        </w:tc>
        <w:tc>
          <w:tcPr>
            <w:tcW w:w="2835" w:type="dxa"/>
            <w:vAlign w:val="center"/>
          </w:tcPr>
          <w:p>
            <w:pPr>
              <w:pStyle w:val="16"/>
            </w:pPr>
            <w:r>
              <w:t>完成改造后，用户持续使用情况</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用户满意度</w:t>
            </w:r>
          </w:p>
        </w:tc>
        <w:tc>
          <w:tcPr>
            <w:tcW w:w="2551" w:type="dxa"/>
            <w:vAlign w:val="center"/>
          </w:tcPr>
          <w:p>
            <w:pPr>
              <w:pStyle w:val="16"/>
            </w:pPr>
            <w:r>
              <w:t>100百分比</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8、住房和城乡建设监管经费绩效目标表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人员总数</w:t>
            </w:r>
          </w:p>
        </w:tc>
        <w:tc>
          <w:tcPr>
            <w:tcW w:w="2835" w:type="dxa"/>
            <w:vAlign w:val="center"/>
          </w:tcPr>
          <w:p>
            <w:pPr>
              <w:pStyle w:val="16"/>
            </w:pPr>
            <w:r>
              <w:t>单位工作人员数量</w:t>
            </w:r>
          </w:p>
        </w:tc>
        <w:tc>
          <w:tcPr>
            <w:tcW w:w="2551" w:type="dxa"/>
            <w:vAlign w:val="center"/>
          </w:tcPr>
          <w:p>
            <w:pPr>
              <w:pStyle w:val="16"/>
            </w:pPr>
            <w:r>
              <w:t>≤190人</w:t>
            </w:r>
          </w:p>
        </w:tc>
        <w:tc>
          <w:tcPr>
            <w:tcW w:w="2268" w:type="dxa"/>
            <w:vAlign w:val="center"/>
          </w:tcPr>
          <w:p>
            <w:pPr>
              <w:pStyle w:val="16"/>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公车数量</w:t>
            </w:r>
          </w:p>
        </w:tc>
        <w:tc>
          <w:tcPr>
            <w:tcW w:w="2835" w:type="dxa"/>
            <w:vAlign w:val="center"/>
          </w:tcPr>
          <w:p>
            <w:pPr>
              <w:pStyle w:val="16"/>
            </w:pPr>
            <w:r>
              <w:t>公车办核准的公车数量</w:t>
            </w:r>
          </w:p>
        </w:tc>
        <w:tc>
          <w:tcPr>
            <w:tcW w:w="2551" w:type="dxa"/>
            <w:vAlign w:val="center"/>
          </w:tcPr>
          <w:p>
            <w:pPr>
              <w:pStyle w:val="16"/>
            </w:pPr>
            <w:r>
              <w:t>≤1辆</w:t>
            </w:r>
          </w:p>
        </w:tc>
        <w:tc>
          <w:tcPr>
            <w:tcW w:w="2268" w:type="dxa"/>
            <w:vAlign w:val="center"/>
          </w:tcPr>
          <w:p>
            <w:pPr>
              <w:pStyle w:val="16"/>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办公面积</w:t>
            </w:r>
          </w:p>
        </w:tc>
        <w:tc>
          <w:tcPr>
            <w:tcW w:w="2835" w:type="dxa"/>
            <w:vAlign w:val="center"/>
          </w:tcPr>
          <w:p>
            <w:pPr>
              <w:pStyle w:val="16"/>
            </w:pPr>
            <w:r>
              <w:t>单位实际办公面积</w:t>
            </w:r>
          </w:p>
        </w:tc>
        <w:tc>
          <w:tcPr>
            <w:tcW w:w="2551" w:type="dxa"/>
            <w:vAlign w:val="center"/>
          </w:tcPr>
          <w:p>
            <w:pPr>
              <w:pStyle w:val="16"/>
            </w:pPr>
            <w:r>
              <w:t>2895平方米</w:t>
            </w:r>
          </w:p>
        </w:tc>
        <w:tc>
          <w:tcPr>
            <w:tcW w:w="2268" w:type="dxa"/>
            <w:vAlign w:val="center"/>
          </w:tcPr>
          <w:p>
            <w:pPr>
              <w:pStyle w:val="16"/>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取暖温度</w:t>
            </w:r>
          </w:p>
        </w:tc>
        <w:tc>
          <w:tcPr>
            <w:tcW w:w="2835" w:type="dxa"/>
            <w:vAlign w:val="center"/>
          </w:tcPr>
          <w:p>
            <w:pPr>
              <w:pStyle w:val="16"/>
            </w:pPr>
            <w:r>
              <w:t>办公场所取暖温度</w:t>
            </w:r>
          </w:p>
        </w:tc>
        <w:tc>
          <w:tcPr>
            <w:tcW w:w="2551" w:type="dxa"/>
            <w:vAlign w:val="center"/>
          </w:tcPr>
          <w:p>
            <w:pPr>
              <w:pStyle w:val="16"/>
            </w:pPr>
            <w:r>
              <w:t>≥18摄氏度</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“三公经费”控制率</w:t>
            </w:r>
          </w:p>
        </w:tc>
        <w:tc>
          <w:tcPr>
            <w:tcW w:w="2835" w:type="dxa"/>
            <w:vAlign w:val="center"/>
          </w:tcPr>
          <w:p>
            <w:pPr>
              <w:pStyle w:val="16"/>
            </w:pPr>
            <w:r>
              <w:t>本年度“三公经费”实际支出数与预算安排数的比率</w:t>
            </w:r>
          </w:p>
        </w:tc>
        <w:tc>
          <w:tcPr>
            <w:tcW w:w="2551" w:type="dxa"/>
            <w:vAlign w:val="center"/>
          </w:tcPr>
          <w:p>
            <w:pPr>
              <w:pStyle w:val="16"/>
            </w:pPr>
            <w:r>
              <w:t>≤100%</w:t>
            </w:r>
          </w:p>
        </w:tc>
        <w:tc>
          <w:tcPr>
            <w:tcW w:w="2268" w:type="dxa"/>
            <w:vAlign w:val="center"/>
          </w:tcPr>
          <w:p>
            <w:pPr>
              <w:pStyle w:val="16"/>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支付进度率</w:t>
            </w:r>
          </w:p>
        </w:tc>
        <w:tc>
          <w:tcPr>
            <w:tcW w:w="2835" w:type="dxa"/>
            <w:vAlign w:val="center"/>
          </w:tcPr>
          <w:p>
            <w:pPr>
              <w:pStyle w:val="16"/>
            </w:pPr>
            <w:r>
              <w:t>实际支付进度与既定支付进度的比率</w:t>
            </w:r>
          </w:p>
        </w:tc>
        <w:tc>
          <w:tcPr>
            <w:tcW w:w="2551" w:type="dxa"/>
            <w:vAlign w:val="center"/>
          </w:tcPr>
          <w:p>
            <w:pPr>
              <w:pStyle w:val="16"/>
            </w:pPr>
            <w:r>
              <w:t>≥90%</w:t>
            </w:r>
          </w:p>
        </w:tc>
        <w:tc>
          <w:tcPr>
            <w:tcW w:w="2268" w:type="dxa"/>
            <w:vAlign w:val="center"/>
          </w:tcPr>
          <w:p>
            <w:pPr>
              <w:pStyle w:val="16"/>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车辆运行成本</w:t>
            </w:r>
          </w:p>
        </w:tc>
        <w:tc>
          <w:tcPr>
            <w:tcW w:w="2835" w:type="dxa"/>
            <w:vAlign w:val="center"/>
          </w:tcPr>
          <w:p>
            <w:pPr>
              <w:pStyle w:val="16"/>
            </w:pPr>
            <w:r>
              <w:t>车辆运行成本</w:t>
            </w:r>
          </w:p>
        </w:tc>
        <w:tc>
          <w:tcPr>
            <w:tcW w:w="2551" w:type="dxa"/>
            <w:vAlign w:val="center"/>
          </w:tcPr>
          <w:p>
            <w:pPr>
              <w:pStyle w:val="16"/>
            </w:pPr>
            <w:r>
              <w:t>≤2万元</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重点工作完成率</w:t>
            </w:r>
          </w:p>
        </w:tc>
        <w:tc>
          <w:tcPr>
            <w:tcW w:w="2835" w:type="dxa"/>
            <w:vAlign w:val="center"/>
          </w:tcPr>
          <w:p>
            <w:pPr>
              <w:pStyle w:val="16"/>
            </w:pPr>
            <w:r>
              <w:t>实际重点工作完成情况占全年重点工作计划的比率</w:t>
            </w:r>
          </w:p>
        </w:tc>
        <w:tc>
          <w:tcPr>
            <w:tcW w:w="2551" w:type="dxa"/>
            <w:vAlign w:val="center"/>
          </w:tcPr>
          <w:p>
            <w:pPr>
              <w:pStyle w:val="16"/>
            </w:pPr>
            <w:r>
              <w:t>≥90%</w:t>
            </w:r>
          </w:p>
        </w:tc>
        <w:tc>
          <w:tcPr>
            <w:tcW w:w="2268" w:type="dxa"/>
            <w:vAlign w:val="center"/>
          </w:tcPr>
          <w:p>
            <w:pPr>
              <w:pStyle w:val="16"/>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服务对象对</w:t>
            </w:r>
            <w:r>
              <w:rPr>
                <w:rFonts w:hint="eastAsia"/>
                <w:lang w:eastAsia="zh-CN"/>
              </w:rPr>
              <w:t>单位</w:t>
            </w:r>
            <w:r>
              <w:t>履职效果的满意程度</w:t>
            </w:r>
          </w:p>
        </w:tc>
        <w:tc>
          <w:tcPr>
            <w:tcW w:w="2551" w:type="dxa"/>
            <w:vAlign w:val="center"/>
          </w:tcPr>
          <w:p>
            <w:pPr>
              <w:pStyle w:val="16"/>
            </w:pPr>
            <w:r>
              <w:t>≥90%</w:t>
            </w:r>
          </w:p>
        </w:tc>
        <w:tc>
          <w:tcPr>
            <w:tcW w:w="2268" w:type="dxa"/>
            <w:vAlign w:val="center"/>
          </w:tcPr>
          <w:p>
            <w:pPr>
              <w:pStyle w:val="16"/>
            </w:pPr>
            <w:r>
              <w:t>历史经验</w:t>
            </w:r>
          </w:p>
        </w:tc>
      </w:tr>
    </w:tbl>
    <w:p>
      <w:pPr>
        <w:sectPr>
          <w:pgSz w:w="16840" w:h="11900" w:orient="landscape"/>
          <w:pgMar w:top="1361" w:right="1020" w:bottom="1134" w:left="1020" w:header="720" w:footer="720" w:gutter="0"/>
          <w:cols w:space="720" w:num="1"/>
        </w:sectPr>
      </w:pPr>
    </w:p>
    <w:p>
      <w:pPr>
        <w:spacing w:before="10" w:after="10"/>
        <w:ind w:firstLine="640"/>
        <w:outlineLvl w:val="5"/>
        <w:rPr>
          <w:rFonts w:hint="eastAsia" w:ascii="仿宋" w:hAnsi="仿宋" w:eastAsia="仿宋" w:cs="仿宋"/>
          <w:sz w:val="32"/>
          <w:szCs w:val="32"/>
        </w:rPr>
      </w:pPr>
      <w:r>
        <w:rPr>
          <w:rFonts w:hint="eastAsia" w:ascii="仿宋" w:hAnsi="仿宋" w:eastAsia="仿宋" w:cs="仿宋"/>
          <w:color w:val="000000"/>
          <w:sz w:val="32"/>
          <w:szCs w:val="32"/>
        </w:rPr>
        <w:t>六、政府采购预算情况</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2022年，沙河市住房和城乡建设局安排政府采购预算0.00万元。具体内容见下表。</w:t>
      </w:r>
    </w:p>
    <w:p>
      <w:pPr>
        <w:jc w:val="center"/>
        <w:rPr>
          <w:rFonts w:hint="eastAsia" w:ascii="仿宋" w:hAnsi="仿宋" w:eastAsia="仿宋" w:cs="仿宋"/>
          <w:sz w:val="32"/>
          <w:szCs w:val="32"/>
        </w:rPr>
      </w:pPr>
      <w:r>
        <w:rPr>
          <w:rFonts w:hint="eastAsia" w:ascii="仿宋" w:hAnsi="仿宋" w:eastAsia="仿宋" w:cs="仿宋"/>
          <w:color w:val="000000"/>
          <w:sz w:val="32"/>
          <w:szCs w:val="32"/>
        </w:rPr>
        <w:t>单位政府采购预算</w:t>
      </w:r>
    </w:p>
    <w:tbl>
      <w:tblPr>
        <w:tblStyle w:val="9"/>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ascii="仿宋" w:hAnsi="仿宋" w:eastAsia="仿宋" w:cs="仿宋"/>
                <w:sz w:val="32"/>
                <w:szCs w:val="32"/>
              </w:rPr>
            </w:pPr>
            <w:r>
              <w:rPr>
                <w:rFonts w:hint="eastAsia" w:ascii="仿宋" w:hAnsi="仿宋" w:eastAsia="仿宋" w:cs="仿宋"/>
                <w:sz w:val="32"/>
                <w:szCs w:val="32"/>
              </w:rPr>
              <w:t>177002沙河市住房和城乡建设局</w:t>
            </w:r>
          </w:p>
        </w:tc>
        <w:tc>
          <w:tcPr>
            <w:tcW w:w="8676" w:type="dxa"/>
            <w:gridSpan w:val="9"/>
            <w:tcBorders>
              <w:top w:val="single" w:color="FFFFFF" w:sz="6" w:space="0"/>
              <w:left w:val="single" w:color="FFFFFF" w:sz="6" w:space="0"/>
              <w:right w:val="single" w:color="FFFFFF" w:sz="6" w:space="0"/>
            </w:tcBorders>
            <w:vAlign w:val="center"/>
          </w:tcPr>
          <w:p>
            <w:pPr>
              <w:pStyle w:val="28"/>
              <w:rPr>
                <w:rFonts w:hint="eastAsia" w:ascii="仿宋" w:hAnsi="仿宋" w:eastAsia="仿宋" w:cs="仿宋"/>
                <w:sz w:val="32"/>
                <w:szCs w:val="32"/>
              </w:rPr>
            </w:pPr>
            <w:r>
              <w:rPr>
                <w:rFonts w:hint="eastAsia" w:ascii="仿宋" w:hAnsi="仿宋" w:eastAsia="仿宋" w:cs="仿宋"/>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rPr>
                <w:rFonts w:hint="eastAsia" w:ascii="仿宋" w:hAnsi="仿宋" w:eastAsia="仿宋" w:cs="仿宋"/>
                <w:sz w:val="32"/>
                <w:szCs w:val="32"/>
              </w:rPr>
            </w:pPr>
            <w:r>
              <w:rPr>
                <w:rFonts w:hint="eastAsia" w:ascii="仿宋" w:hAnsi="仿宋" w:eastAsia="仿宋" w:cs="仿宋"/>
                <w:sz w:val="32"/>
                <w:szCs w:val="32"/>
              </w:rPr>
              <w:t>政府采购项目来源</w:t>
            </w:r>
          </w:p>
        </w:tc>
        <w:tc>
          <w:tcPr>
            <w:tcW w:w="1134" w:type="dxa"/>
            <w:vMerge w:val="restart"/>
            <w:vAlign w:val="center"/>
          </w:tcPr>
          <w:p>
            <w:pPr>
              <w:pStyle w:val="14"/>
              <w:rPr>
                <w:rFonts w:hint="eastAsia" w:ascii="仿宋" w:hAnsi="仿宋" w:eastAsia="仿宋" w:cs="仿宋"/>
                <w:sz w:val="32"/>
                <w:szCs w:val="32"/>
              </w:rPr>
            </w:pPr>
            <w:r>
              <w:rPr>
                <w:rFonts w:hint="eastAsia" w:ascii="仿宋" w:hAnsi="仿宋" w:eastAsia="仿宋" w:cs="仿宋"/>
                <w:sz w:val="32"/>
                <w:szCs w:val="32"/>
              </w:rPr>
              <w:t>采购物品名称</w:t>
            </w:r>
          </w:p>
        </w:tc>
        <w:tc>
          <w:tcPr>
            <w:tcW w:w="1134" w:type="dxa"/>
            <w:vMerge w:val="restart"/>
            <w:vAlign w:val="center"/>
          </w:tcPr>
          <w:p>
            <w:pPr>
              <w:pStyle w:val="14"/>
              <w:rPr>
                <w:rFonts w:hint="eastAsia" w:ascii="仿宋" w:hAnsi="仿宋" w:eastAsia="仿宋" w:cs="仿宋"/>
                <w:sz w:val="32"/>
                <w:szCs w:val="32"/>
              </w:rPr>
            </w:pPr>
            <w:r>
              <w:rPr>
                <w:rFonts w:hint="eastAsia" w:ascii="仿宋" w:hAnsi="仿宋" w:eastAsia="仿宋" w:cs="仿宋"/>
                <w:sz w:val="32"/>
                <w:szCs w:val="32"/>
              </w:rPr>
              <w:t>政府采购目录序号</w:t>
            </w:r>
          </w:p>
        </w:tc>
        <w:tc>
          <w:tcPr>
            <w:tcW w:w="709" w:type="dxa"/>
            <w:vMerge w:val="restart"/>
            <w:vAlign w:val="center"/>
          </w:tcPr>
          <w:p>
            <w:pPr>
              <w:pStyle w:val="14"/>
              <w:rPr>
                <w:rFonts w:hint="eastAsia" w:ascii="仿宋" w:hAnsi="仿宋" w:eastAsia="仿宋" w:cs="仿宋"/>
                <w:sz w:val="32"/>
                <w:szCs w:val="32"/>
              </w:rPr>
            </w:pPr>
            <w:r>
              <w:rPr>
                <w:rFonts w:hint="eastAsia" w:ascii="仿宋" w:hAnsi="仿宋" w:eastAsia="仿宋" w:cs="仿宋"/>
                <w:sz w:val="32"/>
                <w:szCs w:val="32"/>
              </w:rPr>
              <w:t>计量  单位</w:t>
            </w:r>
          </w:p>
        </w:tc>
        <w:tc>
          <w:tcPr>
            <w:tcW w:w="850" w:type="dxa"/>
            <w:vMerge w:val="restart"/>
            <w:vAlign w:val="center"/>
          </w:tcPr>
          <w:p>
            <w:pPr>
              <w:pStyle w:val="14"/>
              <w:rPr>
                <w:rFonts w:hint="eastAsia" w:ascii="仿宋" w:hAnsi="仿宋" w:eastAsia="仿宋" w:cs="仿宋"/>
                <w:sz w:val="32"/>
                <w:szCs w:val="32"/>
              </w:rPr>
            </w:pPr>
            <w:r>
              <w:rPr>
                <w:rFonts w:hint="eastAsia" w:ascii="仿宋" w:hAnsi="仿宋" w:eastAsia="仿宋" w:cs="仿宋"/>
                <w:sz w:val="32"/>
                <w:szCs w:val="32"/>
              </w:rPr>
              <w:t>数量</w:t>
            </w:r>
          </w:p>
        </w:tc>
        <w:tc>
          <w:tcPr>
            <w:tcW w:w="850" w:type="dxa"/>
            <w:vMerge w:val="restart"/>
            <w:vAlign w:val="center"/>
          </w:tcPr>
          <w:p>
            <w:pPr>
              <w:pStyle w:val="14"/>
              <w:rPr>
                <w:rFonts w:hint="eastAsia" w:ascii="仿宋" w:hAnsi="仿宋" w:eastAsia="仿宋" w:cs="仿宋"/>
                <w:sz w:val="32"/>
                <w:szCs w:val="32"/>
              </w:rPr>
            </w:pPr>
            <w:r>
              <w:rPr>
                <w:rFonts w:hint="eastAsia" w:ascii="仿宋" w:hAnsi="仿宋" w:eastAsia="仿宋" w:cs="仿宋"/>
                <w:sz w:val="32"/>
                <w:szCs w:val="32"/>
              </w:rPr>
              <w:t>单价</w:t>
            </w:r>
          </w:p>
        </w:tc>
        <w:tc>
          <w:tcPr>
            <w:tcW w:w="7712" w:type="dxa"/>
            <w:gridSpan w:val="8"/>
            <w:vAlign w:val="center"/>
          </w:tcPr>
          <w:p>
            <w:pPr>
              <w:pStyle w:val="14"/>
              <w:rPr>
                <w:rFonts w:hint="eastAsia" w:ascii="仿宋" w:hAnsi="仿宋" w:eastAsia="仿宋" w:cs="仿宋"/>
                <w:sz w:val="32"/>
                <w:szCs w:val="32"/>
              </w:rPr>
            </w:pPr>
            <w:r>
              <w:rPr>
                <w:rFonts w:hint="eastAsia" w:ascii="仿宋" w:hAnsi="仿宋" w:eastAsia="仿宋" w:cs="仿宋"/>
                <w:sz w:val="32"/>
                <w:szCs w:val="32"/>
              </w:rPr>
              <w:t>政府采购金额（当年</w:t>
            </w:r>
            <w:r>
              <w:rPr>
                <w:rFonts w:hint="eastAsia" w:ascii="仿宋" w:hAnsi="仿宋" w:eastAsia="仿宋" w:cs="仿宋"/>
                <w:sz w:val="32"/>
                <w:szCs w:val="32"/>
                <w:lang w:eastAsia="zh-CN"/>
              </w:rPr>
              <w:t>单位</w:t>
            </w:r>
            <w:r>
              <w:rPr>
                <w:rFonts w:hint="eastAsia" w:ascii="仿宋" w:hAnsi="仿宋" w:eastAsia="仿宋" w:cs="仿宋"/>
                <w:sz w:val="32"/>
                <w:szCs w:val="32"/>
              </w:rPr>
              <w:t>预算安排资金）</w:t>
            </w:r>
          </w:p>
        </w:tc>
        <w:tc>
          <w:tcPr>
            <w:tcW w:w="964" w:type="dxa"/>
            <w:vMerge w:val="restart"/>
            <w:vAlign w:val="center"/>
          </w:tcPr>
          <w:p>
            <w:pPr>
              <w:pStyle w:val="14"/>
              <w:rPr>
                <w:rFonts w:hint="eastAsia" w:ascii="仿宋" w:hAnsi="仿宋" w:eastAsia="仿宋" w:cs="仿宋"/>
                <w:sz w:val="32"/>
                <w:szCs w:val="32"/>
              </w:rPr>
            </w:pPr>
            <w:r>
              <w:rPr>
                <w:rFonts w:hint="eastAsia" w:ascii="仿宋" w:hAnsi="仿宋" w:eastAsia="仿宋" w:cs="仿宋"/>
                <w:sz w:val="32"/>
                <w:szCs w:val="32"/>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项目名称</w:t>
            </w:r>
          </w:p>
        </w:tc>
        <w:tc>
          <w:tcPr>
            <w:tcW w:w="9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预算    资金</w:t>
            </w:r>
          </w:p>
        </w:tc>
        <w:tc>
          <w:tcPr>
            <w:tcW w:w="1134" w:type="dxa"/>
            <w:vMerge w:val="continue"/>
          </w:tcPr>
          <w:p>
            <w:pPr>
              <w:rPr>
                <w:rFonts w:hint="eastAsia" w:ascii="仿宋" w:hAnsi="仿宋" w:eastAsia="仿宋" w:cs="仿宋"/>
                <w:sz w:val="32"/>
                <w:szCs w:val="32"/>
              </w:rPr>
            </w:pPr>
          </w:p>
        </w:tc>
        <w:tc>
          <w:tcPr>
            <w:tcW w:w="1134" w:type="dxa"/>
            <w:vMerge w:val="continue"/>
          </w:tcPr>
          <w:p>
            <w:pPr>
              <w:rPr>
                <w:rFonts w:hint="eastAsia" w:ascii="仿宋" w:hAnsi="仿宋" w:eastAsia="仿宋" w:cs="仿宋"/>
                <w:sz w:val="32"/>
                <w:szCs w:val="32"/>
              </w:rPr>
            </w:pPr>
          </w:p>
        </w:tc>
        <w:tc>
          <w:tcPr>
            <w:tcW w:w="709" w:type="dxa"/>
            <w:vMerge w:val="continue"/>
          </w:tcPr>
          <w:p>
            <w:pPr>
              <w:rPr>
                <w:rFonts w:hint="eastAsia" w:ascii="仿宋" w:hAnsi="仿宋" w:eastAsia="仿宋" w:cs="仿宋"/>
                <w:sz w:val="32"/>
                <w:szCs w:val="32"/>
              </w:rPr>
            </w:pPr>
          </w:p>
        </w:tc>
        <w:tc>
          <w:tcPr>
            <w:tcW w:w="850" w:type="dxa"/>
            <w:vMerge w:val="continue"/>
          </w:tcPr>
          <w:p>
            <w:pPr>
              <w:rPr>
                <w:rFonts w:hint="eastAsia" w:ascii="仿宋" w:hAnsi="仿宋" w:eastAsia="仿宋" w:cs="仿宋"/>
                <w:sz w:val="32"/>
                <w:szCs w:val="32"/>
              </w:rPr>
            </w:pPr>
          </w:p>
        </w:tc>
        <w:tc>
          <w:tcPr>
            <w:tcW w:w="850" w:type="dxa"/>
            <w:vMerge w:val="continue"/>
          </w:tcPr>
          <w:p>
            <w:pPr>
              <w:rPr>
                <w:rFonts w:hint="eastAsia" w:ascii="仿宋" w:hAnsi="仿宋" w:eastAsia="仿宋" w:cs="仿宋"/>
                <w:sz w:val="32"/>
                <w:szCs w:val="32"/>
              </w:rPr>
            </w:pPr>
          </w:p>
        </w:tc>
        <w:tc>
          <w:tcPr>
            <w:tcW w:w="9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合计</w:t>
            </w:r>
          </w:p>
        </w:tc>
        <w:tc>
          <w:tcPr>
            <w:tcW w:w="9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一般公共预算拨款</w:t>
            </w:r>
          </w:p>
        </w:tc>
        <w:tc>
          <w:tcPr>
            <w:tcW w:w="9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基金预算拨款</w:t>
            </w:r>
          </w:p>
        </w:tc>
        <w:tc>
          <w:tcPr>
            <w:tcW w:w="9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国有资本经营预算拨款</w:t>
            </w:r>
          </w:p>
        </w:tc>
        <w:tc>
          <w:tcPr>
            <w:tcW w:w="9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财政专户核拨</w:t>
            </w:r>
          </w:p>
        </w:tc>
        <w:tc>
          <w:tcPr>
            <w:tcW w:w="9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单位    资金</w:t>
            </w:r>
          </w:p>
        </w:tc>
        <w:tc>
          <w:tcPr>
            <w:tcW w:w="9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财政拨    款结转</w:t>
            </w:r>
          </w:p>
        </w:tc>
        <w:tc>
          <w:tcPr>
            <w:tcW w:w="9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非财政    拨款结    转结余</w:t>
            </w:r>
          </w:p>
        </w:tc>
        <w:tc>
          <w:tcPr>
            <w:tcW w:w="964" w:type="dxa"/>
            <w:vMerge w:val="continue"/>
          </w:tcPr>
          <w:p>
            <w:pPr>
              <w:rPr>
                <w:rFonts w:hint="eastAsia"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c>
          <w:tcPr>
            <w:tcW w:w="1134" w:type="dxa"/>
            <w:vAlign w:val="center"/>
          </w:tcPr>
          <w:p>
            <w:pPr>
              <w:pStyle w:val="16"/>
              <w:rPr>
                <w:rFonts w:hint="eastAsia" w:ascii="仿宋" w:hAnsi="仿宋" w:eastAsia="仿宋" w:cs="仿宋"/>
                <w:sz w:val="32"/>
                <w:szCs w:val="32"/>
              </w:rPr>
            </w:pPr>
          </w:p>
        </w:tc>
        <w:tc>
          <w:tcPr>
            <w:tcW w:w="1134" w:type="dxa"/>
            <w:vAlign w:val="center"/>
          </w:tcPr>
          <w:p>
            <w:pPr>
              <w:pStyle w:val="16"/>
              <w:rPr>
                <w:rFonts w:hint="eastAsia" w:ascii="仿宋" w:hAnsi="仿宋" w:eastAsia="仿宋" w:cs="仿宋"/>
                <w:sz w:val="32"/>
                <w:szCs w:val="32"/>
              </w:rPr>
            </w:pPr>
          </w:p>
        </w:tc>
        <w:tc>
          <w:tcPr>
            <w:tcW w:w="709" w:type="dxa"/>
            <w:vAlign w:val="center"/>
          </w:tcPr>
          <w:p>
            <w:pPr>
              <w:pStyle w:val="17"/>
              <w:rPr>
                <w:rFonts w:hint="eastAsia" w:ascii="仿宋" w:hAnsi="仿宋" w:eastAsia="仿宋" w:cs="仿宋"/>
                <w:sz w:val="32"/>
                <w:szCs w:val="32"/>
              </w:rPr>
            </w:pPr>
          </w:p>
        </w:tc>
        <w:tc>
          <w:tcPr>
            <w:tcW w:w="850" w:type="dxa"/>
            <w:vAlign w:val="center"/>
          </w:tcPr>
          <w:p>
            <w:pPr>
              <w:pStyle w:val="15"/>
              <w:rPr>
                <w:rFonts w:hint="eastAsia" w:ascii="仿宋" w:hAnsi="仿宋" w:eastAsia="仿宋" w:cs="仿宋"/>
                <w:sz w:val="32"/>
                <w:szCs w:val="32"/>
              </w:rPr>
            </w:pPr>
          </w:p>
        </w:tc>
        <w:tc>
          <w:tcPr>
            <w:tcW w:w="850" w:type="dxa"/>
            <w:vAlign w:val="center"/>
          </w:tcPr>
          <w:p>
            <w:pPr>
              <w:pStyle w:val="15"/>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c>
          <w:tcPr>
            <w:tcW w:w="964" w:type="dxa"/>
            <w:vAlign w:val="center"/>
          </w:tcPr>
          <w:p>
            <w:pPr>
              <w:pStyle w:val="15"/>
              <w:rPr>
                <w:rFonts w:hint="eastAsia" w:ascii="仿宋" w:hAnsi="仿宋" w:eastAsia="仿宋" w:cs="仿宋"/>
                <w:sz w:val="32"/>
                <w:szCs w:val="32"/>
              </w:rPr>
            </w:pPr>
          </w:p>
        </w:tc>
      </w:tr>
    </w:tbl>
    <w:p>
      <w:pPr>
        <w:spacing w:line="500" w:lineRule="exact"/>
        <w:ind w:firstLine="420"/>
        <w:rPr>
          <w:rFonts w:hint="eastAsia" w:ascii="仿宋" w:hAnsi="仿宋" w:eastAsia="仿宋" w:cs="仿宋"/>
          <w:sz w:val="32"/>
          <w:szCs w:val="32"/>
        </w:rPr>
      </w:pPr>
      <w:r>
        <w:rPr>
          <w:rFonts w:hint="eastAsia" w:ascii="仿宋" w:hAnsi="仿宋" w:eastAsia="仿宋" w:cs="仿宋"/>
          <w:color w:val="000000"/>
          <w:sz w:val="32"/>
          <w:szCs w:val="32"/>
        </w:rPr>
        <w:t>注：同一采购目录序号的物品，其单价会因配置规格不同而变动，均符合资产配置标准。涉密采购事项按照相关规定执行。</w:t>
      </w:r>
    </w:p>
    <w:p>
      <w:pPr>
        <w:ind w:firstLine="420"/>
        <w:rPr>
          <w:rFonts w:hint="eastAsia" w:ascii="仿宋" w:hAnsi="仿宋" w:eastAsia="仿宋" w:cs="仿宋"/>
          <w:sz w:val="32"/>
          <w:szCs w:val="32"/>
        </w:rPr>
      </w:pPr>
      <w:r>
        <w:rPr>
          <w:rFonts w:hint="eastAsia" w:ascii="仿宋" w:hAnsi="仿宋" w:eastAsia="仿宋" w:cs="仿宋"/>
          <w:color w:val="000000"/>
          <w:sz w:val="32"/>
          <w:szCs w:val="32"/>
        </w:rPr>
        <w:t>注：无政府采购预算，空表列示。</w:t>
      </w:r>
    </w:p>
    <w:p>
      <w:pPr>
        <w:ind w:firstLine="640"/>
        <w:rPr>
          <w:rFonts w:hint="eastAsia" w:ascii="仿宋" w:hAnsi="仿宋" w:eastAsia="仿宋" w:cs="仿宋"/>
          <w:sz w:val="32"/>
          <w:szCs w:val="32"/>
        </w:rPr>
      </w:pPr>
      <w:r>
        <w:rPr>
          <w:rFonts w:hint="eastAsia" w:ascii="仿宋" w:hAnsi="仿宋" w:eastAsia="仿宋" w:cs="仿宋"/>
          <w:color w:val="000000"/>
          <w:sz w:val="32"/>
          <w:szCs w:val="32"/>
        </w:rPr>
        <w:t xml:space="preserve"> </w:t>
      </w:r>
    </w:p>
    <w:p>
      <w:pPr>
        <w:spacing w:before="10" w:after="10"/>
        <w:ind w:firstLine="640"/>
        <w:outlineLvl w:val="5"/>
        <w:rPr>
          <w:rFonts w:hint="eastAsia" w:ascii="仿宋" w:hAnsi="仿宋" w:eastAsia="仿宋" w:cs="仿宋"/>
          <w:sz w:val="32"/>
          <w:szCs w:val="32"/>
        </w:rPr>
      </w:pPr>
      <w:r>
        <w:rPr>
          <w:rFonts w:hint="eastAsia" w:ascii="仿宋" w:hAnsi="仿宋" w:eastAsia="仿宋" w:cs="仿宋"/>
          <w:color w:val="000000"/>
          <w:sz w:val="32"/>
          <w:szCs w:val="32"/>
        </w:rPr>
        <w:t>七、国有资产信息</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沙河市住房和城乡建设局上年末固定资产金额为3386.13万元（详见下表）。本年度拟购置固定资产总额为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万元，已按要求列入政府采购预算，详见政府采购预算表。</w:t>
      </w:r>
    </w:p>
    <w:p>
      <w:pPr>
        <w:jc w:val="center"/>
        <w:rPr>
          <w:rFonts w:hint="eastAsia" w:ascii="仿宋" w:hAnsi="仿宋" w:eastAsia="仿宋" w:cs="仿宋"/>
          <w:sz w:val="32"/>
          <w:szCs w:val="32"/>
        </w:rPr>
      </w:pPr>
      <w:r>
        <w:rPr>
          <w:rFonts w:hint="eastAsia" w:ascii="仿宋" w:hAnsi="仿宋" w:eastAsia="仿宋" w:cs="仿宋"/>
          <w:color w:val="000000"/>
          <w:sz w:val="32"/>
          <w:szCs w:val="32"/>
        </w:rPr>
        <w:t>单位固定资产占用情况表</w:t>
      </w:r>
    </w:p>
    <w:tbl>
      <w:tblPr>
        <w:tblStyle w:val="9"/>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eastAsia" w:ascii="仿宋" w:hAnsi="仿宋" w:eastAsia="仿宋" w:cs="仿宋"/>
                <w:sz w:val="32"/>
                <w:szCs w:val="32"/>
              </w:rPr>
            </w:pPr>
            <w:r>
              <w:rPr>
                <w:rFonts w:hint="eastAsia" w:ascii="仿宋" w:hAnsi="仿宋" w:eastAsia="仿宋" w:cs="仿宋"/>
                <w:sz w:val="32"/>
                <w:szCs w:val="32"/>
              </w:rPr>
              <w:t>177002沙河市住房和城乡建设局</w:t>
            </w:r>
          </w:p>
        </w:tc>
        <w:tc>
          <w:tcPr>
            <w:tcW w:w="5670" w:type="dxa"/>
            <w:gridSpan w:val="2"/>
            <w:tcBorders>
              <w:top w:val="single" w:color="FFFFFF" w:sz="6" w:space="0"/>
              <w:left w:val="single" w:color="FFFFFF" w:sz="6" w:space="0"/>
              <w:right w:val="single" w:color="FFFFFF" w:sz="6" w:space="0"/>
            </w:tcBorders>
            <w:vAlign w:val="center"/>
          </w:tcPr>
          <w:p>
            <w:pPr>
              <w:pStyle w:val="11"/>
              <w:rPr>
                <w:rFonts w:hint="eastAsia" w:ascii="仿宋" w:hAnsi="仿宋" w:eastAsia="仿宋" w:cs="仿宋"/>
                <w:sz w:val="32"/>
                <w:szCs w:val="32"/>
              </w:rPr>
            </w:pPr>
            <w:r>
              <w:rPr>
                <w:rFonts w:hint="eastAsia" w:ascii="仿宋" w:hAnsi="仿宋" w:eastAsia="仿宋" w:cs="仿宋"/>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项   目</w:t>
            </w:r>
          </w:p>
        </w:tc>
        <w:tc>
          <w:tcPr>
            <w:tcW w:w="2835"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数量</w:t>
            </w:r>
          </w:p>
        </w:tc>
        <w:tc>
          <w:tcPr>
            <w:tcW w:w="2835"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资产总额</w:t>
            </w:r>
          </w:p>
        </w:tc>
        <w:tc>
          <w:tcPr>
            <w:tcW w:w="2835" w:type="dxa"/>
            <w:vAlign w:val="center"/>
          </w:tcPr>
          <w:p>
            <w:pPr>
              <w:pStyle w:val="17"/>
              <w:rPr>
                <w:rFonts w:hint="eastAsia" w:ascii="仿宋" w:hAnsi="仿宋" w:eastAsia="仿宋" w:cs="仿宋"/>
                <w:sz w:val="32"/>
                <w:szCs w:val="32"/>
              </w:rPr>
            </w:pPr>
          </w:p>
        </w:tc>
        <w:tc>
          <w:tcPr>
            <w:tcW w:w="2835" w:type="dxa"/>
            <w:vAlign w:val="center"/>
          </w:tcPr>
          <w:p>
            <w:pPr>
              <w:pStyle w:val="15"/>
              <w:rPr>
                <w:rFonts w:hint="eastAsia" w:ascii="仿宋" w:hAnsi="仿宋" w:eastAsia="仿宋" w:cs="仿宋"/>
                <w:sz w:val="32"/>
                <w:szCs w:val="32"/>
              </w:rPr>
            </w:pPr>
            <w:r>
              <w:rPr>
                <w:rFonts w:hint="eastAsia" w:ascii="仿宋" w:hAnsi="仿宋" w:eastAsia="仿宋" w:cs="仿宋"/>
                <w:sz w:val="32"/>
                <w:szCs w:val="32"/>
              </w:rPr>
              <w:t>3386.13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1、房屋（平方米）</w:t>
            </w:r>
          </w:p>
        </w:tc>
        <w:tc>
          <w:tcPr>
            <w:tcW w:w="2835" w:type="dxa"/>
            <w:vAlign w:val="center"/>
          </w:tcPr>
          <w:p>
            <w:pPr>
              <w:pStyle w:val="17"/>
              <w:rPr>
                <w:rFonts w:hint="eastAsia" w:ascii="仿宋" w:hAnsi="仿宋" w:eastAsia="仿宋" w:cs="仿宋"/>
                <w:sz w:val="32"/>
                <w:szCs w:val="32"/>
              </w:rPr>
            </w:pPr>
            <w:r>
              <w:rPr>
                <w:rFonts w:hint="eastAsia" w:ascii="仿宋" w:hAnsi="仿宋" w:eastAsia="仿宋" w:cs="仿宋"/>
                <w:sz w:val="32"/>
                <w:szCs w:val="32"/>
              </w:rPr>
              <w:t>2896</w:t>
            </w:r>
          </w:p>
        </w:tc>
        <w:tc>
          <w:tcPr>
            <w:tcW w:w="2835" w:type="dxa"/>
            <w:vAlign w:val="center"/>
          </w:tcPr>
          <w:p>
            <w:pPr>
              <w:pStyle w:val="15"/>
              <w:rPr>
                <w:rFonts w:hint="eastAsia" w:ascii="仿宋" w:hAnsi="仿宋" w:eastAsia="仿宋" w:cs="仿宋"/>
                <w:sz w:val="32"/>
                <w:szCs w:val="32"/>
              </w:rPr>
            </w:pPr>
            <w:r>
              <w:rPr>
                <w:rFonts w:hint="eastAsia" w:ascii="仿宋" w:hAnsi="仿宋" w:eastAsia="仿宋" w:cs="仿宋"/>
                <w:sz w:val="32"/>
                <w:szCs w:val="32"/>
              </w:rPr>
              <w:t>3134.92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　　其中：办公用房（平方米）</w:t>
            </w:r>
          </w:p>
        </w:tc>
        <w:tc>
          <w:tcPr>
            <w:tcW w:w="2835" w:type="dxa"/>
            <w:vAlign w:val="center"/>
          </w:tcPr>
          <w:p>
            <w:pPr>
              <w:pStyle w:val="17"/>
              <w:rPr>
                <w:rFonts w:hint="eastAsia" w:ascii="仿宋" w:hAnsi="仿宋" w:eastAsia="仿宋" w:cs="仿宋"/>
                <w:sz w:val="32"/>
                <w:szCs w:val="32"/>
              </w:rPr>
            </w:pPr>
            <w:r>
              <w:rPr>
                <w:rFonts w:hint="eastAsia" w:ascii="仿宋" w:hAnsi="仿宋" w:eastAsia="仿宋" w:cs="仿宋"/>
                <w:sz w:val="32"/>
                <w:szCs w:val="32"/>
              </w:rPr>
              <w:t>2896</w:t>
            </w:r>
          </w:p>
        </w:tc>
        <w:tc>
          <w:tcPr>
            <w:tcW w:w="2835" w:type="dxa"/>
            <w:vAlign w:val="center"/>
          </w:tcPr>
          <w:p>
            <w:pPr>
              <w:pStyle w:val="15"/>
              <w:rPr>
                <w:rFonts w:hint="eastAsia" w:ascii="仿宋" w:hAnsi="仿宋" w:eastAsia="仿宋" w:cs="仿宋"/>
                <w:sz w:val="32"/>
                <w:szCs w:val="32"/>
              </w:rPr>
            </w:pPr>
            <w:r>
              <w:rPr>
                <w:rFonts w:hint="eastAsia" w:ascii="仿宋" w:hAnsi="仿宋" w:eastAsia="仿宋" w:cs="仿宋"/>
                <w:sz w:val="32"/>
                <w:szCs w:val="32"/>
              </w:rPr>
              <w:t>3134.92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2、车辆（台、辆）</w:t>
            </w:r>
          </w:p>
        </w:tc>
        <w:tc>
          <w:tcPr>
            <w:tcW w:w="2835" w:type="dxa"/>
            <w:vAlign w:val="center"/>
          </w:tcPr>
          <w:p>
            <w:pPr>
              <w:pStyle w:val="17"/>
              <w:rPr>
                <w:rFonts w:hint="eastAsia" w:ascii="仿宋" w:hAnsi="仿宋" w:eastAsia="仿宋" w:cs="仿宋"/>
                <w:sz w:val="32"/>
                <w:szCs w:val="32"/>
              </w:rPr>
            </w:pPr>
            <w:r>
              <w:rPr>
                <w:rFonts w:hint="eastAsia" w:ascii="仿宋" w:hAnsi="仿宋" w:eastAsia="仿宋" w:cs="仿宋"/>
                <w:sz w:val="32"/>
                <w:szCs w:val="32"/>
              </w:rPr>
              <w:t>4</w:t>
            </w:r>
          </w:p>
        </w:tc>
        <w:tc>
          <w:tcPr>
            <w:tcW w:w="2835" w:type="dxa"/>
            <w:vAlign w:val="center"/>
          </w:tcPr>
          <w:p>
            <w:pPr>
              <w:pStyle w:val="15"/>
              <w:rPr>
                <w:rFonts w:hint="eastAsia" w:ascii="仿宋" w:hAnsi="仿宋" w:eastAsia="仿宋" w:cs="仿宋"/>
                <w:sz w:val="32"/>
                <w:szCs w:val="32"/>
              </w:rPr>
            </w:pPr>
            <w:r>
              <w:rPr>
                <w:rFonts w:hint="eastAsia" w:ascii="仿宋" w:hAnsi="仿宋" w:eastAsia="仿宋" w:cs="仿宋"/>
                <w:sz w:val="32"/>
                <w:szCs w:val="32"/>
              </w:rPr>
              <w:t>60.83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3、单价在20万元以上的设备</w:t>
            </w:r>
          </w:p>
        </w:tc>
        <w:tc>
          <w:tcPr>
            <w:tcW w:w="2835" w:type="dxa"/>
            <w:vAlign w:val="center"/>
          </w:tcPr>
          <w:p>
            <w:pPr>
              <w:pStyle w:val="17"/>
              <w:rPr>
                <w:rFonts w:hint="eastAsia" w:ascii="仿宋" w:hAnsi="仿宋" w:eastAsia="仿宋" w:cs="仿宋"/>
                <w:sz w:val="32"/>
                <w:szCs w:val="32"/>
              </w:rPr>
            </w:pPr>
          </w:p>
        </w:tc>
        <w:tc>
          <w:tcPr>
            <w:tcW w:w="2835" w:type="dxa"/>
            <w:vAlign w:val="center"/>
          </w:tcPr>
          <w:p>
            <w:pPr>
              <w:pStyle w:val="15"/>
              <w:rPr>
                <w:rFonts w:hint="eastAsia"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4、其他固定资产</w:t>
            </w:r>
          </w:p>
        </w:tc>
        <w:tc>
          <w:tcPr>
            <w:tcW w:w="2835" w:type="dxa"/>
            <w:vAlign w:val="center"/>
          </w:tcPr>
          <w:p>
            <w:pPr>
              <w:pStyle w:val="17"/>
              <w:rPr>
                <w:rFonts w:hint="eastAsia" w:ascii="仿宋" w:hAnsi="仿宋" w:eastAsia="仿宋" w:cs="仿宋"/>
                <w:sz w:val="32"/>
                <w:szCs w:val="32"/>
              </w:rPr>
            </w:pPr>
            <w:r>
              <w:rPr>
                <w:rFonts w:hint="eastAsia" w:ascii="仿宋" w:hAnsi="仿宋" w:eastAsia="仿宋" w:cs="仿宋"/>
                <w:sz w:val="32"/>
                <w:szCs w:val="32"/>
              </w:rPr>
              <w:t>351</w:t>
            </w:r>
          </w:p>
        </w:tc>
        <w:tc>
          <w:tcPr>
            <w:tcW w:w="2835" w:type="dxa"/>
            <w:vAlign w:val="center"/>
          </w:tcPr>
          <w:p>
            <w:pPr>
              <w:pStyle w:val="15"/>
              <w:rPr>
                <w:rFonts w:hint="eastAsia" w:ascii="仿宋" w:hAnsi="仿宋" w:eastAsia="仿宋" w:cs="仿宋"/>
                <w:sz w:val="32"/>
                <w:szCs w:val="32"/>
              </w:rPr>
            </w:pPr>
            <w:r>
              <w:rPr>
                <w:rFonts w:hint="eastAsia" w:ascii="仿宋" w:hAnsi="仿宋" w:eastAsia="仿宋" w:cs="仿宋"/>
                <w:sz w:val="32"/>
                <w:szCs w:val="32"/>
              </w:rPr>
              <w:t>190.38</w:t>
            </w:r>
          </w:p>
        </w:tc>
      </w:tr>
    </w:tbl>
    <w:p>
      <w:pPr>
        <w:ind w:firstLine="640"/>
        <w:rPr>
          <w:rFonts w:hint="eastAsia" w:ascii="仿宋" w:hAnsi="仿宋" w:eastAsia="仿宋" w:cs="仿宋"/>
          <w:sz w:val="32"/>
          <w:szCs w:val="32"/>
        </w:rPr>
      </w:pPr>
      <w:r>
        <w:rPr>
          <w:rFonts w:hint="eastAsia" w:ascii="仿宋" w:hAnsi="仿宋" w:eastAsia="仿宋" w:cs="仿宋"/>
          <w:color w:val="000000"/>
          <w:sz w:val="32"/>
          <w:szCs w:val="32"/>
        </w:rPr>
        <w:t xml:space="preserve"> </w:t>
      </w:r>
    </w:p>
    <w:p>
      <w:pPr>
        <w:spacing w:before="10" w:after="10"/>
        <w:ind w:firstLine="640"/>
        <w:outlineLvl w:val="5"/>
        <w:rPr>
          <w:rFonts w:hint="eastAsia" w:ascii="仿宋" w:hAnsi="仿宋" w:eastAsia="仿宋" w:cs="仿宋"/>
          <w:sz w:val="32"/>
          <w:szCs w:val="32"/>
        </w:rPr>
      </w:pPr>
      <w:r>
        <w:rPr>
          <w:rFonts w:hint="eastAsia" w:ascii="仿宋" w:hAnsi="仿宋" w:eastAsia="仿宋" w:cs="仿宋"/>
          <w:color w:val="000000"/>
          <w:sz w:val="32"/>
          <w:szCs w:val="32"/>
        </w:rPr>
        <w:t>八、名词解释</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指省级财政当年拨付的资金。</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纳入省级财政预算管理的“三公”经费，是指预算</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pPr>
        <w:spacing w:before="10" w:after="10"/>
        <w:ind w:firstLine="640"/>
        <w:outlineLvl w:val="5"/>
        <w:rPr>
          <w:rFonts w:hint="eastAsia" w:ascii="仿宋" w:hAnsi="仿宋" w:eastAsia="仿宋" w:cs="仿宋"/>
          <w:sz w:val="32"/>
          <w:szCs w:val="32"/>
        </w:rPr>
      </w:pPr>
      <w:r>
        <w:rPr>
          <w:rFonts w:hint="eastAsia" w:ascii="仿宋" w:hAnsi="仿宋" w:eastAsia="仿宋" w:cs="仿宋"/>
          <w:color w:val="000000"/>
          <w:sz w:val="32"/>
          <w:szCs w:val="32"/>
        </w:rPr>
        <w:t>九、其他需要说明的事项</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769B57"/>
    <w:multiLevelType w:val="singleLevel"/>
    <w:tmpl w:val="CB769B5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95"/>
    <w:rsid w:val="00467569"/>
    <w:rsid w:val="00724E61"/>
    <w:rsid w:val="00830076"/>
    <w:rsid w:val="00901F54"/>
    <w:rsid w:val="00B10CC1"/>
    <w:rsid w:val="00D95952"/>
    <w:rsid w:val="00EA7895"/>
    <w:rsid w:val="06BC4DD6"/>
    <w:rsid w:val="0A1D1998"/>
    <w:rsid w:val="0A9414F8"/>
    <w:rsid w:val="13FB1A23"/>
    <w:rsid w:val="18B8700C"/>
    <w:rsid w:val="1A5B33F3"/>
    <w:rsid w:val="2017001C"/>
    <w:rsid w:val="21A732A4"/>
    <w:rsid w:val="239D28BC"/>
    <w:rsid w:val="23E74429"/>
    <w:rsid w:val="25A55080"/>
    <w:rsid w:val="295B13A1"/>
    <w:rsid w:val="32E27D09"/>
    <w:rsid w:val="33202ED7"/>
    <w:rsid w:val="3AD27C53"/>
    <w:rsid w:val="42BC5B26"/>
    <w:rsid w:val="44CB6012"/>
    <w:rsid w:val="50771296"/>
    <w:rsid w:val="59007819"/>
    <w:rsid w:val="60E87DDB"/>
    <w:rsid w:val="61E31ED7"/>
    <w:rsid w:val="63E236C8"/>
    <w:rsid w:val="699A0896"/>
    <w:rsid w:val="70E86A54"/>
    <w:rsid w:val="7B6D2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8"/>
    <w:link w:val="4"/>
    <w:qFormat/>
    <w:uiPriority w:val="99"/>
    <w:rPr>
      <w:rFonts w:eastAsia="Times New Roman"/>
      <w:sz w:val="18"/>
      <w:szCs w:val="18"/>
      <w:lang w:eastAsia="uk-UA"/>
    </w:rPr>
  </w:style>
  <w:style w:type="character" w:customStyle="1" w:styleId="34">
    <w:name w:val="页脚 Char"/>
    <w:basedOn w:val="8"/>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2022-07-28T08:56:26Z</dcterms:created>
  <dcterms:modified xsi:type="dcterms:W3CDTF">2022-07-28T00:56:26Z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2022-07-28T08:56:26Z</dcterms:created>
  <dcterms:modified xsi:type="dcterms:W3CDTF">2022-07-28T00:56:26Z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2022-07-28T08:56:26Z</dcterms:created>
  <dcterms:modified xsi:type="dcterms:W3CDTF">2022-07-28T00:56:26Z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2022-07-28T08:56:23Z</dcterms:created>
  <dcterms:modified xsi:type="dcterms:W3CDTF">2022-07-28T00:56:23Z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3DE62CC-4928-46E0-99AE-423BD5251FAC}">
  <ds:schemaRefs/>
</ds:datastoreItem>
</file>

<file path=customXml/itemProps11.xml><?xml version="1.0" encoding="utf-8"?>
<ds:datastoreItem xmlns:ds="http://schemas.openxmlformats.org/officeDocument/2006/customXml" ds:itemID="{F236D02A-B77B-405A-9CF3-58564A1DD430}">
  <ds:schemaRefs/>
</ds:datastoreItem>
</file>

<file path=customXml/itemProps12.xml><?xml version="1.0" encoding="utf-8"?>
<ds:datastoreItem xmlns:ds="http://schemas.openxmlformats.org/officeDocument/2006/customXml" ds:itemID="{931EED02-C276-487D-940A-5E5A1162AC67}">
  <ds:schemaRefs/>
</ds:datastoreItem>
</file>

<file path=customXml/itemProps13.xml><?xml version="1.0" encoding="utf-8"?>
<ds:datastoreItem xmlns:ds="http://schemas.openxmlformats.org/officeDocument/2006/customXml" ds:itemID="{555C6385-DC41-43D9-B190-758EBE466B0A}">
  <ds:schemaRefs/>
</ds:datastoreItem>
</file>

<file path=customXml/itemProps14.xml><?xml version="1.0" encoding="utf-8"?>
<ds:datastoreItem xmlns:ds="http://schemas.openxmlformats.org/officeDocument/2006/customXml" ds:itemID="{0DB25699-C8E8-49B3-B59D-0316B7FF6993}">
  <ds:schemaRefs/>
</ds:datastoreItem>
</file>

<file path=customXml/itemProps15.xml><?xml version="1.0" encoding="utf-8"?>
<ds:datastoreItem xmlns:ds="http://schemas.openxmlformats.org/officeDocument/2006/customXml" ds:itemID="{A0D82D2A-DD72-46FD-BA78-72848DA1236B}">
  <ds:schemaRefs/>
</ds:datastoreItem>
</file>

<file path=customXml/itemProps16.xml><?xml version="1.0" encoding="utf-8"?>
<ds:datastoreItem xmlns:ds="http://schemas.openxmlformats.org/officeDocument/2006/customXml" ds:itemID="{DCBC7E5B-E763-4663-8DC1-84614C7E6F7B}">
  <ds:schemaRefs/>
</ds:datastoreItem>
</file>

<file path=customXml/itemProps17.xml><?xml version="1.0" encoding="utf-8"?>
<ds:datastoreItem xmlns:ds="http://schemas.openxmlformats.org/officeDocument/2006/customXml" ds:itemID="{B44C55DD-1D6A-4E8E-9B10-A3B5E6CAF2E3}">
  <ds:schemaRefs/>
</ds:datastoreItem>
</file>

<file path=customXml/itemProps18.xml><?xml version="1.0" encoding="utf-8"?>
<ds:datastoreItem xmlns:ds="http://schemas.openxmlformats.org/officeDocument/2006/customXml" ds:itemID="{3948E43E-0EE7-4DA7-A411-CDA2385135D5}">
  <ds:schemaRefs/>
</ds:datastoreItem>
</file>

<file path=customXml/itemProps19.xml><?xml version="1.0" encoding="utf-8"?>
<ds:datastoreItem xmlns:ds="http://schemas.openxmlformats.org/officeDocument/2006/customXml" ds:itemID="{0490EFCB-5B3D-41EC-BF66-A8FBB38EEB7A}">
  <ds:schemaRefs/>
</ds:datastoreItem>
</file>

<file path=customXml/itemProps2.xml><?xml version="1.0" encoding="utf-8"?>
<ds:datastoreItem xmlns:ds="http://schemas.openxmlformats.org/officeDocument/2006/customXml" ds:itemID="{F1ECD404-5B39-4A2A-A322-7237FF47F782}">
  <ds:schemaRefs/>
</ds:datastoreItem>
</file>

<file path=customXml/itemProps20.xml><?xml version="1.0" encoding="utf-8"?>
<ds:datastoreItem xmlns:ds="http://schemas.openxmlformats.org/officeDocument/2006/customXml" ds:itemID="{FD543331-66A3-4207-8410-9E4467C170E2}">
  <ds:schemaRefs/>
</ds:datastoreItem>
</file>

<file path=customXml/itemProps21.xml><?xml version="1.0" encoding="utf-8"?>
<ds:datastoreItem xmlns:ds="http://schemas.openxmlformats.org/officeDocument/2006/customXml" ds:itemID="{AEBE2DA3-2C61-4FE4-84EF-B0123B239CF3}">
  <ds:schemaRefs/>
</ds:datastoreItem>
</file>

<file path=customXml/itemProps22.xml><?xml version="1.0" encoding="utf-8"?>
<ds:datastoreItem xmlns:ds="http://schemas.openxmlformats.org/officeDocument/2006/customXml" ds:itemID="{45C3FB6C-8415-4D4F-91F0-B85DADC0547F}">
  <ds:schemaRefs/>
</ds:datastoreItem>
</file>

<file path=customXml/itemProps23.xml><?xml version="1.0" encoding="utf-8"?>
<ds:datastoreItem xmlns:ds="http://schemas.openxmlformats.org/officeDocument/2006/customXml" ds:itemID="{B9C6E4A6-4E6F-4B29-B49D-7E0554A6B3F1}">
  <ds:schemaRefs/>
</ds:datastoreItem>
</file>

<file path=customXml/itemProps24.xml><?xml version="1.0" encoding="utf-8"?>
<ds:datastoreItem xmlns:ds="http://schemas.openxmlformats.org/officeDocument/2006/customXml" ds:itemID="{E7084A4A-FF55-4DEA-8DDA-723CB3429165}">
  <ds:schemaRefs/>
</ds:datastoreItem>
</file>

<file path=customXml/itemProps25.xml><?xml version="1.0" encoding="utf-8"?>
<ds:datastoreItem xmlns:ds="http://schemas.openxmlformats.org/officeDocument/2006/customXml" ds:itemID="{44CC246B-F81F-4E6C-B685-5F873B411810}">
  <ds:schemaRefs/>
</ds:datastoreItem>
</file>

<file path=customXml/itemProps26.xml><?xml version="1.0" encoding="utf-8"?>
<ds:datastoreItem xmlns:ds="http://schemas.openxmlformats.org/officeDocument/2006/customXml" ds:itemID="{85852C54-E0C9-4639-9D1D-7E38EB49705E}">
  <ds:schemaRefs/>
</ds:datastoreItem>
</file>

<file path=customXml/itemProps27.xml><?xml version="1.0" encoding="utf-8"?>
<ds:datastoreItem xmlns:ds="http://schemas.openxmlformats.org/officeDocument/2006/customXml" ds:itemID="{80ECF57C-80D4-4CB6-BBB6-56B689D4E51E}">
  <ds:schemaRefs/>
</ds:datastoreItem>
</file>

<file path=customXml/itemProps28.xml><?xml version="1.0" encoding="utf-8"?>
<ds:datastoreItem xmlns:ds="http://schemas.openxmlformats.org/officeDocument/2006/customXml" ds:itemID="{08859F09-1D2B-4596-A81A-05208C548F73}">
  <ds:schemaRefs/>
</ds:datastoreItem>
</file>

<file path=customXml/itemProps29.xml><?xml version="1.0" encoding="utf-8"?>
<ds:datastoreItem xmlns:ds="http://schemas.openxmlformats.org/officeDocument/2006/customXml" ds:itemID="{A93CD139-170B-4DAF-97BB-4F838677AD51}">
  <ds:schemaRefs/>
</ds:datastoreItem>
</file>

<file path=customXml/itemProps3.xml><?xml version="1.0" encoding="utf-8"?>
<ds:datastoreItem xmlns:ds="http://schemas.openxmlformats.org/officeDocument/2006/customXml" ds:itemID="{9D2E7014-9EE0-4659-BDE5-6302688B9BE3}">
  <ds:schemaRefs/>
</ds:datastoreItem>
</file>

<file path=customXml/itemProps30.xml><?xml version="1.0" encoding="utf-8"?>
<ds:datastoreItem xmlns:ds="http://schemas.openxmlformats.org/officeDocument/2006/customXml" ds:itemID="{428203D0-C22E-4027-9F77-284ECA1CEB83}">
  <ds:schemaRefs/>
</ds:datastoreItem>
</file>

<file path=customXml/itemProps31.xml><?xml version="1.0" encoding="utf-8"?>
<ds:datastoreItem xmlns:ds="http://schemas.openxmlformats.org/officeDocument/2006/customXml" ds:itemID="{39873E7D-017E-4DD8-93BC-02078092F03F}">
  <ds:schemaRefs/>
</ds:datastoreItem>
</file>

<file path=customXml/itemProps32.xml><?xml version="1.0" encoding="utf-8"?>
<ds:datastoreItem xmlns:ds="http://schemas.openxmlformats.org/officeDocument/2006/customXml" ds:itemID="{9B93F4C6-86B5-413E-BE1C-44E25D9AA550}">
  <ds:schemaRefs/>
</ds:datastoreItem>
</file>

<file path=customXml/itemProps33.xml><?xml version="1.0" encoding="utf-8"?>
<ds:datastoreItem xmlns:ds="http://schemas.openxmlformats.org/officeDocument/2006/customXml" ds:itemID="{A92CD56D-B575-4CFC-B234-A3F1874FECAF}">
  <ds:schemaRefs/>
</ds:datastoreItem>
</file>

<file path=customXml/itemProps34.xml><?xml version="1.0" encoding="utf-8"?>
<ds:datastoreItem xmlns:ds="http://schemas.openxmlformats.org/officeDocument/2006/customXml" ds:itemID="{D765EC3F-7139-49C0-AA9B-29C6ABD8C749}">
  <ds:schemaRefs/>
</ds:datastoreItem>
</file>

<file path=customXml/itemProps35.xml><?xml version="1.0" encoding="utf-8"?>
<ds:datastoreItem xmlns:ds="http://schemas.openxmlformats.org/officeDocument/2006/customXml" ds:itemID="{4165685F-A92B-41FD-BA9E-C7C327191B08}">
  <ds:schemaRefs/>
</ds:datastoreItem>
</file>

<file path=customXml/itemProps36.xml><?xml version="1.0" encoding="utf-8"?>
<ds:datastoreItem xmlns:ds="http://schemas.openxmlformats.org/officeDocument/2006/customXml" ds:itemID="{F5A30C6B-88BF-4252-BBD0-1CB4C14EE3BB}">
  <ds:schemaRefs/>
</ds:datastoreItem>
</file>

<file path=customXml/itemProps37.xml><?xml version="1.0" encoding="utf-8"?>
<ds:datastoreItem xmlns:ds="http://schemas.openxmlformats.org/officeDocument/2006/customXml" ds:itemID="{8AF1581B-E27A-432E-96E7-624FEBDE090A}">
  <ds:schemaRefs/>
</ds:datastoreItem>
</file>

<file path=customXml/itemProps38.xml><?xml version="1.0" encoding="utf-8"?>
<ds:datastoreItem xmlns:ds="http://schemas.openxmlformats.org/officeDocument/2006/customXml" ds:itemID="{7B1D4DD1-1DB1-4271-BB1B-93C03151516F}">
  <ds:schemaRefs/>
</ds:datastoreItem>
</file>

<file path=customXml/itemProps39.xml><?xml version="1.0" encoding="utf-8"?>
<ds:datastoreItem xmlns:ds="http://schemas.openxmlformats.org/officeDocument/2006/customXml" ds:itemID="{F4144466-6AB4-4092-9E54-AC1F8303235A}">
  <ds:schemaRefs/>
</ds:datastoreItem>
</file>

<file path=customXml/itemProps4.xml><?xml version="1.0" encoding="utf-8"?>
<ds:datastoreItem xmlns:ds="http://schemas.openxmlformats.org/officeDocument/2006/customXml" ds:itemID="{723E4FE1-98B3-4985-91E6-7FFF2FBB3FB0}">
  <ds:schemaRefs/>
</ds:datastoreItem>
</file>

<file path=customXml/itemProps40.xml><?xml version="1.0" encoding="utf-8"?>
<ds:datastoreItem xmlns:ds="http://schemas.openxmlformats.org/officeDocument/2006/customXml" ds:itemID="{4F001A7F-71A6-49A9-91A2-F30BBB5C4DCF}">
  <ds:schemaRefs/>
</ds:datastoreItem>
</file>

<file path=customXml/itemProps41.xml><?xml version="1.0" encoding="utf-8"?>
<ds:datastoreItem xmlns:ds="http://schemas.openxmlformats.org/officeDocument/2006/customXml" ds:itemID="{D0BB25F8-ED4F-4A3E-9514-29B0F9DCEBC4}">
  <ds:schemaRefs/>
</ds:datastoreItem>
</file>

<file path=customXml/itemProps42.xml><?xml version="1.0" encoding="utf-8"?>
<ds:datastoreItem xmlns:ds="http://schemas.openxmlformats.org/officeDocument/2006/customXml" ds:itemID="{32096594-9F1A-4AE7-B717-10F80402A334}">
  <ds:schemaRefs/>
</ds:datastoreItem>
</file>

<file path=customXml/itemProps43.xml><?xml version="1.0" encoding="utf-8"?>
<ds:datastoreItem xmlns:ds="http://schemas.openxmlformats.org/officeDocument/2006/customXml" ds:itemID="{904C536C-EB24-4E9B-86F5-4B481114E5BE}">
  <ds:schemaRefs/>
</ds:datastoreItem>
</file>

<file path=customXml/itemProps5.xml><?xml version="1.0" encoding="utf-8"?>
<ds:datastoreItem xmlns:ds="http://schemas.openxmlformats.org/officeDocument/2006/customXml" ds:itemID="{FCA2B807-FFDE-4438-B0A5-43EEA4B02D63}">
  <ds:schemaRefs/>
</ds:datastoreItem>
</file>

<file path=customXml/itemProps6.xml><?xml version="1.0" encoding="utf-8"?>
<ds:datastoreItem xmlns:ds="http://schemas.openxmlformats.org/officeDocument/2006/customXml" ds:itemID="{90DAD7DB-6F8F-4569-B5CC-EAE8CF1EE496}">
  <ds:schemaRefs/>
</ds:datastoreItem>
</file>

<file path=customXml/itemProps7.xml><?xml version="1.0" encoding="utf-8"?>
<ds:datastoreItem xmlns:ds="http://schemas.openxmlformats.org/officeDocument/2006/customXml" ds:itemID="{30427AC6-80DA-4187-9A0B-059F3140DB27}">
  <ds:schemaRefs/>
</ds:datastoreItem>
</file>

<file path=customXml/itemProps8.xml><?xml version="1.0" encoding="utf-8"?>
<ds:datastoreItem xmlns:ds="http://schemas.openxmlformats.org/officeDocument/2006/customXml" ds:itemID="{0AC16B82-F2A9-429E-BDE0-3EB83F610C28}">
  <ds:schemaRefs/>
</ds:datastoreItem>
</file>

<file path=customXml/itemProps9.xml><?xml version="1.0" encoding="utf-8"?>
<ds:datastoreItem xmlns:ds="http://schemas.openxmlformats.org/officeDocument/2006/customXml" ds:itemID="{519BF695-51A0-4EB8-A1BC-A2F1A94148B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4186</Words>
  <Characters>23861</Characters>
  <Lines>198</Lines>
  <Paragraphs>55</Paragraphs>
  <TotalTime>2</TotalTime>
  <ScaleCrop>false</ScaleCrop>
  <LinksUpToDate>false</LinksUpToDate>
  <CharactersWithSpaces>27992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2022-07-28T00:56:00Z</dcterms:created>
  <dc:creator>Administrator</dc:creator>
  <cp:lastModifiedBy>Administrator</cp:lastModifiedBy>
  <cp:lastPrinted>2023-09-04T02:02:00Z</cp:lastPrinted>
  <dcterms:modified xsi:type="dcterms:W3CDTF">2024-05-20T01:00:18Z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