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一、沙河市卫生健康局本级收支预算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二、沙河市疾病预防控制中心收支预算</w:t>
      </w:r>
      <w:r>
        <w:tab/>
      </w:r>
      <w:r>
        <w:fldChar w:fldCharType="begin"/>
      </w:r>
      <w:r>
        <w:instrText xml:space="preserve">PAGEREF _Toc_4_4_0000000002 \h</w:instrText>
      </w:r>
      <w:r>
        <w:fldChar w:fldCharType="separate"/>
      </w:r>
      <w:r>
        <w:t>39</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三、沙河市妇幼保健院收支预算</w:t>
      </w:r>
      <w:r>
        <w:tab/>
      </w:r>
      <w:r>
        <w:fldChar w:fldCharType="begin"/>
      </w:r>
      <w:r>
        <w:instrText xml:space="preserve">PAGEREF _Toc_4_4_0000000003 \h</w:instrText>
      </w:r>
      <w:r>
        <w:fldChar w:fldCharType="separate"/>
      </w:r>
      <w:r>
        <w:t>62</w:t>
      </w:r>
      <w:r>
        <w:fldChar w:fldCharType="end"/>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"_Toc_4_4_0000000005" </w:instrText>
      </w:r>
      <w:r>
        <w:fldChar w:fldCharType="separate"/>
      </w:r>
      <w:r>
        <w:rPr>
          <w:rFonts w:hint="eastAsia"/>
          <w:b w:val="0"/>
          <w:lang w:val="en-US" w:eastAsia="zh-CN"/>
        </w:rPr>
        <w:t>四</w:t>
      </w:r>
      <w:r>
        <w:rPr>
          <w:b w:val="0"/>
        </w:rPr>
        <w:t>、沙河市人民医院收支预算</w:t>
      </w:r>
      <w:r>
        <w:tab/>
      </w:r>
      <w:r>
        <w:rPr>
          <w:rFonts w:hint="eastAsia"/>
          <w:lang w:val="en-US" w:eastAsia="zh-CN"/>
        </w:rPr>
        <w:t>1</w:t>
      </w:r>
      <w:r>
        <w:fldChar w:fldCharType="end"/>
      </w:r>
      <w:r>
        <w:rPr>
          <w:rFonts w:hint="eastAsia"/>
          <w:lang w:val="en-US" w:eastAsia="zh-CN"/>
        </w:rPr>
        <w:t>24</w:t>
      </w:r>
    </w:p>
    <w:p>
      <w:pPr>
        <w:pStyle w:val="2"/>
        <w:tabs>
          <w:tab w:val="right" w:leader="dot" w:pos="14562"/>
        </w:tabs>
        <w:rPr>
          <w:rFonts w:hint="default" w:eastAsia="方正仿宋_GBK"/>
          <w:lang w:val="en-US" w:eastAsia="zh-CN"/>
        </w:rPr>
      </w:pPr>
      <w:r>
        <w:fldChar w:fldCharType="begin"/>
      </w:r>
      <w:r>
        <w:instrText xml:space="preserve"> HYPERLINK \l "_Toc_4_4_0000000006" </w:instrText>
      </w:r>
      <w:r>
        <w:fldChar w:fldCharType="separate"/>
      </w:r>
      <w:r>
        <w:rPr>
          <w:rFonts w:hint="eastAsia"/>
          <w:b w:val="0"/>
          <w:lang w:val="en-US" w:eastAsia="zh-CN"/>
        </w:rPr>
        <w:t>五</w:t>
      </w:r>
      <w:r>
        <w:rPr>
          <w:b w:val="0"/>
        </w:rPr>
        <w:t>、沙河市中医院收支预算</w:t>
      </w:r>
      <w:r>
        <w:tab/>
      </w:r>
      <w:r>
        <w:rPr>
          <w:rFonts w:hint="eastAsia"/>
          <w:lang w:val="en-US" w:eastAsia="zh-CN"/>
        </w:rPr>
        <w:t>1</w:t>
      </w:r>
      <w:r>
        <w:fldChar w:fldCharType="end"/>
      </w:r>
      <w:r>
        <w:rPr>
          <w:rFonts w:hint="eastAsia"/>
          <w:lang w:val="en-US" w:eastAsia="zh-CN"/>
        </w:rPr>
        <w:t>54</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一、沙河市卫生健康局本级收支预算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246"/>
        <w:gridCol w:w="2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144001沙河市卫生健康局本级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3246" w:type="dxa"/>
            <w:vAlign w:val="center"/>
          </w:tcPr>
          <w:p>
            <w:pPr>
              <w:pStyle w:val="10"/>
            </w:pPr>
            <w:r>
              <w:t>项  目</w:t>
            </w:r>
          </w:p>
        </w:tc>
        <w:tc>
          <w:tcPr>
            <w:tcW w:w="267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3246" w:type="dxa"/>
            <w:vAlign w:val="center"/>
          </w:tcPr>
          <w:p>
            <w:pPr>
              <w:pStyle w:val="10"/>
            </w:pPr>
            <w:r>
              <w:t>3</w:t>
            </w:r>
          </w:p>
        </w:tc>
        <w:tc>
          <w:tcPr>
            <w:tcW w:w="267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rPr>
                <w:rFonts w:hint="default" w:eastAsia="方正书宋_GBK"/>
                <w:lang w:val="en-US" w:eastAsia="zh-CN"/>
              </w:rPr>
            </w:pPr>
            <w:r>
              <w:rPr>
                <w:rFonts w:hint="eastAsia"/>
                <w:lang w:val="en-US" w:eastAsia="zh-CN"/>
              </w:rPr>
              <w:t>6526.49</w:t>
            </w:r>
          </w:p>
        </w:tc>
        <w:tc>
          <w:tcPr>
            <w:tcW w:w="3246" w:type="dxa"/>
            <w:vAlign w:val="center"/>
          </w:tcPr>
          <w:p>
            <w:pPr>
              <w:pStyle w:val="12"/>
            </w:pPr>
            <w:r>
              <w:t>一、一般公共服务支出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3246" w:type="dxa"/>
            <w:vAlign w:val="center"/>
          </w:tcPr>
          <w:p>
            <w:pPr>
              <w:pStyle w:val="12"/>
            </w:pPr>
            <w:r>
              <w:t>二、外交支出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3246" w:type="dxa"/>
            <w:vAlign w:val="center"/>
          </w:tcPr>
          <w:p>
            <w:pPr>
              <w:pStyle w:val="12"/>
            </w:pPr>
            <w:r>
              <w:t>三、国防支出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3246" w:type="dxa"/>
            <w:vAlign w:val="center"/>
          </w:tcPr>
          <w:p>
            <w:pPr>
              <w:pStyle w:val="12"/>
            </w:pPr>
            <w:r>
              <w:t>四、公共安全支出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3246" w:type="dxa"/>
            <w:vAlign w:val="center"/>
          </w:tcPr>
          <w:p>
            <w:pPr>
              <w:pStyle w:val="12"/>
            </w:pPr>
            <w:r>
              <w:t>五、教育支出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六、科学技术支出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七、文化旅游体育与传媒支出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八、社会保障和就业支出</w:t>
            </w:r>
          </w:p>
        </w:tc>
        <w:tc>
          <w:tcPr>
            <w:tcW w:w="2672" w:type="dxa"/>
            <w:vAlign w:val="center"/>
          </w:tcPr>
          <w:p>
            <w:pPr>
              <w:pStyle w:val="11"/>
            </w:pPr>
            <w:r>
              <w:t>397.71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九、社会保险基金支出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十、卫生健康支出</w:t>
            </w:r>
          </w:p>
        </w:tc>
        <w:tc>
          <w:tcPr>
            <w:tcW w:w="2672" w:type="dxa"/>
            <w:vAlign w:val="center"/>
          </w:tcPr>
          <w:p>
            <w:pPr>
              <w:pStyle w:val="11"/>
              <w:rPr>
                <w:rFonts w:hint="default" w:eastAsia="方正书宋_GBK"/>
                <w:lang w:val="en-US" w:eastAsia="zh-CN"/>
              </w:rPr>
            </w:pPr>
            <w:r>
              <w:rPr>
                <w:rFonts w:hint="eastAsia"/>
                <w:lang w:val="en-US" w:eastAsia="zh-CN"/>
              </w:rPr>
              <w:t>6028.47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十一、节能环保支出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十二、城乡社区支出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十三、农林水支出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十四、交通运输支出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十五、资源勘探工业信息等支出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十六、商业服务业等支出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十七、金融支出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十八、援助其他地区支出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十九、自然资源海洋气象等支出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二十、住房保障支出</w:t>
            </w:r>
          </w:p>
        </w:tc>
        <w:tc>
          <w:tcPr>
            <w:tcW w:w="2672" w:type="dxa"/>
            <w:vAlign w:val="center"/>
          </w:tcPr>
          <w:p>
            <w:pPr>
              <w:pStyle w:val="11"/>
            </w:pPr>
            <w:r>
              <w:t>100.31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二十一、粮油物资储备支出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二十二、国有资本经营预算支出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二十三、灾害防治及应急管理支出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二十四、预备费</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二十五、其他支出</w:t>
            </w:r>
          </w:p>
        </w:tc>
        <w:tc>
          <w:tcPr>
            <w:tcW w:w="2672"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二十六、转移性支出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二十七、债务还本支出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二十八、债务付息支出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二十九、债务发行费用支出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三十、抗疫特别国债安排的支出</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3246" w:type="dxa"/>
            <w:vAlign w:val="center"/>
          </w:tcPr>
          <w:p>
            <w:pPr>
              <w:pStyle w:val="12"/>
            </w:pPr>
            <w:r>
              <w:t>三十一、人行科目</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rPr>
                <w:rFonts w:hint="default" w:eastAsia="方正书宋_GBK"/>
                <w:lang w:val="en-US" w:eastAsia="zh-CN"/>
              </w:rPr>
            </w:pPr>
            <w:r>
              <w:rPr>
                <w:rFonts w:hint="eastAsia"/>
                <w:lang w:val="en-US" w:eastAsia="zh-CN"/>
              </w:rPr>
              <w:t>6526.49</w:t>
            </w:r>
          </w:p>
        </w:tc>
        <w:tc>
          <w:tcPr>
            <w:tcW w:w="3246" w:type="dxa"/>
            <w:vAlign w:val="center"/>
          </w:tcPr>
          <w:p>
            <w:pPr>
              <w:pStyle w:val="14"/>
            </w:pPr>
            <w:r>
              <w:t>本年支出合计</w:t>
            </w:r>
          </w:p>
        </w:tc>
        <w:tc>
          <w:tcPr>
            <w:tcW w:w="2672" w:type="dxa"/>
            <w:vAlign w:val="center"/>
          </w:tcPr>
          <w:p>
            <w:pPr>
              <w:pStyle w:val="15"/>
            </w:pPr>
            <w:r>
              <w:rPr>
                <w:rFonts w:hint="eastAsia"/>
                <w:lang w:val="en-US" w:eastAsia="zh-CN"/>
              </w:rPr>
              <w:t>6826.49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rPr>
                <w:rFonts w:hint="eastAsia"/>
                <w:lang w:val="en-US" w:eastAsia="zh-CN"/>
              </w:rPr>
              <w:t>300</w:t>
            </w:r>
            <w:r>
              <w:t>.00</w:t>
            </w:r>
          </w:p>
        </w:tc>
        <w:tc>
          <w:tcPr>
            <w:tcW w:w="3246" w:type="dxa"/>
            <w:vAlign w:val="center"/>
          </w:tcPr>
          <w:p>
            <w:pPr>
              <w:pStyle w:val="12"/>
            </w:pPr>
            <w:r>
              <w:t>年终结转结余</w:t>
            </w:r>
          </w:p>
        </w:tc>
        <w:tc>
          <w:tcPr>
            <w:tcW w:w="26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rPr>
                <w:rFonts w:hint="default" w:eastAsia="方正书宋_GBK"/>
                <w:lang w:val="en-US" w:eastAsia="zh-CN"/>
              </w:rPr>
            </w:pPr>
            <w:r>
              <w:rPr>
                <w:rFonts w:hint="eastAsia"/>
                <w:lang w:val="en-US" w:eastAsia="zh-CN"/>
              </w:rPr>
              <w:t>6826.49</w:t>
            </w:r>
          </w:p>
        </w:tc>
        <w:tc>
          <w:tcPr>
            <w:tcW w:w="3246" w:type="dxa"/>
            <w:vAlign w:val="center"/>
          </w:tcPr>
          <w:p>
            <w:pPr>
              <w:pStyle w:val="14"/>
            </w:pPr>
            <w:r>
              <w:t>支出总计</w:t>
            </w:r>
          </w:p>
        </w:tc>
        <w:tc>
          <w:tcPr>
            <w:tcW w:w="2672" w:type="dxa"/>
            <w:vAlign w:val="center"/>
          </w:tcPr>
          <w:p>
            <w:pPr>
              <w:pStyle w:val="15"/>
            </w:pPr>
            <w:r>
              <w:rPr>
                <w:rFonts w:hint="eastAsia"/>
                <w:lang w:val="en-US" w:eastAsia="zh-CN"/>
              </w:rPr>
              <w:t>6826.49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
        <w:gridCol w:w="1083"/>
        <w:gridCol w:w="2850"/>
        <w:gridCol w:w="1084"/>
        <w:gridCol w:w="1155"/>
        <w:gridCol w:w="1216"/>
        <w:gridCol w:w="1017"/>
        <w:gridCol w:w="733"/>
        <w:gridCol w:w="734"/>
        <w:gridCol w:w="966"/>
        <w:gridCol w:w="1017"/>
        <w:gridCol w:w="733"/>
        <w:gridCol w:w="10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9" w:type="dxa"/>
            <w:gridSpan w:val="5"/>
            <w:tcBorders>
              <w:top w:val="single" w:color="FFFFFF" w:sz="6" w:space="0"/>
              <w:left w:val="single" w:color="FFFFFF" w:sz="6" w:space="0"/>
              <w:right w:val="single" w:color="FFFFFF" w:sz="6" w:space="0"/>
            </w:tcBorders>
            <w:vAlign w:val="center"/>
          </w:tcPr>
          <w:p>
            <w:pPr>
              <w:pStyle w:val="9"/>
            </w:pPr>
            <w:r>
              <w:t>144001沙河市卫生健康局本级</w:t>
            </w:r>
          </w:p>
        </w:tc>
        <w:tc>
          <w:tcPr>
            <w:tcW w:w="2966"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534"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restart"/>
            <w:vAlign w:val="center"/>
          </w:tcPr>
          <w:p>
            <w:pPr>
              <w:pStyle w:val="10"/>
            </w:pPr>
            <w:r>
              <w:t>序号</w:t>
            </w:r>
          </w:p>
        </w:tc>
        <w:tc>
          <w:tcPr>
            <w:tcW w:w="3933" w:type="dxa"/>
            <w:gridSpan w:val="2"/>
            <w:vAlign w:val="center"/>
          </w:tcPr>
          <w:p>
            <w:pPr>
              <w:pStyle w:val="10"/>
            </w:pPr>
            <w:r>
              <w:t>功能分类科目</w:t>
            </w:r>
          </w:p>
        </w:tc>
        <w:tc>
          <w:tcPr>
            <w:tcW w:w="1084" w:type="dxa"/>
            <w:vMerge w:val="restart"/>
            <w:vAlign w:val="center"/>
          </w:tcPr>
          <w:p>
            <w:pPr>
              <w:pStyle w:val="10"/>
            </w:pPr>
            <w:r>
              <w:t>合计</w:t>
            </w:r>
          </w:p>
        </w:tc>
        <w:tc>
          <w:tcPr>
            <w:tcW w:w="7571" w:type="dxa"/>
            <w:gridSpan w:val="8"/>
            <w:vAlign w:val="center"/>
          </w:tcPr>
          <w:p>
            <w:pPr>
              <w:pStyle w:val="10"/>
            </w:pPr>
            <w:r>
              <w:t>本年收入</w:t>
            </w:r>
          </w:p>
        </w:tc>
        <w:tc>
          <w:tcPr>
            <w:tcW w:w="108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continue"/>
          </w:tcPr>
          <w:p/>
        </w:tc>
        <w:tc>
          <w:tcPr>
            <w:tcW w:w="1083" w:type="dxa"/>
            <w:vAlign w:val="center"/>
          </w:tcPr>
          <w:p>
            <w:pPr>
              <w:pStyle w:val="10"/>
            </w:pPr>
            <w:r>
              <w:t>科目 编码</w:t>
            </w:r>
          </w:p>
        </w:tc>
        <w:tc>
          <w:tcPr>
            <w:tcW w:w="2850" w:type="dxa"/>
            <w:vAlign w:val="center"/>
          </w:tcPr>
          <w:p>
            <w:pPr>
              <w:pStyle w:val="10"/>
            </w:pPr>
            <w:r>
              <w:t>科目名称</w:t>
            </w:r>
          </w:p>
        </w:tc>
        <w:tc>
          <w:tcPr>
            <w:tcW w:w="1084" w:type="dxa"/>
            <w:vMerge w:val="continue"/>
          </w:tcPr>
          <w:p/>
        </w:tc>
        <w:tc>
          <w:tcPr>
            <w:tcW w:w="1155" w:type="dxa"/>
            <w:vAlign w:val="center"/>
          </w:tcPr>
          <w:p>
            <w:pPr>
              <w:pStyle w:val="10"/>
            </w:pPr>
            <w:r>
              <w:t>小计</w:t>
            </w:r>
          </w:p>
        </w:tc>
        <w:tc>
          <w:tcPr>
            <w:tcW w:w="1216" w:type="dxa"/>
            <w:vAlign w:val="center"/>
          </w:tcPr>
          <w:p>
            <w:pPr>
              <w:pStyle w:val="10"/>
            </w:pPr>
            <w:r>
              <w:t>财政拨款 收入</w:t>
            </w:r>
          </w:p>
        </w:tc>
        <w:tc>
          <w:tcPr>
            <w:tcW w:w="1017" w:type="dxa"/>
            <w:vAlign w:val="center"/>
          </w:tcPr>
          <w:p>
            <w:pPr>
              <w:pStyle w:val="10"/>
            </w:pPr>
            <w:r>
              <w:t>财政专户 收入</w:t>
            </w:r>
          </w:p>
        </w:tc>
        <w:tc>
          <w:tcPr>
            <w:tcW w:w="733" w:type="dxa"/>
            <w:vAlign w:val="center"/>
          </w:tcPr>
          <w:p>
            <w:pPr>
              <w:pStyle w:val="10"/>
            </w:pPr>
            <w:r>
              <w:t>事业收入</w:t>
            </w:r>
          </w:p>
        </w:tc>
        <w:tc>
          <w:tcPr>
            <w:tcW w:w="734" w:type="dxa"/>
            <w:vAlign w:val="center"/>
          </w:tcPr>
          <w:p>
            <w:pPr>
              <w:pStyle w:val="10"/>
            </w:pPr>
            <w:r>
              <w:t>经营收入</w:t>
            </w:r>
          </w:p>
        </w:tc>
        <w:tc>
          <w:tcPr>
            <w:tcW w:w="966" w:type="dxa"/>
            <w:vAlign w:val="center"/>
          </w:tcPr>
          <w:p>
            <w:pPr>
              <w:pStyle w:val="10"/>
            </w:pPr>
            <w:r>
              <w:t>上级补助收入</w:t>
            </w:r>
          </w:p>
        </w:tc>
        <w:tc>
          <w:tcPr>
            <w:tcW w:w="1017" w:type="dxa"/>
            <w:vAlign w:val="center"/>
          </w:tcPr>
          <w:p>
            <w:pPr>
              <w:pStyle w:val="10"/>
            </w:pPr>
            <w:r>
              <w:t>附属单位上缴收入</w:t>
            </w:r>
          </w:p>
        </w:tc>
        <w:tc>
          <w:tcPr>
            <w:tcW w:w="733" w:type="dxa"/>
            <w:vAlign w:val="center"/>
          </w:tcPr>
          <w:p>
            <w:pPr>
              <w:pStyle w:val="10"/>
            </w:pPr>
            <w:r>
              <w:t>其他收入</w:t>
            </w:r>
          </w:p>
        </w:tc>
        <w:tc>
          <w:tcPr>
            <w:tcW w:w="10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Align w:val="center"/>
          </w:tcPr>
          <w:p>
            <w:pPr>
              <w:pStyle w:val="10"/>
            </w:pPr>
            <w:r>
              <w:t>栏次</w:t>
            </w:r>
          </w:p>
        </w:tc>
        <w:tc>
          <w:tcPr>
            <w:tcW w:w="1083" w:type="dxa"/>
            <w:vAlign w:val="center"/>
          </w:tcPr>
          <w:p>
            <w:pPr>
              <w:pStyle w:val="10"/>
            </w:pPr>
            <w:r>
              <w:t>1</w:t>
            </w:r>
          </w:p>
        </w:tc>
        <w:tc>
          <w:tcPr>
            <w:tcW w:w="2850" w:type="dxa"/>
            <w:vAlign w:val="center"/>
          </w:tcPr>
          <w:p>
            <w:pPr>
              <w:pStyle w:val="10"/>
            </w:pPr>
            <w:r>
              <w:t>2</w:t>
            </w:r>
          </w:p>
        </w:tc>
        <w:tc>
          <w:tcPr>
            <w:tcW w:w="1084" w:type="dxa"/>
            <w:vAlign w:val="center"/>
          </w:tcPr>
          <w:p>
            <w:pPr>
              <w:pStyle w:val="10"/>
            </w:pPr>
            <w:r>
              <w:t>3</w:t>
            </w:r>
          </w:p>
        </w:tc>
        <w:tc>
          <w:tcPr>
            <w:tcW w:w="1155" w:type="dxa"/>
            <w:vAlign w:val="center"/>
          </w:tcPr>
          <w:p>
            <w:pPr>
              <w:pStyle w:val="10"/>
            </w:pPr>
            <w:r>
              <w:t>4</w:t>
            </w:r>
          </w:p>
        </w:tc>
        <w:tc>
          <w:tcPr>
            <w:tcW w:w="1216" w:type="dxa"/>
            <w:vAlign w:val="center"/>
          </w:tcPr>
          <w:p>
            <w:pPr>
              <w:pStyle w:val="10"/>
            </w:pPr>
            <w:r>
              <w:t>5</w:t>
            </w:r>
          </w:p>
        </w:tc>
        <w:tc>
          <w:tcPr>
            <w:tcW w:w="1017" w:type="dxa"/>
            <w:vAlign w:val="center"/>
          </w:tcPr>
          <w:p>
            <w:pPr>
              <w:pStyle w:val="10"/>
            </w:pPr>
            <w:r>
              <w:t>6</w:t>
            </w:r>
          </w:p>
        </w:tc>
        <w:tc>
          <w:tcPr>
            <w:tcW w:w="733" w:type="dxa"/>
            <w:vAlign w:val="center"/>
          </w:tcPr>
          <w:p>
            <w:pPr>
              <w:pStyle w:val="10"/>
            </w:pPr>
            <w:r>
              <w:t>7</w:t>
            </w:r>
          </w:p>
        </w:tc>
        <w:tc>
          <w:tcPr>
            <w:tcW w:w="734" w:type="dxa"/>
            <w:vAlign w:val="center"/>
          </w:tcPr>
          <w:p>
            <w:pPr>
              <w:pStyle w:val="10"/>
            </w:pPr>
            <w:r>
              <w:t>8</w:t>
            </w:r>
          </w:p>
        </w:tc>
        <w:tc>
          <w:tcPr>
            <w:tcW w:w="966" w:type="dxa"/>
            <w:vAlign w:val="center"/>
          </w:tcPr>
          <w:p>
            <w:pPr>
              <w:pStyle w:val="10"/>
            </w:pPr>
            <w:r>
              <w:t>9</w:t>
            </w:r>
          </w:p>
        </w:tc>
        <w:tc>
          <w:tcPr>
            <w:tcW w:w="1017" w:type="dxa"/>
            <w:vAlign w:val="center"/>
          </w:tcPr>
          <w:p>
            <w:pPr>
              <w:pStyle w:val="10"/>
            </w:pPr>
            <w:r>
              <w:t>10</w:t>
            </w:r>
          </w:p>
        </w:tc>
        <w:tc>
          <w:tcPr>
            <w:tcW w:w="733" w:type="dxa"/>
            <w:vAlign w:val="center"/>
          </w:tcPr>
          <w:p>
            <w:pPr>
              <w:pStyle w:val="10"/>
            </w:pPr>
            <w:r>
              <w:t>11</w:t>
            </w:r>
          </w:p>
        </w:tc>
        <w:tc>
          <w:tcPr>
            <w:tcW w:w="108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1</w:t>
            </w:r>
          </w:p>
        </w:tc>
        <w:tc>
          <w:tcPr>
            <w:tcW w:w="1083" w:type="dxa"/>
            <w:vAlign w:val="center"/>
          </w:tcPr>
          <w:p>
            <w:pPr>
              <w:pStyle w:val="16"/>
            </w:pPr>
          </w:p>
        </w:tc>
        <w:tc>
          <w:tcPr>
            <w:tcW w:w="2850" w:type="dxa"/>
            <w:vAlign w:val="center"/>
          </w:tcPr>
          <w:p>
            <w:pPr>
              <w:pStyle w:val="14"/>
            </w:pPr>
            <w:r>
              <w:t>合计</w:t>
            </w:r>
          </w:p>
        </w:tc>
        <w:tc>
          <w:tcPr>
            <w:tcW w:w="1084" w:type="dxa"/>
            <w:vAlign w:val="center"/>
          </w:tcPr>
          <w:p>
            <w:pPr>
              <w:pStyle w:val="15"/>
              <w:rPr>
                <w:rFonts w:hint="default" w:eastAsia="方正书宋_GBK"/>
                <w:color w:val="auto"/>
                <w:lang w:val="en-US" w:eastAsia="zh-CN"/>
              </w:rPr>
            </w:pPr>
            <w:r>
              <w:rPr>
                <w:rFonts w:hint="eastAsia"/>
                <w:color w:val="auto"/>
                <w:lang w:val="en-US" w:eastAsia="zh-CN"/>
              </w:rPr>
              <w:t>6826.49</w:t>
            </w:r>
          </w:p>
        </w:tc>
        <w:tc>
          <w:tcPr>
            <w:tcW w:w="1155" w:type="dxa"/>
            <w:vAlign w:val="center"/>
          </w:tcPr>
          <w:p>
            <w:pPr>
              <w:pStyle w:val="15"/>
              <w:rPr>
                <w:rFonts w:hint="default" w:eastAsia="方正书宋_GBK"/>
                <w:color w:val="auto"/>
                <w:lang w:val="en-US" w:eastAsia="zh-CN"/>
              </w:rPr>
            </w:pPr>
            <w:r>
              <w:rPr>
                <w:rFonts w:hint="eastAsia"/>
                <w:color w:val="auto"/>
                <w:lang w:val="en-US" w:eastAsia="zh-CN"/>
              </w:rPr>
              <w:t>6526.49</w:t>
            </w:r>
          </w:p>
        </w:tc>
        <w:tc>
          <w:tcPr>
            <w:tcW w:w="1216" w:type="dxa"/>
            <w:vAlign w:val="center"/>
          </w:tcPr>
          <w:p>
            <w:pPr>
              <w:pStyle w:val="15"/>
              <w:rPr>
                <w:rFonts w:hint="default" w:eastAsia="方正书宋_GBK"/>
                <w:color w:val="auto"/>
                <w:lang w:val="en-US" w:eastAsia="zh-CN"/>
              </w:rPr>
            </w:pPr>
            <w:r>
              <w:rPr>
                <w:rFonts w:hint="eastAsia"/>
                <w:color w:val="auto"/>
                <w:lang w:val="en-US" w:eastAsia="zh-CN"/>
              </w:rPr>
              <w:t>6526.49</w:t>
            </w:r>
          </w:p>
        </w:tc>
        <w:tc>
          <w:tcPr>
            <w:tcW w:w="1017" w:type="dxa"/>
            <w:vAlign w:val="center"/>
          </w:tcPr>
          <w:p>
            <w:pPr>
              <w:pStyle w:val="15"/>
            </w:pPr>
          </w:p>
        </w:tc>
        <w:tc>
          <w:tcPr>
            <w:tcW w:w="733" w:type="dxa"/>
            <w:vAlign w:val="center"/>
          </w:tcPr>
          <w:p>
            <w:pPr>
              <w:pStyle w:val="15"/>
            </w:pPr>
          </w:p>
        </w:tc>
        <w:tc>
          <w:tcPr>
            <w:tcW w:w="734" w:type="dxa"/>
            <w:vAlign w:val="center"/>
          </w:tcPr>
          <w:p>
            <w:pPr>
              <w:pStyle w:val="15"/>
            </w:pPr>
          </w:p>
        </w:tc>
        <w:tc>
          <w:tcPr>
            <w:tcW w:w="966" w:type="dxa"/>
            <w:vAlign w:val="center"/>
          </w:tcPr>
          <w:p>
            <w:pPr>
              <w:pStyle w:val="15"/>
            </w:pPr>
          </w:p>
        </w:tc>
        <w:tc>
          <w:tcPr>
            <w:tcW w:w="1017" w:type="dxa"/>
            <w:vAlign w:val="center"/>
          </w:tcPr>
          <w:p>
            <w:pPr>
              <w:pStyle w:val="15"/>
            </w:pPr>
          </w:p>
        </w:tc>
        <w:tc>
          <w:tcPr>
            <w:tcW w:w="733" w:type="dxa"/>
            <w:vAlign w:val="center"/>
          </w:tcPr>
          <w:p>
            <w:pPr>
              <w:pStyle w:val="15"/>
            </w:pPr>
          </w:p>
        </w:tc>
        <w:tc>
          <w:tcPr>
            <w:tcW w:w="1084" w:type="dxa"/>
            <w:vAlign w:val="center"/>
          </w:tcPr>
          <w:p>
            <w:pPr>
              <w:pStyle w:val="15"/>
            </w:pPr>
            <w:r>
              <w:t>3</w:t>
            </w:r>
            <w:r>
              <w:rPr>
                <w:rFonts w:hint="eastAsia"/>
                <w:lang w:val="en-US" w:eastAsia="zh-CN"/>
              </w:rPr>
              <w:t>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2</w:t>
            </w:r>
          </w:p>
        </w:tc>
        <w:tc>
          <w:tcPr>
            <w:tcW w:w="1083" w:type="dxa"/>
            <w:vAlign w:val="center"/>
          </w:tcPr>
          <w:p>
            <w:pPr>
              <w:pStyle w:val="12"/>
            </w:pPr>
            <w:r>
              <w:t>208</w:t>
            </w:r>
          </w:p>
        </w:tc>
        <w:tc>
          <w:tcPr>
            <w:tcW w:w="2850" w:type="dxa"/>
            <w:vAlign w:val="center"/>
          </w:tcPr>
          <w:p>
            <w:pPr>
              <w:pStyle w:val="12"/>
            </w:pPr>
            <w:r>
              <w:t>社会保障和就业支出</w:t>
            </w:r>
          </w:p>
        </w:tc>
        <w:tc>
          <w:tcPr>
            <w:tcW w:w="1084" w:type="dxa"/>
            <w:vAlign w:val="center"/>
          </w:tcPr>
          <w:p>
            <w:pPr>
              <w:pStyle w:val="11"/>
              <w:rPr>
                <w:color w:val="auto"/>
              </w:rPr>
            </w:pPr>
            <w:r>
              <w:rPr>
                <w:color w:val="auto"/>
              </w:rPr>
              <w:t>397.71</w:t>
            </w:r>
          </w:p>
        </w:tc>
        <w:tc>
          <w:tcPr>
            <w:tcW w:w="1155" w:type="dxa"/>
            <w:vAlign w:val="center"/>
          </w:tcPr>
          <w:p>
            <w:pPr>
              <w:pStyle w:val="11"/>
              <w:ind w:firstLine="0" w:firstLineChars="0"/>
              <w:rPr>
                <w:color w:val="auto"/>
              </w:rPr>
            </w:pPr>
            <w:r>
              <w:rPr>
                <w:color w:val="auto"/>
              </w:rPr>
              <w:t>397.71</w:t>
            </w:r>
          </w:p>
        </w:tc>
        <w:tc>
          <w:tcPr>
            <w:tcW w:w="1216" w:type="dxa"/>
            <w:vAlign w:val="center"/>
          </w:tcPr>
          <w:p>
            <w:pPr>
              <w:pStyle w:val="11"/>
              <w:rPr>
                <w:color w:val="auto"/>
              </w:rPr>
            </w:pPr>
            <w:r>
              <w:rPr>
                <w:color w:val="auto"/>
              </w:rPr>
              <w:t>397.71</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3</w:t>
            </w:r>
          </w:p>
        </w:tc>
        <w:tc>
          <w:tcPr>
            <w:tcW w:w="1083" w:type="dxa"/>
            <w:vAlign w:val="center"/>
          </w:tcPr>
          <w:p>
            <w:pPr>
              <w:pStyle w:val="12"/>
            </w:pPr>
            <w:r>
              <w:t>20805</w:t>
            </w:r>
          </w:p>
        </w:tc>
        <w:tc>
          <w:tcPr>
            <w:tcW w:w="2850" w:type="dxa"/>
            <w:vAlign w:val="center"/>
          </w:tcPr>
          <w:p>
            <w:pPr>
              <w:pStyle w:val="12"/>
            </w:pPr>
            <w:r>
              <w:t>行政事业单位养老支出</w:t>
            </w:r>
          </w:p>
        </w:tc>
        <w:tc>
          <w:tcPr>
            <w:tcW w:w="1084" w:type="dxa"/>
            <w:vAlign w:val="center"/>
          </w:tcPr>
          <w:p>
            <w:pPr>
              <w:pStyle w:val="11"/>
              <w:rPr>
                <w:color w:val="auto"/>
              </w:rPr>
            </w:pPr>
            <w:r>
              <w:rPr>
                <w:color w:val="auto"/>
              </w:rPr>
              <w:t>122.71</w:t>
            </w:r>
          </w:p>
        </w:tc>
        <w:tc>
          <w:tcPr>
            <w:tcW w:w="1155" w:type="dxa"/>
            <w:vAlign w:val="center"/>
          </w:tcPr>
          <w:p>
            <w:pPr>
              <w:pStyle w:val="11"/>
              <w:ind w:firstLine="0" w:firstLineChars="0"/>
              <w:rPr>
                <w:color w:val="auto"/>
              </w:rPr>
            </w:pPr>
            <w:r>
              <w:rPr>
                <w:color w:val="auto"/>
              </w:rPr>
              <w:t>122.71</w:t>
            </w:r>
          </w:p>
        </w:tc>
        <w:tc>
          <w:tcPr>
            <w:tcW w:w="1216" w:type="dxa"/>
            <w:vAlign w:val="center"/>
          </w:tcPr>
          <w:p>
            <w:pPr>
              <w:pStyle w:val="11"/>
              <w:rPr>
                <w:color w:val="auto"/>
              </w:rPr>
            </w:pPr>
            <w:r>
              <w:rPr>
                <w:color w:val="auto"/>
              </w:rPr>
              <w:t>122.71</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4</w:t>
            </w:r>
          </w:p>
        </w:tc>
        <w:tc>
          <w:tcPr>
            <w:tcW w:w="1083" w:type="dxa"/>
            <w:vAlign w:val="center"/>
          </w:tcPr>
          <w:p>
            <w:pPr>
              <w:pStyle w:val="12"/>
            </w:pPr>
            <w:r>
              <w:t>2080505</w:t>
            </w:r>
          </w:p>
        </w:tc>
        <w:tc>
          <w:tcPr>
            <w:tcW w:w="2850" w:type="dxa"/>
            <w:vAlign w:val="center"/>
          </w:tcPr>
          <w:p>
            <w:pPr>
              <w:pStyle w:val="12"/>
            </w:pPr>
            <w:r>
              <w:t>机关事业单位基本养老保险缴费支出</w:t>
            </w:r>
          </w:p>
        </w:tc>
        <w:tc>
          <w:tcPr>
            <w:tcW w:w="1084" w:type="dxa"/>
            <w:vAlign w:val="center"/>
          </w:tcPr>
          <w:p>
            <w:pPr>
              <w:pStyle w:val="11"/>
              <w:rPr>
                <w:color w:val="auto"/>
              </w:rPr>
            </w:pPr>
            <w:r>
              <w:rPr>
                <w:color w:val="auto"/>
              </w:rPr>
              <w:t>122.71</w:t>
            </w:r>
          </w:p>
        </w:tc>
        <w:tc>
          <w:tcPr>
            <w:tcW w:w="1155" w:type="dxa"/>
            <w:vAlign w:val="center"/>
          </w:tcPr>
          <w:p>
            <w:pPr>
              <w:pStyle w:val="11"/>
              <w:ind w:firstLine="0" w:firstLineChars="0"/>
              <w:rPr>
                <w:color w:val="auto"/>
              </w:rPr>
            </w:pPr>
            <w:r>
              <w:rPr>
                <w:color w:val="auto"/>
              </w:rPr>
              <w:t>122.71</w:t>
            </w:r>
          </w:p>
        </w:tc>
        <w:tc>
          <w:tcPr>
            <w:tcW w:w="1216" w:type="dxa"/>
            <w:vAlign w:val="center"/>
          </w:tcPr>
          <w:p>
            <w:pPr>
              <w:pStyle w:val="11"/>
              <w:rPr>
                <w:color w:val="auto"/>
              </w:rPr>
            </w:pPr>
            <w:r>
              <w:rPr>
                <w:color w:val="auto"/>
              </w:rPr>
              <w:t>122.71</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5</w:t>
            </w:r>
          </w:p>
        </w:tc>
        <w:tc>
          <w:tcPr>
            <w:tcW w:w="1083" w:type="dxa"/>
            <w:vAlign w:val="center"/>
          </w:tcPr>
          <w:p>
            <w:pPr>
              <w:pStyle w:val="12"/>
            </w:pPr>
            <w:r>
              <w:t>20810</w:t>
            </w:r>
          </w:p>
        </w:tc>
        <w:tc>
          <w:tcPr>
            <w:tcW w:w="2850" w:type="dxa"/>
            <w:vAlign w:val="center"/>
          </w:tcPr>
          <w:p>
            <w:pPr>
              <w:pStyle w:val="12"/>
            </w:pPr>
            <w:r>
              <w:t>社会福利</w:t>
            </w:r>
          </w:p>
        </w:tc>
        <w:tc>
          <w:tcPr>
            <w:tcW w:w="1084" w:type="dxa"/>
            <w:vAlign w:val="center"/>
          </w:tcPr>
          <w:p>
            <w:pPr>
              <w:pStyle w:val="11"/>
              <w:rPr>
                <w:color w:val="auto"/>
              </w:rPr>
            </w:pPr>
            <w:r>
              <w:rPr>
                <w:color w:val="auto"/>
              </w:rPr>
              <w:t>275.00</w:t>
            </w:r>
          </w:p>
        </w:tc>
        <w:tc>
          <w:tcPr>
            <w:tcW w:w="1155" w:type="dxa"/>
            <w:vAlign w:val="center"/>
          </w:tcPr>
          <w:p>
            <w:pPr>
              <w:pStyle w:val="11"/>
              <w:ind w:firstLine="0" w:firstLineChars="0"/>
              <w:rPr>
                <w:color w:val="auto"/>
              </w:rPr>
            </w:pPr>
            <w:r>
              <w:rPr>
                <w:color w:val="auto"/>
              </w:rPr>
              <w:t>275.00</w:t>
            </w:r>
          </w:p>
        </w:tc>
        <w:tc>
          <w:tcPr>
            <w:tcW w:w="1216" w:type="dxa"/>
            <w:vAlign w:val="center"/>
          </w:tcPr>
          <w:p>
            <w:pPr>
              <w:pStyle w:val="11"/>
              <w:rPr>
                <w:color w:val="auto"/>
              </w:rPr>
            </w:pPr>
            <w:r>
              <w:rPr>
                <w:color w:val="auto"/>
              </w:rPr>
              <w:t>275.00</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6</w:t>
            </w:r>
          </w:p>
        </w:tc>
        <w:tc>
          <w:tcPr>
            <w:tcW w:w="1083" w:type="dxa"/>
            <w:vAlign w:val="center"/>
          </w:tcPr>
          <w:p>
            <w:pPr>
              <w:pStyle w:val="12"/>
            </w:pPr>
            <w:r>
              <w:t>2081002</w:t>
            </w:r>
          </w:p>
        </w:tc>
        <w:tc>
          <w:tcPr>
            <w:tcW w:w="2850" w:type="dxa"/>
            <w:vAlign w:val="center"/>
          </w:tcPr>
          <w:p>
            <w:pPr>
              <w:pStyle w:val="12"/>
            </w:pPr>
            <w:r>
              <w:t>老年福利</w:t>
            </w:r>
          </w:p>
        </w:tc>
        <w:tc>
          <w:tcPr>
            <w:tcW w:w="1084" w:type="dxa"/>
            <w:vAlign w:val="center"/>
          </w:tcPr>
          <w:p>
            <w:pPr>
              <w:pStyle w:val="11"/>
              <w:rPr>
                <w:color w:val="auto"/>
              </w:rPr>
            </w:pPr>
            <w:r>
              <w:rPr>
                <w:color w:val="auto"/>
              </w:rPr>
              <w:t>275.00</w:t>
            </w:r>
          </w:p>
        </w:tc>
        <w:tc>
          <w:tcPr>
            <w:tcW w:w="1155" w:type="dxa"/>
            <w:vAlign w:val="center"/>
          </w:tcPr>
          <w:p>
            <w:pPr>
              <w:pStyle w:val="11"/>
              <w:ind w:firstLine="0" w:firstLineChars="0"/>
              <w:rPr>
                <w:color w:val="auto"/>
              </w:rPr>
            </w:pPr>
            <w:r>
              <w:rPr>
                <w:color w:val="auto"/>
              </w:rPr>
              <w:t>275.00</w:t>
            </w:r>
          </w:p>
        </w:tc>
        <w:tc>
          <w:tcPr>
            <w:tcW w:w="1216" w:type="dxa"/>
            <w:vAlign w:val="center"/>
          </w:tcPr>
          <w:p>
            <w:pPr>
              <w:pStyle w:val="11"/>
              <w:rPr>
                <w:color w:val="auto"/>
              </w:rPr>
            </w:pPr>
            <w:r>
              <w:rPr>
                <w:color w:val="auto"/>
              </w:rPr>
              <w:t>275.00</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7</w:t>
            </w:r>
          </w:p>
        </w:tc>
        <w:tc>
          <w:tcPr>
            <w:tcW w:w="1083" w:type="dxa"/>
            <w:vAlign w:val="center"/>
          </w:tcPr>
          <w:p>
            <w:pPr>
              <w:pStyle w:val="12"/>
            </w:pPr>
            <w:r>
              <w:t>210</w:t>
            </w:r>
          </w:p>
        </w:tc>
        <w:tc>
          <w:tcPr>
            <w:tcW w:w="2850" w:type="dxa"/>
            <w:vAlign w:val="center"/>
          </w:tcPr>
          <w:p>
            <w:pPr>
              <w:pStyle w:val="12"/>
            </w:pPr>
            <w:r>
              <w:t>卫生健康支出</w:t>
            </w:r>
          </w:p>
        </w:tc>
        <w:tc>
          <w:tcPr>
            <w:tcW w:w="1084" w:type="dxa"/>
            <w:vAlign w:val="center"/>
          </w:tcPr>
          <w:p>
            <w:pPr>
              <w:pStyle w:val="11"/>
              <w:rPr>
                <w:rFonts w:hint="default" w:eastAsia="方正书宋_GBK"/>
                <w:color w:val="auto"/>
                <w:lang w:val="en-US" w:eastAsia="zh-CN"/>
              </w:rPr>
            </w:pPr>
            <w:r>
              <w:rPr>
                <w:rFonts w:hint="eastAsia"/>
                <w:color w:val="auto"/>
                <w:lang w:val="en-US" w:eastAsia="zh-CN"/>
              </w:rPr>
              <w:t>6028.47</w:t>
            </w:r>
          </w:p>
        </w:tc>
        <w:tc>
          <w:tcPr>
            <w:tcW w:w="1155" w:type="dxa"/>
            <w:vAlign w:val="center"/>
          </w:tcPr>
          <w:p>
            <w:pPr>
              <w:pStyle w:val="11"/>
              <w:ind w:firstLine="0" w:firstLineChars="0"/>
              <w:rPr>
                <w:color w:val="auto"/>
              </w:rPr>
            </w:pPr>
            <w:r>
              <w:rPr>
                <w:rFonts w:hint="eastAsia"/>
                <w:color w:val="auto"/>
                <w:lang w:val="en-US" w:eastAsia="zh-CN"/>
              </w:rPr>
              <w:t>6028.47</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6028.47</w:t>
            </w:r>
          </w:p>
        </w:tc>
        <w:tc>
          <w:tcPr>
            <w:tcW w:w="1017" w:type="dxa"/>
            <w:vAlign w:val="center"/>
          </w:tcPr>
          <w:p>
            <w:pPr>
              <w:pStyle w:val="11"/>
              <w:rPr>
                <w:rFonts w:hint="default" w:eastAsia="方正书宋_GBK"/>
                <w:color w:val="auto"/>
                <w:lang w:val="en-US" w:eastAsia="zh-CN"/>
              </w:rPr>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8</w:t>
            </w:r>
          </w:p>
        </w:tc>
        <w:tc>
          <w:tcPr>
            <w:tcW w:w="1083" w:type="dxa"/>
            <w:vAlign w:val="center"/>
          </w:tcPr>
          <w:p>
            <w:pPr>
              <w:pStyle w:val="12"/>
            </w:pPr>
            <w:r>
              <w:t>21001</w:t>
            </w:r>
          </w:p>
        </w:tc>
        <w:tc>
          <w:tcPr>
            <w:tcW w:w="2850" w:type="dxa"/>
            <w:vAlign w:val="center"/>
          </w:tcPr>
          <w:p>
            <w:pPr>
              <w:pStyle w:val="12"/>
            </w:pPr>
            <w:r>
              <w:t>卫生健康管理事务</w:t>
            </w:r>
          </w:p>
        </w:tc>
        <w:tc>
          <w:tcPr>
            <w:tcW w:w="1084" w:type="dxa"/>
            <w:vAlign w:val="center"/>
          </w:tcPr>
          <w:p>
            <w:pPr>
              <w:pStyle w:val="11"/>
              <w:ind w:firstLine="0" w:firstLineChars="0"/>
              <w:rPr>
                <w:color w:val="auto"/>
              </w:rPr>
            </w:pPr>
            <w:r>
              <w:rPr>
                <w:rFonts w:hint="eastAsia"/>
                <w:color w:val="auto"/>
                <w:lang w:val="en-US" w:eastAsia="zh-CN"/>
              </w:rPr>
              <w:t>2421.01</w:t>
            </w:r>
          </w:p>
        </w:tc>
        <w:tc>
          <w:tcPr>
            <w:tcW w:w="1155" w:type="dxa"/>
            <w:vAlign w:val="center"/>
          </w:tcPr>
          <w:p>
            <w:pPr>
              <w:pStyle w:val="11"/>
              <w:ind w:firstLine="0" w:firstLineChars="0"/>
              <w:rPr>
                <w:color w:val="auto"/>
              </w:rPr>
            </w:pPr>
            <w:r>
              <w:rPr>
                <w:rFonts w:hint="eastAsia"/>
                <w:color w:val="auto"/>
                <w:lang w:val="en-US" w:eastAsia="zh-CN"/>
              </w:rPr>
              <w:t>2421.01</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2421.01</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9</w:t>
            </w:r>
          </w:p>
        </w:tc>
        <w:tc>
          <w:tcPr>
            <w:tcW w:w="1083" w:type="dxa"/>
            <w:vAlign w:val="center"/>
          </w:tcPr>
          <w:p>
            <w:pPr>
              <w:pStyle w:val="12"/>
            </w:pPr>
            <w:r>
              <w:t>2100101</w:t>
            </w:r>
          </w:p>
        </w:tc>
        <w:tc>
          <w:tcPr>
            <w:tcW w:w="2850" w:type="dxa"/>
            <w:vAlign w:val="center"/>
          </w:tcPr>
          <w:p>
            <w:pPr>
              <w:pStyle w:val="12"/>
            </w:pPr>
            <w:r>
              <w:t>行政运行</w:t>
            </w:r>
          </w:p>
        </w:tc>
        <w:tc>
          <w:tcPr>
            <w:tcW w:w="1084" w:type="dxa"/>
            <w:vAlign w:val="center"/>
          </w:tcPr>
          <w:p>
            <w:pPr>
              <w:pStyle w:val="11"/>
              <w:ind w:firstLine="0" w:firstLineChars="0"/>
              <w:rPr>
                <w:color w:val="auto"/>
              </w:rPr>
            </w:pPr>
            <w:r>
              <w:rPr>
                <w:color w:val="auto"/>
              </w:rPr>
              <w:t>2338.01</w:t>
            </w:r>
          </w:p>
        </w:tc>
        <w:tc>
          <w:tcPr>
            <w:tcW w:w="1155" w:type="dxa"/>
            <w:vAlign w:val="center"/>
          </w:tcPr>
          <w:p>
            <w:pPr>
              <w:pStyle w:val="11"/>
              <w:ind w:firstLine="0" w:firstLineChars="0"/>
              <w:rPr>
                <w:color w:val="auto"/>
              </w:rPr>
            </w:pPr>
            <w:r>
              <w:rPr>
                <w:color w:val="auto"/>
              </w:rPr>
              <w:t>2338.01</w:t>
            </w:r>
          </w:p>
        </w:tc>
        <w:tc>
          <w:tcPr>
            <w:tcW w:w="1216" w:type="dxa"/>
            <w:vAlign w:val="center"/>
          </w:tcPr>
          <w:p>
            <w:pPr>
              <w:pStyle w:val="11"/>
              <w:rPr>
                <w:color w:val="auto"/>
              </w:rPr>
            </w:pPr>
            <w:r>
              <w:rPr>
                <w:color w:val="auto"/>
              </w:rPr>
              <w:t>2338.01</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10</w:t>
            </w:r>
          </w:p>
        </w:tc>
        <w:tc>
          <w:tcPr>
            <w:tcW w:w="1083" w:type="dxa"/>
            <w:vAlign w:val="center"/>
          </w:tcPr>
          <w:p>
            <w:pPr>
              <w:pStyle w:val="12"/>
            </w:pPr>
            <w:r>
              <w:t>2100199</w:t>
            </w:r>
          </w:p>
        </w:tc>
        <w:tc>
          <w:tcPr>
            <w:tcW w:w="2850" w:type="dxa"/>
            <w:vAlign w:val="center"/>
          </w:tcPr>
          <w:p>
            <w:pPr>
              <w:pStyle w:val="12"/>
            </w:pPr>
            <w:r>
              <w:t>其他卫生健康管理事务支出</w:t>
            </w:r>
          </w:p>
        </w:tc>
        <w:tc>
          <w:tcPr>
            <w:tcW w:w="1084" w:type="dxa"/>
            <w:vAlign w:val="center"/>
          </w:tcPr>
          <w:p>
            <w:pPr>
              <w:pStyle w:val="11"/>
              <w:ind w:firstLine="0" w:firstLineChars="0"/>
              <w:rPr>
                <w:color w:val="auto"/>
              </w:rPr>
            </w:pPr>
            <w:r>
              <w:rPr>
                <w:rFonts w:hint="eastAsia"/>
                <w:color w:val="auto"/>
                <w:lang w:val="en-US" w:eastAsia="zh-CN"/>
              </w:rPr>
              <w:t>83</w:t>
            </w:r>
          </w:p>
        </w:tc>
        <w:tc>
          <w:tcPr>
            <w:tcW w:w="1155" w:type="dxa"/>
            <w:vAlign w:val="center"/>
          </w:tcPr>
          <w:p>
            <w:pPr>
              <w:pStyle w:val="11"/>
              <w:ind w:firstLine="0" w:firstLineChars="0"/>
              <w:rPr>
                <w:color w:val="auto"/>
              </w:rPr>
            </w:pPr>
            <w:r>
              <w:rPr>
                <w:rFonts w:hint="eastAsia"/>
                <w:color w:val="auto"/>
                <w:lang w:val="en-US" w:eastAsia="zh-CN"/>
              </w:rPr>
              <w:t>83</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83</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11</w:t>
            </w:r>
          </w:p>
        </w:tc>
        <w:tc>
          <w:tcPr>
            <w:tcW w:w="1083" w:type="dxa"/>
            <w:vAlign w:val="center"/>
          </w:tcPr>
          <w:p>
            <w:pPr>
              <w:pStyle w:val="12"/>
            </w:pPr>
            <w:r>
              <w:t>21002</w:t>
            </w:r>
          </w:p>
        </w:tc>
        <w:tc>
          <w:tcPr>
            <w:tcW w:w="2850" w:type="dxa"/>
            <w:vAlign w:val="center"/>
          </w:tcPr>
          <w:p>
            <w:pPr>
              <w:pStyle w:val="12"/>
            </w:pPr>
            <w:r>
              <w:t>公立医院</w:t>
            </w:r>
          </w:p>
        </w:tc>
        <w:tc>
          <w:tcPr>
            <w:tcW w:w="1084" w:type="dxa"/>
            <w:vAlign w:val="center"/>
          </w:tcPr>
          <w:p>
            <w:pPr>
              <w:pStyle w:val="11"/>
              <w:ind w:firstLine="0" w:firstLineChars="0"/>
              <w:rPr>
                <w:color w:val="auto"/>
              </w:rPr>
            </w:pPr>
            <w:r>
              <w:rPr>
                <w:rFonts w:hint="eastAsia"/>
                <w:color w:val="auto"/>
                <w:lang w:val="en-US" w:eastAsia="zh-CN"/>
              </w:rPr>
              <w:t>145</w:t>
            </w:r>
          </w:p>
        </w:tc>
        <w:tc>
          <w:tcPr>
            <w:tcW w:w="1155" w:type="dxa"/>
            <w:vAlign w:val="center"/>
          </w:tcPr>
          <w:p>
            <w:pPr>
              <w:pStyle w:val="11"/>
              <w:ind w:firstLine="0" w:firstLineChars="0"/>
              <w:rPr>
                <w:color w:val="auto"/>
              </w:rPr>
            </w:pPr>
            <w:r>
              <w:rPr>
                <w:rFonts w:hint="eastAsia"/>
                <w:color w:val="auto"/>
                <w:lang w:val="en-US" w:eastAsia="zh-CN"/>
              </w:rPr>
              <w:t>145</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145</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12</w:t>
            </w:r>
          </w:p>
        </w:tc>
        <w:tc>
          <w:tcPr>
            <w:tcW w:w="1083" w:type="dxa"/>
            <w:vAlign w:val="center"/>
          </w:tcPr>
          <w:p>
            <w:pPr>
              <w:pStyle w:val="12"/>
            </w:pPr>
            <w:r>
              <w:t>2100205</w:t>
            </w:r>
          </w:p>
        </w:tc>
        <w:tc>
          <w:tcPr>
            <w:tcW w:w="2850" w:type="dxa"/>
            <w:vAlign w:val="center"/>
          </w:tcPr>
          <w:p>
            <w:pPr>
              <w:pStyle w:val="12"/>
            </w:pPr>
            <w:r>
              <w:t>精神病医院</w:t>
            </w:r>
          </w:p>
        </w:tc>
        <w:tc>
          <w:tcPr>
            <w:tcW w:w="1084" w:type="dxa"/>
            <w:vAlign w:val="center"/>
          </w:tcPr>
          <w:p>
            <w:pPr>
              <w:pStyle w:val="11"/>
              <w:ind w:firstLine="0" w:firstLineChars="0"/>
              <w:rPr>
                <w:color w:val="auto"/>
              </w:rPr>
            </w:pPr>
            <w:r>
              <w:rPr>
                <w:color w:val="auto"/>
              </w:rPr>
              <w:t>25.00</w:t>
            </w:r>
          </w:p>
        </w:tc>
        <w:tc>
          <w:tcPr>
            <w:tcW w:w="1155" w:type="dxa"/>
            <w:vAlign w:val="center"/>
          </w:tcPr>
          <w:p>
            <w:pPr>
              <w:pStyle w:val="11"/>
              <w:ind w:firstLine="0" w:firstLineChars="0"/>
              <w:rPr>
                <w:color w:val="auto"/>
              </w:rPr>
            </w:pPr>
            <w:r>
              <w:rPr>
                <w:color w:val="auto"/>
              </w:rPr>
              <w:t>25.00</w:t>
            </w:r>
          </w:p>
        </w:tc>
        <w:tc>
          <w:tcPr>
            <w:tcW w:w="1216" w:type="dxa"/>
            <w:vAlign w:val="center"/>
          </w:tcPr>
          <w:p>
            <w:pPr>
              <w:pStyle w:val="11"/>
              <w:rPr>
                <w:color w:val="auto"/>
              </w:rPr>
            </w:pPr>
            <w:r>
              <w:rPr>
                <w:color w:val="auto"/>
              </w:rPr>
              <w:t>25.00</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13</w:t>
            </w:r>
          </w:p>
        </w:tc>
        <w:tc>
          <w:tcPr>
            <w:tcW w:w="1083" w:type="dxa"/>
            <w:vAlign w:val="center"/>
          </w:tcPr>
          <w:p>
            <w:pPr>
              <w:pStyle w:val="12"/>
            </w:pPr>
            <w:r>
              <w:t>2100299</w:t>
            </w:r>
          </w:p>
        </w:tc>
        <w:tc>
          <w:tcPr>
            <w:tcW w:w="2850" w:type="dxa"/>
            <w:vAlign w:val="center"/>
          </w:tcPr>
          <w:p>
            <w:pPr>
              <w:pStyle w:val="12"/>
            </w:pPr>
            <w:r>
              <w:t>其他公立医院支出</w:t>
            </w:r>
          </w:p>
        </w:tc>
        <w:tc>
          <w:tcPr>
            <w:tcW w:w="1084" w:type="dxa"/>
            <w:vAlign w:val="center"/>
          </w:tcPr>
          <w:p>
            <w:pPr>
              <w:pStyle w:val="11"/>
              <w:ind w:firstLine="0" w:firstLineChars="0"/>
              <w:rPr>
                <w:color w:val="auto"/>
              </w:rPr>
            </w:pPr>
            <w:r>
              <w:rPr>
                <w:rFonts w:hint="eastAsia"/>
                <w:color w:val="auto"/>
                <w:lang w:val="en-US" w:eastAsia="zh-CN"/>
              </w:rPr>
              <w:t>120</w:t>
            </w:r>
          </w:p>
        </w:tc>
        <w:tc>
          <w:tcPr>
            <w:tcW w:w="1155" w:type="dxa"/>
            <w:vAlign w:val="center"/>
          </w:tcPr>
          <w:p>
            <w:pPr>
              <w:pStyle w:val="11"/>
              <w:ind w:firstLine="0" w:firstLineChars="0"/>
              <w:rPr>
                <w:color w:val="auto"/>
              </w:rPr>
            </w:pPr>
            <w:r>
              <w:rPr>
                <w:rFonts w:hint="eastAsia"/>
                <w:color w:val="auto"/>
                <w:lang w:val="en-US" w:eastAsia="zh-CN"/>
              </w:rPr>
              <w:t>120</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120</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14</w:t>
            </w:r>
          </w:p>
        </w:tc>
        <w:tc>
          <w:tcPr>
            <w:tcW w:w="1083" w:type="dxa"/>
            <w:vAlign w:val="center"/>
          </w:tcPr>
          <w:p>
            <w:pPr>
              <w:pStyle w:val="12"/>
            </w:pPr>
            <w:r>
              <w:t>21003</w:t>
            </w:r>
          </w:p>
        </w:tc>
        <w:tc>
          <w:tcPr>
            <w:tcW w:w="2850" w:type="dxa"/>
            <w:vAlign w:val="center"/>
          </w:tcPr>
          <w:p>
            <w:pPr>
              <w:pStyle w:val="12"/>
            </w:pPr>
            <w:r>
              <w:t>基层医疗卫生机构</w:t>
            </w:r>
          </w:p>
        </w:tc>
        <w:tc>
          <w:tcPr>
            <w:tcW w:w="1084" w:type="dxa"/>
            <w:vAlign w:val="center"/>
          </w:tcPr>
          <w:p>
            <w:pPr>
              <w:pStyle w:val="11"/>
              <w:ind w:firstLine="0" w:firstLineChars="0"/>
              <w:rPr>
                <w:color w:val="auto"/>
              </w:rPr>
            </w:pPr>
            <w:r>
              <w:rPr>
                <w:rFonts w:hint="eastAsia"/>
                <w:color w:val="auto"/>
                <w:lang w:val="en-US" w:eastAsia="zh-CN"/>
              </w:rPr>
              <w:t>2225.55</w:t>
            </w:r>
          </w:p>
        </w:tc>
        <w:tc>
          <w:tcPr>
            <w:tcW w:w="1155" w:type="dxa"/>
            <w:vAlign w:val="center"/>
          </w:tcPr>
          <w:p>
            <w:pPr>
              <w:pStyle w:val="11"/>
              <w:rPr>
                <w:color w:val="auto"/>
              </w:rPr>
            </w:pPr>
            <w:r>
              <w:rPr>
                <w:rFonts w:hint="eastAsia"/>
                <w:color w:val="auto"/>
                <w:lang w:val="en-US" w:eastAsia="zh-CN"/>
              </w:rPr>
              <w:t>2225.55</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2225.55</w:t>
            </w: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15</w:t>
            </w:r>
          </w:p>
        </w:tc>
        <w:tc>
          <w:tcPr>
            <w:tcW w:w="1083" w:type="dxa"/>
            <w:vAlign w:val="center"/>
          </w:tcPr>
          <w:p>
            <w:pPr>
              <w:pStyle w:val="12"/>
            </w:pPr>
            <w:r>
              <w:t>2100302</w:t>
            </w:r>
          </w:p>
        </w:tc>
        <w:tc>
          <w:tcPr>
            <w:tcW w:w="2850" w:type="dxa"/>
            <w:vAlign w:val="center"/>
          </w:tcPr>
          <w:p>
            <w:pPr>
              <w:pStyle w:val="12"/>
            </w:pPr>
            <w:r>
              <w:t>乡镇卫生院</w:t>
            </w:r>
          </w:p>
        </w:tc>
        <w:tc>
          <w:tcPr>
            <w:tcW w:w="1084" w:type="dxa"/>
            <w:vAlign w:val="center"/>
          </w:tcPr>
          <w:p>
            <w:pPr>
              <w:pStyle w:val="11"/>
              <w:ind w:firstLine="0" w:firstLineChars="0"/>
              <w:rPr>
                <w:color w:val="auto"/>
              </w:rPr>
            </w:pPr>
            <w:r>
              <w:rPr>
                <w:color w:val="auto"/>
              </w:rPr>
              <w:t>1886.50</w:t>
            </w:r>
          </w:p>
        </w:tc>
        <w:tc>
          <w:tcPr>
            <w:tcW w:w="1155" w:type="dxa"/>
            <w:vAlign w:val="center"/>
          </w:tcPr>
          <w:p>
            <w:pPr>
              <w:pStyle w:val="11"/>
              <w:ind w:firstLine="0" w:firstLineChars="0"/>
              <w:rPr>
                <w:color w:val="auto"/>
              </w:rPr>
            </w:pPr>
            <w:r>
              <w:rPr>
                <w:color w:val="auto"/>
              </w:rPr>
              <w:t>1886.50</w:t>
            </w:r>
          </w:p>
        </w:tc>
        <w:tc>
          <w:tcPr>
            <w:tcW w:w="1216" w:type="dxa"/>
            <w:vAlign w:val="center"/>
          </w:tcPr>
          <w:p>
            <w:pPr>
              <w:pStyle w:val="11"/>
              <w:rPr>
                <w:color w:val="auto"/>
              </w:rPr>
            </w:pPr>
            <w:r>
              <w:rPr>
                <w:color w:val="auto"/>
              </w:rPr>
              <w:t>1886.50</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16</w:t>
            </w:r>
          </w:p>
        </w:tc>
        <w:tc>
          <w:tcPr>
            <w:tcW w:w="1083" w:type="dxa"/>
            <w:vAlign w:val="center"/>
          </w:tcPr>
          <w:p>
            <w:pPr>
              <w:pStyle w:val="12"/>
            </w:pPr>
            <w:r>
              <w:t>2100399</w:t>
            </w:r>
          </w:p>
        </w:tc>
        <w:tc>
          <w:tcPr>
            <w:tcW w:w="2850" w:type="dxa"/>
            <w:vAlign w:val="center"/>
          </w:tcPr>
          <w:p>
            <w:pPr>
              <w:pStyle w:val="12"/>
            </w:pPr>
            <w:r>
              <w:t>其他基层医疗卫生机构支出</w:t>
            </w:r>
          </w:p>
        </w:tc>
        <w:tc>
          <w:tcPr>
            <w:tcW w:w="1084" w:type="dxa"/>
            <w:vAlign w:val="center"/>
          </w:tcPr>
          <w:p>
            <w:pPr>
              <w:pStyle w:val="11"/>
              <w:ind w:firstLine="0" w:firstLineChars="0"/>
              <w:rPr>
                <w:color w:val="auto"/>
              </w:rPr>
            </w:pPr>
            <w:r>
              <w:rPr>
                <w:rFonts w:hint="eastAsia"/>
                <w:color w:val="auto"/>
                <w:lang w:val="en-US" w:eastAsia="zh-CN"/>
              </w:rPr>
              <w:t>339.05</w:t>
            </w:r>
          </w:p>
        </w:tc>
        <w:tc>
          <w:tcPr>
            <w:tcW w:w="1155" w:type="dxa"/>
            <w:vAlign w:val="center"/>
          </w:tcPr>
          <w:p>
            <w:pPr>
              <w:pStyle w:val="11"/>
              <w:ind w:firstLine="0" w:firstLineChars="0"/>
              <w:rPr>
                <w:color w:val="auto"/>
              </w:rPr>
            </w:pPr>
            <w:r>
              <w:rPr>
                <w:rFonts w:hint="eastAsia"/>
                <w:color w:val="auto"/>
                <w:lang w:val="en-US" w:eastAsia="zh-CN"/>
              </w:rPr>
              <w:t>339.05</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339.05</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17</w:t>
            </w:r>
          </w:p>
        </w:tc>
        <w:tc>
          <w:tcPr>
            <w:tcW w:w="1083" w:type="dxa"/>
            <w:vAlign w:val="center"/>
          </w:tcPr>
          <w:p>
            <w:pPr>
              <w:pStyle w:val="12"/>
            </w:pPr>
            <w:r>
              <w:t>21004</w:t>
            </w:r>
          </w:p>
        </w:tc>
        <w:tc>
          <w:tcPr>
            <w:tcW w:w="2850" w:type="dxa"/>
            <w:vAlign w:val="center"/>
          </w:tcPr>
          <w:p>
            <w:pPr>
              <w:pStyle w:val="12"/>
            </w:pPr>
            <w:r>
              <w:t>公共卫生</w:t>
            </w:r>
          </w:p>
        </w:tc>
        <w:tc>
          <w:tcPr>
            <w:tcW w:w="1084" w:type="dxa"/>
            <w:vAlign w:val="center"/>
          </w:tcPr>
          <w:p>
            <w:pPr>
              <w:pStyle w:val="11"/>
              <w:rPr>
                <w:rFonts w:hint="default" w:eastAsia="方正书宋_GBK"/>
                <w:color w:val="auto"/>
                <w:lang w:val="en-US" w:eastAsia="zh-CN"/>
              </w:rPr>
            </w:pPr>
            <w:r>
              <w:rPr>
                <w:rFonts w:hint="eastAsia"/>
                <w:color w:val="auto"/>
                <w:lang w:val="en-US" w:eastAsia="zh-CN"/>
              </w:rPr>
              <w:t>1018.56</w:t>
            </w:r>
          </w:p>
        </w:tc>
        <w:tc>
          <w:tcPr>
            <w:tcW w:w="1155" w:type="dxa"/>
            <w:vAlign w:val="center"/>
          </w:tcPr>
          <w:p>
            <w:pPr>
              <w:pStyle w:val="11"/>
              <w:ind w:firstLine="0" w:firstLineChars="0"/>
              <w:rPr>
                <w:color w:val="auto"/>
              </w:rPr>
            </w:pPr>
            <w:r>
              <w:rPr>
                <w:rFonts w:hint="eastAsia"/>
                <w:color w:val="auto"/>
                <w:lang w:val="en-US" w:eastAsia="zh-CN"/>
              </w:rPr>
              <w:t>1018.56</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1018.56</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19</w:t>
            </w:r>
          </w:p>
        </w:tc>
        <w:tc>
          <w:tcPr>
            <w:tcW w:w="1083" w:type="dxa"/>
            <w:vAlign w:val="center"/>
          </w:tcPr>
          <w:p>
            <w:pPr>
              <w:pStyle w:val="12"/>
            </w:pPr>
            <w:r>
              <w:t>2100407</w:t>
            </w:r>
          </w:p>
        </w:tc>
        <w:tc>
          <w:tcPr>
            <w:tcW w:w="2850" w:type="dxa"/>
            <w:vAlign w:val="center"/>
          </w:tcPr>
          <w:p>
            <w:pPr>
              <w:pStyle w:val="12"/>
            </w:pPr>
            <w:r>
              <w:t>其他专业公共卫生机构</w:t>
            </w:r>
          </w:p>
        </w:tc>
        <w:tc>
          <w:tcPr>
            <w:tcW w:w="1084" w:type="dxa"/>
            <w:vAlign w:val="center"/>
          </w:tcPr>
          <w:p>
            <w:pPr>
              <w:pStyle w:val="11"/>
              <w:ind w:firstLine="0" w:firstLineChars="0"/>
              <w:rPr>
                <w:color w:val="auto"/>
              </w:rPr>
            </w:pPr>
            <w:r>
              <w:rPr>
                <w:color w:val="auto"/>
              </w:rPr>
              <w:t>24.00</w:t>
            </w:r>
          </w:p>
        </w:tc>
        <w:tc>
          <w:tcPr>
            <w:tcW w:w="1155" w:type="dxa"/>
            <w:vAlign w:val="center"/>
          </w:tcPr>
          <w:p>
            <w:pPr>
              <w:pStyle w:val="11"/>
              <w:ind w:firstLine="0" w:firstLineChars="0"/>
              <w:rPr>
                <w:color w:val="auto"/>
              </w:rPr>
            </w:pPr>
            <w:r>
              <w:rPr>
                <w:color w:val="auto"/>
              </w:rPr>
              <w:t>24.00</w:t>
            </w:r>
          </w:p>
        </w:tc>
        <w:tc>
          <w:tcPr>
            <w:tcW w:w="1216" w:type="dxa"/>
            <w:vAlign w:val="center"/>
          </w:tcPr>
          <w:p>
            <w:pPr>
              <w:pStyle w:val="11"/>
              <w:rPr>
                <w:color w:val="auto"/>
              </w:rPr>
            </w:pPr>
            <w:r>
              <w:rPr>
                <w:color w:val="auto"/>
              </w:rPr>
              <w:t>24.00</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20</w:t>
            </w:r>
          </w:p>
        </w:tc>
        <w:tc>
          <w:tcPr>
            <w:tcW w:w="1083" w:type="dxa"/>
            <w:vAlign w:val="center"/>
          </w:tcPr>
          <w:p>
            <w:pPr>
              <w:pStyle w:val="12"/>
            </w:pPr>
            <w:r>
              <w:t>2100408</w:t>
            </w:r>
          </w:p>
        </w:tc>
        <w:tc>
          <w:tcPr>
            <w:tcW w:w="2850" w:type="dxa"/>
            <w:vAlign w:val="center"/>
          </w:tcPr>
          <w:p>
            <w:pPr>
              <w:pStyle w:val="12"/>
            </w:pPr>
            <w:r>
              <w:t>基本公共卫生服务</w:t>
            </w:r>
          </w:p>
        </w:tc>
        <w:tc>
          <w:tcPr>
            <w:tcW w:w="1084" w:type="dxa"/>
            <w:vAlign w:val="center"/>
          </w:tcPr>
          <w:p>
            <w:pPr>
              <w:pStyle w:val="11"/>
              <w:ind w:firstLine="0" w:firstLineChars="0"/>
              <w:rPr>
                <w:color w:val="auto"/>
              </w:rPr>
            </w:pPr>
            <w:r>
              <w:rPr>
                <w:rFonts w:hint="eastAsia"/>
                <w:color w:val="auto"/>
                <w:lang w:val="en-US" w:eastAsia="zh-CN"/>
              </w:rPr>
              <w:t>603.47</w:t>
            </w:r>
          </w:p>
        </w:tc>
        <w:tc>
          <w:tcPr>
            <w:tcW w:w="1155" w:type="dxa"/>
            <w:vAlign w:val="center"/>
          </w:tcPr>
          <w:p>
            <w:pPr>
              <w:pStyle w:val="11"/>
              <w:ind w:firstLine="0" w:firstLineChars="0"/>
              <w:rPr>
                <w:color w:val="auto"/>
              </w:rPr>
            </w:pPr>
            <w:r>
              <w:rPr>
                <w:rFonts w:hint="eastAsia"/>
                <w:color w:val="auto"/>
                <w:lang w:val="en-US" w:eastAsia="zh-CN"/>
              </w:rPr>
              <w:t>603.47</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603.47</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21</w:t>
            </w:r>
          </w:p>
        </w:tc>
        <w:tc>
          <w:tcPr>
            <w:tcW w:w="1083" w:type="dxa"/>
            <w:vAlign w:val="center"/>
          </w:tcPr>
          <w:p>
            <w:pPr>
              <w:pStyle w:val="12"/>
            </w:pPr>
            <w:r>
              <w:t>2100409</w:t>
            </w:r>
          </w:p>
        </w:tc>
        <w:tc>
          <w:tcPr>
            <w:tcW w:w="2850" w:type="dxa"/>
            <w:vAlign w:val="center"/>
          </w:tcPr>
          <w:p>
            <w:pPr>
              <w:pStyle w:val="12"/>
            </w:pPr>
            <w:r>
              <w:t>重大公共卫生服务</w:t>
            </w:r>
          </w:p>
        </w:tc>
        <w:tc>
          <w:tcPr>
            <w:tcW w:w="1084" w:type="dxa"/>
            <w:vAlign w:val="center"/>
          </w:tcPr>
          <w:p>
            <w:pPr>
              <w:pStyle w:val="11"/>
              <w:ind w:firstLine="0" w:firstLineChars="0"/>
              <w:rPr>
                <w:color w:val="auto"/>
              </w:rPr>
            </w:pPr>
            <w:r>
              <w:rPr>
                <w:color w:val="auto"/>
              </w:rPr>
              <w:t>121.00</w:t>
            </w:r>
          </w:p>
        </w:tc>
        <w:tc>
          <w:tcPr>
            <w:tcW w:w="1155" w:type="dxa"/>
            <w:vAlign w:val="center"/>
          </w:tcPr>
          <w:p>
            <w:pPr>
              <w:pStyle w:val="11"/>
              <w:ind w:firstLine="0" w:firstLineChars="0"/>
              <w:rPr>
                <w:color w:val="auto"/>
              </w:rPr>
            </w:pPr>
            <w:r>
              <w:rPr>
                <w:color w:val="auto"/>
              </w:rPr>
              <w:t>121.00</w:t>
            </w:r>
          </w:p>
        </w:tc>
        <w:tc>
          <w:tcPr>
            <w:tcW w:w="1216" w:type="dxa"/>
            <w:vAlign w:val="center"/>
          </w:tcPr>
          <w:p>
            <w:pPr>
              <w:pStyle w:val="11"/>
              <w:rPr>
                <w:color w:val="auto"/>
              </w:rPr>
            </w:pPr>
            <w:r>
              <w:rPr>
                <w:color w:val="auto"/>
              </w:rPr>
              <w:t>121.00</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22</w:t>
            </w:r>
          </w:p>
        </w:tc>
        <w:tc>
          <w:tcPr>
            <w:tcW w:w="1083" w:type="dxa"/>
            <w:vAlign w:val="center"/>
          </w:tcPr>
          <w:p>
            <w:pPr>
              <w:pStyle w:val="12"/>
            </w:pPr>
            <w:r>
              <w:t>2100499</w:t>
            </w:r>
          </w:p>
        </w:tc>
        <w:tc>
          <w:tcPr>
            <w:tcW w:w="2850" w:type="dxa"/>
            <w:vAlign w:val="center"/>
          </w:tcPr>
          <w:p>
            <w:pPr>
              <w:pStyle w:val="12"/>
            </w:pPr>
            <w:r>
              <w:t>其他公共卫生支出</w:t>
            </w:r>
          </w:p>
        </w:tc>
        <w:tc>
          <w:tcPr>
            <w:tcW w:w="1084" w:type="dxa"/>
            <w:vAlign w:val="center"/>
          </w:tcPr>
          <w:p>
            <w:pPr>
              <w:pStyle w:val="11"/>
              <w:ind w:firstLine="0" w:firstLineChars="0"/>
              <w:rPr>
                <w:color w:val="auto"/>
              </w:rPr>
            </w:pPr>
            <w:r>
              <w:rPr>
                <w:rFonts w:hint="eastAsia"/>
                <w:color w:val="auto"/>
                <w:lang w:val="en-US" w:eastAsia="zh-CN"/>
              </w:rPr>
              <w:t>270.09</w:t>
            </w:r>
          </w:p>
        </w:tc>
        <w:tc>
          <w:tcPr>
            <w:tcW w:w="1155" w:type="dxa"/>
            <w:vAlign w:val="center"/>
          </w:tcPr>
          <w:p>
            <w:pPr>
              <w:pStyle w:val="11"/>
              <w:ind w:firstLine="0" w:firstLineChars="0"/>
              <w:rPr>
                <w:color w:val="auto"/>
              </w:rPr>
            </w:pPr>
            <w:r>
              <w:rPr>
                <w:rFonts w:hint="eastAsia"/>
                <w:color w:val="auto"/>
                <w:lang w:val="en-US" w:eastAsia="zh-CN"/>
              </w:rPr>
              <w:t>270.09</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270.09</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23</w:t>
            </w:r>
          </w:p>
        </w:tc>
        <w:tc>
          <w:tcPr>
            <w:tcW w:w="1083" w:type="dxa"/>
            <w:vAlign w:val="center"/>
          </w:tcPr>
          <w:p>
            <w:pPr>
              <w:pStyle w:val="12"/>
            </w:pPr>
            <w:r>
              <w:t>21007</w:t>
            </w:r>
          </w:p>
        </w:tc>
        <w:tc>
          <w:tcPr>
            <w:tcW w:w="2850" w:type="dxa"/>
            <w:vAlign w:val="center"/>
          </w:tcPr>
          <w:p>
            <w:pPr>
              <w:pStyle w:val="12"/>
            </w:pPr>
            <w:r>
              <w:t>计划生育事务</w:t>
            </w:r>
          </w:p>
        </w:tc>
        <w:tc>
          <w:tcPr>
            <w:tcW w:w="1084" w:type="dxa"/>
            <w:vAlign w:val="center"/>
          </w:tcPr>
          <w:p>
            <w:pPr>
              <w:pStyle w:val="11"/>
              <w:ind w:firstLine="0" w:firstLineChars="0"/>
              <w:rPr>
                <w:color w:val="auto"/>
              </w:rPr>
            </w:pPr>
            <w:r>
              <w:rPr>
                <w:rFonts w:hint="eastAsia"/>
                <w:color w:val="auto"/>
                <w:lang w:val="en-US" w:eastAsia="zh-CN"/>
              </w:rPr>
              <w:t>165.2</w:t>
            </w:r>
          </w:p>
        </w:tc>
        <w:tc>
          <w:tcPr>
            <w:tcW w:w="1155" w:type="dxa"/>
            <w:vAlign w:val="center"/>
          </w:tcPr>
          <w:p>
            <w:pPr>
              <w:pStyle w:val="11"/>
              <w:ind w:firstLine="0" w:firstLineChars="0"/>
              <w:rPr>
                <w:color w:val="auto"/>
              </w:rPr>
            </w:pPr>
            <w:r>
              <w:rPr>
                <w:rFonts w:hint="eastAsia"/>
                <w:color w:val="auto"/>
                <w:lang w:val="en-US" w:eastAsia="zh-CN"/>
              </w:rPr>
              <w:t>165.2</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165.2</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24</w:t>
            </w:r>
          </w:p>
        </w:tc>
        <w:tc>
          <w:tcPr>
            <w:tcW w:w="1083" w:type="dxa"/>
            <w:vAlign w:val="center"/>
          </w:tcPr>
          <w:p>
            <w:pPr>
              <w:pStyle w:val="12"/>
            </w:pPr>
            <w:r>
              <w:t>2100717</w:t>
            </w:r>
          </w:p>
        </w:tc>
        <w:tc>
          <w:tcPr>
            <w:tcW w:w="2850" w:type="dxa"/>
            <w:vAlign w:val="center"/>
          </w:tcPr>
          <w:p>
            <w:pPr>
              <w:pStyle w:val="12"/>
            </w:pPr>
            <w:r>
              <w:t>计划生育服务</w:t>
            </w:r>
          </w:p>
        </w:tc>
        <w:tc>
          <w:tcPr>
            <w:tcW w:w="1084" w:type="dxa"/>
            <w:vAlign w:val="center"/>
          </w:tcPr>
          <w:p>
            <w:pPr>
              <w:pStyle w:val="11"/>
              <w:ind w:firstLine="0" w:firstLineChars="0"/>
              <w:rPr>
                <w:color w:val="auto"/>
              </w:rPr>
            </w:pPr>
            <w:r>
              <w:rPr>
                <w:rFonts w:hint="eastAsia"/>
                <w:color w:val="auto"/>
                <w:lang w:val="en-US" w:eastAsia="zh-CN"/>
              </w:rPr>
              <w:t>165.2</w:t>
            </w:r>
          </w:p>
        </w:tc>
        <w:tc>
          <w:tcPr>
            <w:tcW w:w="1155" w:type="dxa"/>
            <w:vAlign w:val="center"/>
          </w:tcPr>
          <w:p>
            <w:pPr>
              <w:pStyle w:val="11"/>
              <w:ind w:firstLine="0" w:firstLineChars="0"/>
              <w:rPr>
                <w:color w:val="auto"/>
              </w:rPr>
            </w:pPr>
            <w:r>
              <w:rPr>
                <w:rFonts w:hint="eastAsia"/>
                <w:color w:val="auto"/>
                <w:lang w:val="en-US" w:eastAsia="zh-CN"/>
              </w:rPr>
              <w:t>165.2</w:t>
            </w:r>
          </w:p>
        </w:tc>
        <w:tc>
          <w:tcPr>
            <w:tcW w:w="1216" w:type="dxa"/>
            <w:vAlign w:val="center"/>
          </w:tcPr>
          <w:p>
            <w:pPr>
              <w:pStyle w:val="11"/>
              <w:rPr>
                <w:rFonts w:hint="default" w:eastAsia="方正书宋_GBK"/>
                <w:color w:val="auto"/>
                <w:lang w:val="en-US" w:eastAsia="zh-CN"/>
              </w:rPr>
            </w:pPr>
            <w:r>
              <w:rPr>
                <w:rFonts w:hint="eastAsia"/>
                <w:color w:val="auto"/>
                <w:lang w:val="en-US" w:eastAsia="zh-CN"/>
              </w:rPr>
              <w:t>165.2</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25</w:t>
            </w:r>
          </w:p>
        </w:tc>
        <w:tc>
          <w:tcPr>
            <w:tcW w:w="1083" w:type="dxa"/>
            <w:vAlign w:val="center"/>
          </w:tcPr>
          <w:p>
            <w:pPr>
              <w:pStyle w:val="12"/>
            </w:pPr>
            <w:r>
              <w:t>21011</w:t>
            </w:r>
          </w:p>
        </w:tc>
        <w:tc>
          <w:tcPr>
            <w:tcW w:w="2850" w:type="dxa"/>
            <w:vAlign w:val="center"/>
          </w:tcPr>
          <w:p>
            <w:pPr>
              <w:pStyle w:val="12"/>
            </w:pPr>
            <w:r>
              <w:t>行政事业单位医疗</w:t>
            </w:r>
          </w:p>
        </w:tc>
        <w:tc>
          <w:tcPr>
            <w:tcW w:w="1084" w:type="dxa"/>
            <w:vAlign w:val="center"/>
          </w:tcPr>
          <w:p>
            <w:pPr>
              <w:pStyle w:val="11"/>
              <w:ind w:firstLine="0" w:firstLineChars="0"/>
              <w:rPr>
                <w:color w:val="auto"/>
              </w:rPr>
            </w:pPr>
            <w:r>
              <w:rPr>
                <w:color w:val="auto"/>
              </w:rPr>
              <w:t>53.15</w:t>
            </w:r>
          </w:p>
        </w:tc>
        <w:tc>
          <w:tcPr>
            <w:tcW w:w="1155" w:type="dxa"/>
            <w:vAlign w:val="center"/>
          </w:tcPr>
          <w:p>
            <w:pPr>
              <w:pStyle w:val="11"/>
              <w:ind w:firstLine="0" w:firstLineChars="0"/>
              <w:rPr>
                <w:color w:val="auto"/>
              </w:rPr>
            </w:pPr>
            <w:r>
              <w:rPr>
                <w:color w:val="auto"/>
              </w:rPr>
              <w:t>53.15</w:t>
            </w:r>
          </w:p>
        </w:tc>
        <w:tc>
          <w:tcPr>
            <w:tcW w:w="1216" w:type="dxa"/>
            <w:vAlign w:val="center"/>
          </w:tcPr>
          <w:p>
            <w:pPr>
              <w:pStyle w:val="11"/>
              <w:rPr>
                <w:color w:val="auto"/>
              </w:rPr>
            </w:pPr>
            <w:r>
              <w:rPr>
                <w:color w:val="auto"/>
              </w:rPr>
              <w:t>53.15</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26</w:t>
            </w:r>
          </w:p>
        </w:tc>
        <w:tc>
          <w:tcPr>
            <w:tcW w:w="1083" w:type="dxa"/>
            <w:vAlign w:val="center"/>
          </w:tcPr>
          <w:p>
            <w:pPr>
              <w:pStyle w:val="12"/>
            </w:pPr>
            <w:r>
              <w:t>2101199</w:t>
            </w:r>
          </w:p>
        </w:tc>
        <w:tc>
          <w:tcPr>
            <w:tcW w:w="2850" w:type="dxa"/>
            <w:vAlign w:val="center"/>
          </w:tcPr>
          <w:p>
            <w:pPr>
              <w:pStyle w:val="12"/>
            </w:pPr>
            <w:r>
              <w:t>其他行政事业单位医疗支出</w:t>
            </w:r>
          </w:p>
        </w:tc>
        <w:tc>
          <w:tcPr>
            <w:tcW w:w="1084" w:type="dxa"/>
            <w:vAlign w:val="center"/>
          </w:tcPr>
          <w:p>
            <w:pPr>
              <w:pStyle w:val="11"/>
              <w:ind w:firstLine="0" w:firstLineChars="0"/>
              <w:rPr>
                <w:color w:val="auto"/>
              </w:rPr>
            </w:pPr>
            <w:r>
              <w:rPr>
                <w:color w:val="auto"/>
              </w:rPr>
              <w:t>53.15</w:t>
            </w:r>
          </w:p>
        </w:tc>
        <w:tc>
          <w:tcPr>
            <w:tcW w:w="1155" w:type="dxa"/>
            <w:vAlign w:val="center"/>
          </w:tcPr>
          <w:p>
            <w:pPr>
              <w:pStyle w:val="11"/>
              <w:ind w:firstLine="0" w:firstLineChars="0"/>
              <w:rPr>
                <w:color w:val="auto"/>
              </w:rPr>
            </w:pPr>
            <w:r>
              <w:rPr>
                <w:color w:val="auto"/>
              </w:rPr>
              <w:t>53.15</w:t>
            </w:r>
          </w:p>
        </w:tc>
        <w:tc>
          <w:tcPr>
            <w:tcW w:w="1216" w:type="dxa"/>
            <w:vAlign w:val="center"/>
          </w:tcPr>
          <w:p>
            <w:pPr>
              <w:pStyle w:val="11"/>
              <w:rPr>
                <w:color w:val="auto"/>
              </w:rPr>
            </w:pPr>
            <w:r>
              <w:rPr>
                <w:color w:val="auto"/>
              </w:rPr>
              <w:t>53.15</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29</w:t>
            </w:r>
          </w:p>
        </w:tc>
        <w:tc>
          <w:tcPr>
            <w:tcW w:w="1083" w:type="dxa"/>
            <w:vAlign w:val="center"/>
          </w:tcPr>
          <w:p>
            <w:pPr>
              <w:pStyle w:val="12"/>
            </w:pPr>
            <w:r>
              <w:t>221</w:t>
            </w:r>
          </w:p>
        </w:tc>
        <w:tc>
          <w:tcPr>
            <w:tcW w:w="2850" w:type="dxa"/>
            <w:vAlign w:val="center"/>
          </w:tcPr>
          <w:p>
            <w:pPr>
              <w:pStyle w:val="12"/>
            </w:pPr>
            <w:r>
              <w:t>住房保障支出</w:t>
            </w:r>
          </w:p>
        </w:tc>
        <w:tc>
          <w:tcPr>
            <w:tcW w:w="1084" w:type="dxa"/>
            <w:vAlign w:val="center"/>
          </w:tcPr>
          <w:p>
            <w:pPr>
              <w:pStyle w:val="11"/>
              <w:ind w:firstLine="0" w:firstLineChars="0"/>
              <w:rPr>
                <w:color w:val="auto"/>
              </w:rPr>
            </w:pPr>
            <w:r>
              <w:rPr>
                <w:color w:val="auto"/>
              </w:rPr>
              <w:t>100.31</w:t>
            </w:r>
          </w:p>
        </w:tc>
        <w:tc>
          <w:tcPr>
            <w:tcW w:w="1155" w:type="dxa"/>
            <w:vAlign w:val="center"/>
          </w:tcPr>
          <w:p>
            <w:pPr>
              <w:pStyle w:val="11"/>
              <w:ind w:firstLine="0" w:firstLineChars="0"/>
              <w:rPr>
                <w:color w:val="auto"/>
              </w:rPr>
            </w:pPr>
            <w:r>
              <w:rPr>
                <w:color w:val="auto"/>
              </w:rPr>
              <w:t>100.31</w:t>
            </w:r>
          </w:p>
        </w:tc>
        <w:tc>
          <w:tcPr>
            <w:tcW w:w="1216" w:type="dxa"/>
            <w:vAlign w:val="center"/>
          </w:tcPr>
          <w:p>
            <w:pPr>
              <w:pStyle w:val="11"/>
              <w:rPr>
                <w:color w:val="auto"/>
              </w:rPr>
            </w:pPr>
            <w:r>
              <w:rPr>
                <w:color w:val="auto"/>
              </w:rPr>
              <w:t>100.31</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30</w:t>
            </w:r>
          </w:p>
        </w:tc>
        <w:tc>
          <w:tcPr>
            <w:tcW w:w="1083" w:type="dxa"/>
            <w:vAlign w:val="center"/>
          </w:tcPr>
          <w:p>
            <w:pPr>
              <w:pStyle w:val="12"/>
            </w:pPr>
            <w:r>
              <w:t>22102</w:t>
            </w:r>
          </w:p>
        </w:tc>
        <w:tc>
          <w:tcPr>
            <w:tcW w:w="2850" w:type="dxa"/>
            <w:vAlign w:val="center"/>
          </w:tcPr>
          <w:p>
            <w:pPr>
              <w:pStyle w:val="12"/>
            </w:pPr>
            <w:r>
              <w:t>住房改革支出</w:t>
            </w:r>
          </w:p>
        </w:tc>
        <w:tc>
          <w:tcPr>
            <w:tcW w:w="1084" w:type="dxa"/>
            <w:vAlign w:val="center"/>
          </w:tcPr>
          <w:p>
            <w:pPr>
              <w:pStyle w:val="11"/>
              <w:ind w:firstLine="0" w:firstLineChars="0"/>
              <w:rPr>
                <w:color w:val="auto"/>
              </w:rPr>
            </w:pPr>
            <w:r>
              <w:rPr>
                <w:color w:val="auto"/>
              </w:rPr>
              <w:t>100.31</w:t>
            </w:r>
          </w:p>
        </w:tc>
        <w:tc>
          <w:tcPr>
            <w:tcW w:w="1155" w:type="dxa"/>
            <w:vAlign w:val="center"/>
          </w:tcPr>
          <w:p>
            <w:pPr>
              <w:pStyle w:val="11"/>
              <w:ind w:firstLine="0" w:firstLineChars="0"/>
              <w:rPr>
                <w:color w:val="auto"/>
              </w:rPr>
            </w:pPr>
            <w:r>
              <w:rPr>
                <w:color w:val="auto"/>
              </w:rPr>
              <w:t>100.31</w:t>
            </w:r>
          </w:p>
        </w:tc>
        <w:tc>
          <w:tcPr>
            <w:tcW w:w="1216" w:type="dxa"/>
            <w:vAlign w:val="center"/>
          </w:tcPr>
          <w:p>
            <w:pPr>
              <w:pStyle w:val="11"/>
              <w:rPr>
                <w:color w:val="auto"/>
              </w:rPr>
            </w:pPr>
            <w:r>
              <w:rPr>
                <w:color w:val="auto"/>
              </w:rPr>
              <w:t>100.31</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31</w:t>
            </w:r>
          </w:p>
        </w:tc>
        <w:tc>
          <w:tcPr>
            <w:tcW w:w="1083" w:type="dxa"/>
            <w:vAlign w:val="center"/>
          </w:tcPr>
          <w:p>
            <w:pPr>
              <w:pStyle w:val="12"/>
            </w:pPr>
            <w:r>
              <w:t>2210201</w:t>
            </w:r>
          </w:p>
        </w:tc>
        <w:tc>
          <w:tcPr>
            <w:tcW w:w="2850" w:type="dxa"/>
            <w:vAlign w:val="center"/>
          </w:tcPr>
          <w:p>
            <w:pPr>
              <w:pStyle w:val="12"/>
            </w:pPr>
            <w:r>
              <w:t>住房公积金</w:t>
            </w:r>
          </w:p>
        </w:tc>
        <w:tc>
          <w:tcPr>
            <w:tcW w:w="1084" w:type="dxa"/>
            <w:vAlign w:val="center"/>
          </w:tcPr>
          <w:p>
            <w:pPr>
              <w:pStyle w:val="11"/>
              <w:ind w:firstLine="0" w:firstLineChars="0"/>
              <w:rPr>
                <w:color w:val="auto"/>
              </w:rPr>
            </w:pPr>
            <w:r>
              <w:rPr>
                <w:color w:val="auto"/>
              </w:rPr>
              <w:t>100.31</w:t>
            </w:r>
          </w:p>
        </w:tc>
        <w:tc>
          <w:tcPr>
            <w:tcW w:w="1155" w:type="dxa"/>
            <w:vAlign w:val="center"/>
          </w:tcPr>
          <w:p>
            <w:pPr>
              <w:pStyle w:val="11"/>
              <w:ind w:firstLine="0" w:firstLineChars="0"/>
              <w:rPr>
                <w:color w:val="auto"/>
              </w:rPr>
            </w:pPr>
            <w:r>
              <w:rPr>
                <w:color w:val="auto"/>
              </w:rPr>
              <w:t>100.31</w:t>
            </w:r>
          </w:p>
        </w:tc>
        <w:tc>
          <w:tcPr>
            <w:tcW w:w="1216" w:type="dxa"/>
            <w:vAlign w:val="center"/>
          </w:tcPr>
          <w:p>
            <w:pPr>
              <w:pStyle w:val="11"/>
              <w:rPr>
                <w:color w:val="auto"/>
              </w:rPr>
            </w:pPr>
            <w:r>
              <w:rPr>
                <w:color w:val="auto"/>
              </w:rPr>
              <w:t>100.31</w:t>
            </w:r>
          </w:p>
        </w:tc>
        <w:tc>
          <w:tcPr>
            <w:tcW w:w="1017" w:type="dxa"/>
            <w:vAlign w:val="center"/>
          </w:tcPr>
          <w:p>
            <w:pPr>
              <w:pStyle w:val="11"/>
              <w:rPr>
                <w:color w:val="auto"/>
              </w:rPr>
            </w:pPr>
          </w:p>
        </w:tc>
        <w:tc>
          <w:tcPr>
            <w:tcW w:w="733" w:type="dxa"/>
            <w:vAlign w:val="center"/>
          </w:tcPr>
          <w:p>
            <w:pPr>
              <w:pStyle w:val="11"/>
              <w:rPr>
                <w:color w:val="auto"/>
              </w:rPr>
            </w:pPr>
          </w:p>
        </w:tc>
        <w:tc>
          <w:tcPr>
            <w:tcW w:w="734" w:type="dxa"/>
            <w:vAlign w:val="center"/>
          </w:tcPr>
          <w:p>
            <w:pPr>
              <w:pStyle w:val="11"/>
              <w:rPr>
                <w:color w:val="auto"/>
              </w:rPr>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32</w:t>
            </w:r>
          </w:p>
        </w:tc>
        <w:tc>
          <w:tcPr>
            <w:tcW w:w="1083" w:type="dxa"/>
            <w:vAlign w:val="center"/>
          </w:tcPr>
          <w:p>
            <w:pPr>
              <w:pStyle w:val="12"/>
            </w:pPr>
            <w:r>
              <w:t>229</w:t>
            </w:r>
          </w:p>
        </w:tc>
        <w:tc>
          <w:tcPr>
            <w:tcW w:w="2850" w:type="dxa"/>
            <w:vAlign w:val="center"/>
          </w:tcPr>
          <w:p>
            <w:pPr>
              <w:pStyle w:val="12"/>
            </w:pPr>
            <w:r>
              <w:t>其他支出</w:t>
            </w:r>
          </w:p>
        </w:tc>
        <w:tc>
          <w:tcPr>
            <w:tcW w:w="1084" w:type="dxa"/>
            <w:vAlign w:val="center"/>
          </w:tcPr>
          <w:p>
            <w:pPr>
              <w:pStyle w:val="11"/>
            </w:pPr>
            <w:r>
              <w:t>300.00</w:t>
            </w:r>
          </w:p>
        </w:tc>
        <w:tc>
          <w:tcPr>
            <w:tcW w:w="1155" w:type="dxa"/>
            <w:vAlign w:val="center"/>
          </w:tcPr>
          <w:p>
            <w:pPr>
              <w:pStyle w:val="11"/>
            </w:pPr>
          </w:p>
        </w:tc>
        <w:tc>
          <w:tcPr>
            <w:tcW w:w="1216" w:type="dxa"/>
            <w:vAlign w:val="center"/>
          </w:tcPr>
          <w:p>
            <w:pPr>
              <w:pStyle w:val="11"/>
            </w:pP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33</w:t>
            </w:r>
          </w:p>
        </w:tc>
        <w:tc>
          <w:tcPr>
            <w:tcW w:w="1083" w:type="dxa"/>
            <w:vAlign w:val="center"/>
          </w:tcPr>
          <w:p>
            <w:pPr>
              <w:pStyle w:val="12"/>
            </w:pPr>
            <w:r>
              <w:t>22904</w:t>
            </w:r>
          </w:p>
        </w:tc>
        <w:tc>
          <w:tcPr>
            <w:tcW w:w="2850" w:type="dxa"/>
            <w:vAlign w:val="center"/>
          </w:tcPr>
          <w:p>
            <w:pPr>
              <w:pStyle w:val="12"/>
            </w:pPr>
            <w:r>
              <w:t>其他政府性基金及对应专项债务收入安排的支出</w:t>
            </w:r>
          </w:p>
        </w:tc>
        <w:tc>
          <w:tcPr>
            <w:tcW w:w="1084" w:type="dxa"/>
            <w:vAlign w:val="center"/>
          </w:tcPr>
          <w:p>
            <w:pPr>
              <w:pStyle w:val="11"/>
            </w:pPr>
            <w:r>
              <w:t>300.00</w:t>
            </w:r>
          </w:p>
        </w:tc>
        <w:tc>
          <w:tcPr>
            <w:tcW w:w="1155" w:type="dxa"/>
            <w:vAlign w:val="center"/>
          </w:tcPr>
          <w:p>
            <w:pPr>
              <w:pStyle w:val="11"/>
            </w:pPr>
          </w:p>
        </w:tc>
        <w:tc>
          <w:tcPr>
            <w:tcW w:w="1216" w:type="dxa"/>
            <w:vAlign w:val="center"/>
          </w:tcPr>
          <w:p>
            <w:pPr>
              <w:pStyle w:val="11"/>
            </w:pP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3"/>
            </w:pPr>
            <w:r>
              <w:t>34</w:t>
            </w:r>
          </w:p>
        </w:tc>
        <w:tc>
          <w:tcPr>
            <w:tcW w:w="1083" w:type="dxa"/>
            <w:vAlign w:val="center"/>
          </w:tcPr>
          <w:p>
            <w:pPr>
              <w:pStyle w:val="12"/>
            </w:pPr>
            <w:r>
              <w:t>2290402</w:t>
            </w:r>
          </w:p>
        </w:tc>
        <w:tc>
          <w:tcPr>
            <w:tcW w:w="2850" w:type="dxa"/>
            <w:vAlign w:val="center"/>
          </w:tcPr>
          <w:p>
            <w:pPr>
              <w:pStyle w:val="12"/>
            </w:pPr>
            <w:r>
              <w:t>其他地方自行试点项目收益专项债券收入安排的支出</w:t>
            </w:r>
          </w:p>
        </w:tc>
        <w:tc>
          <w:tcPr>
            <w:tcW w:w="1084" w:type="dxa"/>
            <w:vAlign w:val="center"/>
          </w:tcPr>
          <w:p>
            <w:pPr>
              <w:pStyle w:val="11"/>
            </w:pPr>
            <w:r>
              <w:t>300.00</w:t>
            </w:r>
          </w:p>
        </w:tc>
        <w:tc>
          <w:tcPr>
            <w:tcW w:w="1155" w:type="dxa"/>
            <w:vAlign w:val="center"/>
          </w:tcPr>
          <w:p>
            <w:pPr>
              <w:pStyle w:val="11"/>
            </w:pPr>
          </w:p>
        </w:tc>
        <w:tc>
          <w:tcPr>
            <w:tcW w:w="1216" w:type="dxa"/>
            <w:vAlign w:val="center"/>
          </w:tcPr>
          <w:p>
            <w:pPr>
              <w:pStyle w:val="11"/>
            </w:pPr>
          </w:p>
        </w:tc>
        <w:tc>
          <w:tcPr>
            <w:tcW w:w="1017" w:type="dxa"/>
            <w:vAlign w:val="center"/>
          </w:tcPr>
          <w:p>
            <w:pPr>
              <w:pStyle w:val="11"/>
            </w:pPr>
          </w:p>
        </w:tc>
        <w:tc>
          <w:tcPr>
            <w:tcW w:w="733" w:type="dxa"/>
            <w:vAlign w:val="center"/>
          </w:tcPr>
          <w:p>
            <w:pPr>
              <w:pStyle w:val="11"/>
            </w:pPr>
          </w:p>
        </w:tc>
        <w:tc>
          <w:tcPr>
            <w:tcW w:w="734" w:type="dxa"/>
            <w:vAlign w:val="center"/>
          </w:tcPr>
          <w:p>
            <w:pPr>
              <w:pStyle w:val="11"/>
            </w:pPr>
          </w:p>
        </w:tc>
        <w:tc>
          <w:tcPr>
            <w:tcW w:w="966" w:type="dxa"/>
            <w:vAlign w:val="center"/>
          </w:tcPr>
          <w:p>
            <w:pPr>
              <w:pStyle w:val="11"/>
            </w:pPr>
          </w:p>
        </w:tc>
        <w:tc>
          <w:tcPr>
            <w:tcW w:w="1017" w:type="dxa"/>
            <w:vAlign w:val="center"/>
          </w:tcPr>
          <w:p>
            <w:pPr>
              <w:pStyle w:val="11"/>
            </w:pPr>
          </w:p>
        </w:tc>
        <w:tc>
          <w:tcPr>
            <w:tcW w:w="733" w:type="dxa"/>
            <w:vAlign w:val="center"/>
          </w:tcPr>
          <w:p>
            <w:pPr>
              <w:pStyle w:val="11"/>
            </w:pPr>
          </w:p>
        </w:tc>
        <w:tc>
          <w:tcPr>
            <w:tcW w:w="1084" w:type="dxa"/>
            <w:vAlign w:val="center"/>
          </w:tcPr>
          <w:p>
            <w:pPr>
              <w:pStyle w:val="11"/>
            </w:pPr>
            <w:r>
              <w:t>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5"/>
        <w:gridCol w:w="1184"/>
        <w:gridCol w:w="2883"/>
        <w:gridCol w:w="1490"/>
        <w:gridCol w:w="1095"/>
        <w:gridCol w:w="1095"/>
        <w:gridCol w:w="1095"/>
        <w:gridCol w:w="1842"/>
        <w:gridCol w:w="2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52" w:type="dxa"/>
            <w:gridSpan w:val="3"/>
            <w:tcBorders>
              <w:top w:val="single" w:color="FFFFFF" w:sz="6" w:space="0"/>
              <w:left w:val="single" w:color="FFFFFF" w:sz="6" w:space="0"/>
              <w:right w:val="single" w:color="FFFFFF" w:sz="6" w:space="0"/>
            </w:tcBorders>
            <w:vAlign w:val="center"/>
          </w:tcPr>
          <w:p>
            <w:pPr>
              <w:pStyle w:val="9"/>
            </w:pPr>
            <w:r>
              <w:t>144001沙河市卫生健康局本级</w:t>
            </w:r>
          </w:p>
        </w:tc>
        <w:tc>
          <w:tcPr>
            <w:tcW w:w="258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14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Merge w:val="restart"/>
            <w:vAlign w:val="center"/>
          </w:tcPr>
          <w:p>
            <w:pPr>
              <w:pStyle w:val="10"/>
            </w:pPr>
            <w:r>
              <w:t>序号</w:t>
            </w:r>
          </w:p>
        </w:tc>
        <w:tc>
          <w:tcPr>
            <w:tcW w:w="4067" w:type="dxa"/>
            <w:gridSpan w:val="2"/>
            <w:vAlign w:val="center"/>
          </w:tcPr>
          <w:p>
            <w:pPr>
              <w:pStyle w:val="10"/>
            </w:pPr>
            <w:r>
              <w:t>功能分类科目</w:t>
            </w:r>
          </w:p>
        </w:tc>
        <w:tc>
          <w:tcPr>
            <w:tcW w:w="1490"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842" w:type="dxa"/>
            <w:vMerge w:val="restart"/>
            <w:vAlign w:val="center"/>
          </w:tcPr>
          <w:p>
            <w:pPr>
              <w:pStyle w:val="10"/>
            </w:pPr>
            <w:r>
              <w:t>上解上级支出</w:t>
            </w:r>
          </w:p>
        </w:tc>
        <w:tc>
          <w:tcPr>
            <w:tcW w:w="2117"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Merge w:val="continue"/>
          </w:tcPr>
          <w:p/>
        </w:tc>
        <w:tc>
          <w:tcPr>
            <w:tcW w:w="1184" w:type="dxa"/>
            <w:vAlign w:val="center"/>
          </w:tcPr>
          <w:p>
            <w:pPr>
              <w:pStyle w:val="10"/>
            </w:pPr>
            <w:r>
              <w:t>科目 编码</w:t>
            </w:r>
          </w:p>
        </w:tc>
        <w:tc>
          <w:tcPr>
            <w:tcW w:w="2883" w:type="dxa"/>
            <w:vAlign w:val="center"/>
          </w:tcPr>
          <w:p>
            <w:pPr>
              <w:pStyle w:val="10"/>
            </w:pPr>
            <w:r>
              <w:t>科目名称</w:t>
            </w:r>
          </w:p>
        </w:tc>
        <w:tc>
          <w:tcPr>
            <w:tcW w:w="1490" w:type="dxa"/>
            <w:vMerge w:val="continue"/>
          </w:tcPr>
          <w:p/>
        </w:tc>
        <w:tc>
          <w:tcPr>
            <w:tcW w:w="1095" w:type="dxa"/>
            <w:vMerge w:val="continue"/>
          </w:tcPr>
          <w:p/>
        </w:tc>
        <w:tc>
          <w:tcPr>
            <w:tcW w:w="1095" w:type="dxa"/>
            <w:vMerge w:val="continue"/>
          </w:tcPr>
          <w:p/>
        </w:tc>
        <w:tc>
          <w:tcPr>
            <w:tcW w:w="1095" w:type="dxa"/>
            <w:vMerge w:val="continue"/>
          </w:tcPr>
          <w:p/>
        </w:tc>
        <w:tc>
          <w:tcPr>
            <w:tcW w:w="1842" w:type="dxa"/>
            <w:vMerge w:val="continue"/>
          </w:tcPr>
          <w:p/>
        </w:tc>
        <w:tc>
          <w:tcPr>
            <w:tcW w:w="21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5" w:type="dxa"/>
            <w:vAlign w:val="center"/>
          </w:tcPr>
          <w:p>
            <w:pPr>
              <w:pStyle w:val="10"/>
            </w:pPr>
            <w:r>
              <w:t>栏次</w:t>
            </w:r>
          </w:p>
        </w:tc>
        <w:tc>
          <w:tcPr>
            <w:tcW w:w="1184" w:type="dxa"/>
            <w:vAlign w:val="center"/>
          </w:tcPr>
          <w:p>
            <w:pPr>
              <w:pStyle w:val="10"/>
            </w:pPr>
            <w:r>
              <w:t>1</w:t>
            </w:r>
          </w:p>
        </w:tc>
        <w:tc>
          <w:tcPr>
            <w:tcW w:w="2883" w:type="dxa"/>
            <w:vAlign w:val="center"/>
          </w:tcPr>
          <w:p>
            <w:pPr>
              <w:pStyle w:val="10"/>
            </w:pPr>
            <w:r>
              <w:t>2</w:t>
            </w:r>
          </w:p>
        </w:tc>
        <w:tc>
          <w:tcPr>
            <w:tcW w:w="1490"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842" w:type="dxa"/>
            <w:vAlign w:val="center"/>
          </w:tcPr>
          <w:p>
            <w:pPr>
              <w:pStyle w:val="10"/>
            </w:pPr>
            <w:r>
              <w:t>7</w:t>
            </w:r>
          </w:p>
        </w:tc>
        <w:tc>
          <w:tcPr>
            <w:tcW w:w="2117"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1</w:t>
            </w:r>
          </w:p>
        </w:tc>
        <w:tc>
          <w:tcPr>
            <w:tcW w:w="1184" w:type="dxa"/>
            <w:vAlign w:val="center"/>
          </w:tcPr>
          <w:p>
            <w:pPr>
              <w:pStyle w:val="16"/>
            </w:pPr>
          </w:p>
        </w:tc>
        <w:tc>
          <w:tcPr>
            <w:tcW w:w="2883" w:type="dxa"/>
            <w:vAlign w:val="center"/>
          </w:tcPr>
          <w:p>
            <w:pPr>
              <w:pStyle w:val="14"/>
            </w:pPr>
            <w:r>
              <w:t>合计</w:t>
            </w:r>
          </w:p>
        </w:tc>
        <w:tc>
          <w:tcPr>
            <w:tcW w:w="1490" w:type="dxa"/>
            <w:vAlign w:val="center"/>
          </w:tcPr>
          <w:p>
            <w:pPr>
              <w:pStyle w:val="15"/>
              <w:rPr>
                <w:rFonts w:hint="default"/>
                <w:color w:val="auto"/>
                <w:lang w:val="en-US"/>
              </w:rPr>
            </w:pPr>
            <w:r>
              <w:rPr>
                <w:rFonts w:hint="eastAsia"/>
                <w:color w:val="auto"/>
                <w:lang w:val="en-US" w:eastAsia="zh-CN"/>
              </w:rPr>
              <w:t>6826.49</w:t>
            </w:r>
          </w:p>
        </w:tc>
        <w:tc>
          <w:tcPr>
            <w:tcW w:w="1095" w:type="dxa"/>
            <w:vAlign w:val="center"/>
          </w:tcPr>
          <w:p>
            <w:pPr>
              <w:pStyle w:val="15"/>
              <w:rPr>
                <w:color w:val="auto"/>
              </w:rPr>
            </w:pPr>
            <w:r>
              <w:rPr>
                <w:color w:val="auto"/>
              </w:rPr>
              <w:t>2614.18</w:t>
            </w:r>
          </w:p>
        </w:tc>
        <w:tc>
          <w:tcPr>
            <w:tcW w:w="1095" w:type="dxa"/>
            <w:vAlign w:val="center"/>
          </w:tcPr>
          <w:p>
            <w:pPr>
              <w:pStyle w:val="15"/>
              <w:rPr>
                <w:rFonts w:hint="default" w:eastAsia="方正书宋_GBK"/>
                <w:color w:val="auto"/>
                <w:lang w:val="en-US" w:eastAsia="zh-CN"/>
              </w:rPr>
            </w:pPr>
            <w:r>
              <w:rPr>
                <w:rFonts w:hint="eastAsia"/>
                <w:color w:val="auto"/>
                <w:lang w:val="en-US" w:eastAsia="zh-CN"/>
              </w:rPr>
              <w:t>4212.31</w:t>
            </w:r>
          </w:p>
        </w:tc>
        <w:tc>
          <w:tcPr>
            <w:tcW w:w="1095" w:type="dxa"/>
            <w:vAlign w:val="center"/>
          </w:tcPr>
          <w:p>
            <w:pPr>
              <w:pStyle w:val="15"/>
              <w:rPr>
                <w:color w:val="auto"/>
              </w:rPr>
            </w:pPr>
          </w:p>
        </w:tc>
        <w:tc>
          <w:tcPr>
            <w:tcW w:w="1842" w:type="dxa"/>
            <w:vAlign w:val="center"/>
          </w:tcPr>
          <w:p>
            <w:pPr>
              <w:pStyle w:val="15"/>
            </w:pPr>
          </w:p>
        </w:tc>
        <w:tc>
          <w:tcPr>
            <w:tcW w:w="21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2</w:t>
            </w:r>
          </w:p>
        </w:tc>
        <w:tc>
          <w:tcPr>
            <w:tcW w:w="1184" w:type="dxa"/>
            <w:vAlign w:val="center"/>
          </w:tcPr>
          <w:p>
            <w:pPr>
              <w:pStyle w:val="12"/>
            </w:pPr>
            <w:r>
              <w:t>208</w:t>
            </w:r>
          </w:p>
        </w:tc>
        <w:tc>
          <w:tcPr>
            <w:tcW w:w="2883" w:type="dxa"/>
            <w:vAlign w:val="center"/>
          </w:tcPr>
          <w:p>
            <w:pPr>
              <w:pStyle w:val="12"/>
            </w:pPr>
            <w:r>
              <w:t>社会保障和就业支出</w:t>
            </w:r>
          </w:p>
        </w:tc>
        <w:tc>
          <w:tcPr>
            <w:tcW w:w="1490" w:type="dxa"/>
            <w:vAlign w:val="center"/>
          </w:tcPr>
          <w:p>
            <w:pPr>
              <w:pStyle w:val="11"/>
              <w:rPr>
                <w:color w:val="auto"/>
              </w:rPr>
            </w:pPr>
            <w:r>
              <w:rPr>
                <w:color w:val="auto"/>
              </w:rPr>
              <w:t>397.71</w:t>
            </w:r>
          </w:p>
        </w:tc>
        <w:tc>
          <w:tcPr>
            <w:tcW w:w="1095" w:type="dxa"/>
            <w:vAlign w:val="center"/>
          </w:tcPr>
          <w:p>
            <w:pPr>
              <w:pStyle w:val="11"/>
              <w:rPr>
                <w:color w:val="auto"/>
              </w:rPr>
            </w:pPr>
            <w:r>
              <w:rPr>
                <w:color w:val="auto"/>
              </w:rPr>
              <w:t>122.71</w:t>
            </w:r>
          </w:p>
        </w:tc>
        <w:tc>
          <w:tcPr>
            <w:tcW w:w="1095" w:type="dxa"/>
            <w:vAlign w:val="center"/>
          </w:tcPr>
          <w:p>
            <w:pPr>
              <w:pStyle w:val="11"/>
              <w:rPr>
                <w:color w:val="auto"/>
              </w:rPr>
            </w:pPr>
            <w:r>
              <w:rPr>
                <w:color w:val="auto"/>
              </w:rPr>
              <w:t>275.00</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3</w:t>
            </w:r>
          </w:p>
        </w:tc>
        <w:tc>
          <w:tcPr>
            <w:tcW w:w="1184" w:type="dxa"/>
            <w:vAlign w:val="center"/>
          </w:tcPr>
          <w:p>
            <w:pPr>
              <w:pStyle w:val="12"/>
            </w:pPr>
            <w:r>
              <w:t>20805</w:t>
            </w:r>
          </w:p>
        </w:tc>
        <w:tc>
          <w:tcPr>
            <w:tcW w:w="2883" w:type="dxa"/>
            <w:vAlign w:val="center"/>
          </w:tcPr>
          <w:p>
            <w:pPr>
              <w:pStyle w:val="12"/>
            </w:pPr>
            <w:r>
              <w:t>行政事业单位养老支出</w:t>
            </w:r>
          </w:p>
        </w:tc>
        <w:tc>
          <w:tcPr>
            <w:tcW w:w="1490" w:type="dxa"/>
            <w:vAlign w:val="center"/>
          </w:tcPr>
          <w:p>
            <w:pPr>
              <w:pStyle w:val="11"/>
              <w:rPr>
                <w:color w:val="auto"/>
              </w:rPr>
            </w:pPr>
            <w:r>
              <w:rPr>
                <w:color w:val="auto"/>
              </w:rPr>
              <w:t>122.71</w:t>
            </w:r>
          </w:p>
        </w:tc>
        <w:tc>
          <w:tcPr>
            <w:tcW w:w="1095" w:type="dxa"/>
            <w:vAlign w:val="center"/>
          </w:tcPr>
          <w:p>
            <w:pPr>
              <w:pStyle w:val="11"/>
              <w:rPr>
                <w:color w:val="auto"/>
              </w:rPr>
            </w:pPr>
            <w:r>
              <w:rPr>
                <w:color w:val="auto"/>
              </w:rPr>
              <w:t>122.71</w:t>
            </w:r>
          </w:p>
        </w:tc>
        <w:tc>
          <w:tcPr>
            <w:tcW w:w="1095" w:type="dxa"/>
            <w:vAlign w:val="center"/>
          </w:tcPr>
          <w:p>
            <w:pPr>
              <w:pStyle w:val="11"/>
              <w:rPr>
                <w:color w:val="auto"/>
              </w:rPr>
            </w:pP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4</w:t>
            </w:r>
          </w:p>
        </w:tc>
        <w:tc>
          <w:tcPr>
            <w:tcW w:w="1184" w:type="dxa"/>
            <w:vAlign w:val="center"/>
          </w:tcPr>
          <w:p>
            <w:pPr>
              <w:pStyle w:val="12"/>
            </w:pPr>
            <w:r>
              <w:t>2080505</w:t>
            </w:r>
          </w:p>
        </w:tc>
        <w:tc>
          <w:tcPr>
            <w:tcW w:w="2883" w:type="dxa"/>
            <w:vAlign w:val="center"/>
          </w:tcPr>
          <w:p>
            <w:pPr>
              <w:pStyle w:val="12"/>
            </w:pPr>
            <w:r>
              <w:t>机关事业单位基本养老保险缴费支出</w:t>
            </w:r>
          </w:p>
        </w:tc>
        <w:tc>
          <w:tcPr>
            <w:tcW w:w="1490" w:type="dxa"/>
            <w:vAlign w:val="center"/>
          </w:tcPr>
          <w:p>
            <w:pPr>
              <w:pStyle w:val="11"/>
              <w:rPr>
                <w:color w:val="auto"/>
              </w:rPr>
            </w:pPr>
            <w:r>
              <w:rPr>
                <w:color w:val="auto"/>
              </w:rPr>
              <w:t>122.71</w:t>
            </w:r>
          </w:p>
        </w:tc>
        <w:tc>
          <w:tcPr>
            <w:tcW w:w="1095" w:type="dxa"/>
            <w:vAlign w:val="center"/>
          </w:tcPr>
          <w:p>
            <w:pPr>
              <w:pStyle w:val="11"/>
              <w:rPr>
                <w:color w:val="auto"/>
              </w:rPr>
            </w:pPr>
            <w:r>
              <w:rPr>
                <w:color w:val="auto"/>
              </w:rPr>
              <w:t>122.71</w:t>
            </w:r>
          </w:p>
        </w:tc>
        <w:tc>
          <w:tcPr>
            <w:tcW w:w="1095" w:type="dxa"/>
            <w:vAlign w:val="center"/>
          </w:tcPr>
          <w:p>
            <w:pPr>
              <w:pStyle w:val="11"/>
              <w:rPr>
                <w:color w:val="auto"/>
              </w:rPr>
            </w:pP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5</w:t>
            </w:r>
          </w:p>
        </w:tc>
        <w:tc>
          <w:tcPr>
            <w:tcW w:w="1184" w:type="dxa"/>
            <w:vAlign w:val="center"/>
          </w:tcPr>
          <w:p>
            <w:pPr>
              <w:pStyle w:val="12"/>
            </w:pPr>
            <w:r>
              <w:t>20810</w:t>
            </w:r>
          </w:p>
        </w:tc>
        <w:tc>
          <w:tcPr>
            <w:tcW w:w="2883" w:type="dxa"/>
            <w:vAlign w:val="center"/>
          </w:tcPr>
          <w:p>
            <w:pPr>
              <w:pStyle w:val="12"/>
            </w:pPr>
            <w:r>
              <w:t>社会福利</w:t>
            </w:r>
          </w:p>
        </w:tc>
        <w:tc>
          <w:tcPr>
            <w:tcW w:w="1490" w:type="dxa"/>
            <w:vAlign w:val="center"/>
          </w:tcPr>
          <w:p>
            <w:pPr>
              <w:pStyle w:val="11"/>
              <w:rPr>
                <w:color w:val="auto"/>
              </w:rPr>
            </w:pPr>
            <w:r>
              <w:rPr>
                <w:color w:val="auto"/>
              </w:rPr>
              <w:t>275.00</w:t>
            </w:r>
          </w:p>
        </w:tc>
        <w:tc>
          <w:tcPr>
            <w:tcW w:w="1095" w:type="dxa"/>
            <w:vAlign w:val="center"/>
          </w:tcPr>
          <w:p>
            <w:pPr>
              <w:pStyle w:val="11"/>
              <w:rPr>
                <w:color w:val="auto"/>
              </w:rPr>
            </w:pPr>
          </w:p>
        </w:tc>
        <w:tc>
          <w:tcPr>
            <w:tcW w:w="1095" w:type="dxa"/>
            <w:vAlign w:val="center"/>
          </w:tcPr>
          <w:p>
            <w:pPr>
              <w:pStyle w:val="11"/>
              <w:rPr>
                <w:color w:val="auto"/>
              </w:rPr>
            </w:pPr>
            <w:r>
              <w:rPr>
                <w:color w:val="auto"/>
              </w:rPr>
              <w:t>275.00</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6</w:t>
            </w:r>
          </w:p>
        </w:tc>
        <w:tc>
          <w:tcPr>
            <w:tcW w:w="1184" w:type="dxa"/>
            <w:vAlign w:val="center"/>
          </w:tcPr>
          <w:p>
            <w:pPr>
              <w:pStyle w:val="12"/>
            </w:pPr>
            <w:r>
              <w:t>2081002</w:t>
            </w:r>
          </w:p>
        </w:tc>
        <w:tc>
          <w:tcPr>
            <w:tcW w:w="2883" w:type="dxa"/>
            <w:vAlign w:val="center"/>
          </w:tcPr>
          <w:p>
            <w:pPr>
              <w:pStyle w:val="12"/>
            </w:pPr>
            <w:r>
              <w:t>老年福利</w:t>
            </w:r>
          </w:p>
        </w:tc>
        <w:tc>
          <w:tcPr>
            <w:tcW w:w="1490" w:type="dxa"/>
            <w:vAlign w:val="center"/>
          </w:tcPr>
          <w:p>
            <w:pPr>
              <w:pStyle w:val="11"/>
              <w:rPr>
                <w:color w:val="auto"/>
              </w:rPr>
            </w:pPr>
            <w:r>
              <w:rPr>
                <w:color w:val="auto"/>
              </w:rPr>
              <w:t>275.00</w:t>
            </w:r>
          </w:p>
        </w:tc>
        <w:tc>
          <w:tcPr>
            <w:tcW w:w="1095" w:type="dxa"/>
            <w:vAlign w:val="center"/>
          </w:tcPr>
          <w:p>
            <w:pPr>
              <w:pStyle w:val="11"/>
              <w:rPr>
                <w:color w:val="auto"/>
              </w:rPr>
            </w:pPr>
          </w:p>
        </w:tc>
        <w:tc>
          <w:tcPr>
            <w:tcW w:w="1095" w:type="dxa"/>
            <w:vAlign w:val="center"/>
          </w:tcPr>
          <w:p>
            <w:pPr>
              <w:pStyle w:val="11"/>
              <w:rPr>
                <w:color w:val="auto"/>
              </w:rPr>
            </w:pPr>
            <w:r>
              <w:rPr>
                <w:color w:val="auto"/>
              </w:rPr>
              <w:t>275.00</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7</w:t>
            </w:r>
          </w:p>
        </w:tc>
        <w:tc>
          <w:tcPr>
            <w:tcW w:w="1184" w:type="dxa"/>
            <w:vAlign w:val="center"/>
          </w:tcPr>
          <w:p>
            <w:pPr>
              <w:pStyle w:val="12"/>
            </w:pPr>
            <w:r>
              <w:t>210</w:t>
            </w:r>
          </w:p>
        </w:tc>
        <w:tc>
          <w:tcPr>
            <w:tcW w:w="2883" w:type="dxa"/>
            <w:vAlign w:val="center"/>
          </w:tcPr>
          <w:p>
            <w:pPr>
              <w:pStyle w:val="12"/>
            </w:pPr>
            <w:r>
              <w:t>卫生健康支出</w:t>
            </w:r>
          </w:p>
        </w:tc>
        <w:tc>
          <w:tcPr>
            <w:tcW w:w="1490" w:type="dxa"/>
            <w:vAlign w:val="center"/>
          </w:tcPr>
          <w:p>
            <w:pPr>
              <w:pStyle w:val="11"/>
              <w:rPr>
                <w:rFonts w:hint="default" w:eastAsia="方正书宋_GBK"/>
                <w:color w:val="auto"/>
                <w:lang w:val="en-US" w:eastAsia="zh-CN"/>
              </w:rPr>
            </w:pPr>
            <w:r>
              <w:rPr>
                <w:rFonts w:hint="eastAsia"/>
                <w:color w:val="auto"/>
                <w:lang w:val="en-US" w:eastAsia="zh-CN"/>
              </w:rPr>
              <w:t>6028.47</w:t>
            </w:r>
          </w:p>
        </w:tc>
        <w:tc>
          <w:tcPr>
            <w:tcW w:w="1095" w:type="dxa"/>
            <w:vAlign w:val="center"/>
          </w:tcPr>
          <w:p>
            <w:pPr>
              <w:pStyle w:val="11"/>
              <w:rPr>
                <w:color w:val="auto"/>
              </w:rPr>
            </w:pPr>
            <w:r>
              <w:rPr>
                <w:color w:val="auto"/>
              </w:rPr>
              <w:t>2391.16</w:t>
            </w:r>
          </w:p>
        </w:tc>
        <w:tc>
          <w:tcPr>
            <w:tcW w:w="1095" w:type="dxa"/>
            <w:vAlign w:val="center"/>
          </w:tcPr>
          <w:p>
            <w:pPr>
              <w:pStyle w:val="11"/>
              <w:rPr>
                <w:rFonts w:hint="default"/>
                <w:color w:val="auto"/>
                <w:lang w:val="en-US" w:eastAsia="zh-CN"/>
              </w:rPr>
            </w:pPr>
            <w:r>
              <w:rPr>
                <w:rFonts w:hint="eastAsia"/>
                <w:color w:val="auto"/>
                <w:lang w:val="en-US" w:eastAsia="zh-CN"/>
              </w:rPr>
              <w:t>3637.31</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8</w:t>
            </w:r>
          </w:p>
        </w:tc>
        <w:tc>
          <w:tcPr>
            <w:tcW w:w="1184" w:type="dxa"/>
            <w:vAlign w:val="center"/>
          </w:tcPr>
          <w:p>
            <w:pPr>
              <w:pStyle w:val="12"/>
            </w:pPr>
            <w:r>
              <w:t>21001</w:t>
            </w:r>
          </w:p>
        </w:tc>
        <w:tc>
          <w:tcPr>
            <w:tcW w:w="2883" w:type="dxa"/>
            <w:vAlign w:val="center"/>
          </w:tcPr>
          <w:p>
            <w:pPr>
              <w:pStyle w:val="12"/>
            </w:pPr>
            <w:r>
              <w:t>卫生健康管理事务</w:t>
            </w:r>
          </w:p>
        </w:tc>
        <w:tc>
          <w:tcPr>
            <w:tcW w:w="1490" w:type="dxa"/>
            <w:vAlign w:val="center"/>
          </w:tcPr>
          <w:p>
            <w:pPr>
              <w:pStyle w:val="11"/>
              <w:rPr>
                <w:rFonts w:hint="default" w:eastAsia="方正书宋_GBK"/>
                <w:color w:val="auto"/>
                <w:lang w:val="en-US" w:eastAsia="zh-CN"/>
              </w:rPr>
            </w:pPr>
            <w:r>
              <w:rPr>
                <w:rFonts w:hint="eastAsia"/>
                <w:color w:val="auto"/>
                <w:lang w:val="en-US" w:eastAsia="zh-CN"/>
              </w:rPr>
              <w:t>2421.02</w:t>
            </w:r>
          </w:p>
        </w:tc>
        <w:tc>
          <w:tcPr>
            <w:tcW w:w="1095" w:type="dxa"/>
            <w:vAlign w:val="center"/>
          </w:tcPr>
          <w:p>
            <w:pPr>
              <w:pStyle w:val="11"/>
              <w:rPr>
                <w:color w:val="auto"/>
              </w:rPr>
            </w:pPr>
            <w:r>
              <w:rPr>
                <w:color w:val="auto"/>
              </w:rPr>
              <w:t>2338.01</w:t>
            </w:r>
          </w:p>
        </w:tc>
        <w:tc>
          <w:tcPr>
            <w:tcW w:w="1095" w:type="dxa"/>
            <w:vAlign w:val="center"/>
          </w:tcPr>
          <w:p>
            <w:pPr>
              <w:pStyle w:val="11"/>
              <w:rPr>
                <w:rFonts w:hint="default" w:eastAsia="方正书宋_GBK"/>
                <w:color w:val="auto"/>
                <w:lang w:val="en-US" w:eastAsia="zh-CN"/>
              </w:rPr>
            </w:pPr>
            <w:r>
              <w:rPr>
                <w:rFonts w:hint="eastAsia"/>
                <w:color w:val="auto"/>
                <w:lang w:val="en-US" w:eastAsia="zh-CN"/>
              </w:rPr>
              <w:t>83</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9</w:t>
            </w:r>
          </w:p>
        </w:tc>
        <w:tc>
          <w:tcPr>
            <w:tcW w:w="1184" w:type="dxa"/>
            <w:vAlign w:val="center"/>
          </w:tcPr>
          <w:p>
            <w:pPr>
              <w:pStyle w:val="12"/>
            </w:pPr>
            <w:r>
              <w:t>2100101</w:t>
            </w:r>
          </w:p>
        </w:tc>
        <w:tc>
          <w:tcPr>
            <w:tcW w:w="2883" w:type="dxa"/>
            <w:vAlign w:val="center"/>
          </w:tcPr>
          <w:p>
            <w:pPr>
              <w:pStyle w:val="12"/>
            </w:pPr>
            <w:r>
              <w:t>行政运行</w:t>
            </w:r>
          </w:p>
        </w:tc>
        <w:tc>
          <w:tcPr>
            <w:tcW w:w="1490" w:type="dxa"/>
            <w:vAlign w:val="center"/>
          </w:tcPr>
          <w:p>
            <w:pPr>
              <w:pStyle w:val="11"/>
              <w:rPr>
                <w:color w:val="auto"/>
              </w:rPr>
            </w:pPr>
            <w:r>
              <w:rPr>
                <w:color w:val="auto"/>
              </w:rPr>
              <w:t>2338.01</w:t>
            </w:r>
          </w:p>
        </w:tc>
        <w:tc>
          <w:tcPr>
            <w:tcW w:w="1095" w:type="dxa"/>
            <w:vAlign w:val="center"/>
          </w:tcPr>
          <w:p>
            <w:pPr>
              <w:pStyle w:val="11"/>
              <w:rPr>
                <w:color w:val="auto"/>
              </w:rPr>
            </w:pPr>
            <w:r>
              <w:rPr>
                <w:color w:val="auto"/>
              </w:rPr>
              <w:t>2338.01</w:t>
            </w:r>
          </w:p>
        </w:tc>
        <w:tc>
          <w:tcPr>
            <w:tcW w:w="1095" w:type="dxa"/>
            <w:vAlign w:val="center"/>
          </w:tcPr>
          <w:p>
            <w:pPr>
              <w:pStyle w:val="11"/>
              <w:rPr>
                <w:color w:val="auto"/>
              </w:rPr>
            </w:pP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10</w:t>
            </w:r>
          </w:p>
        </w:tc>
        <w:tc>
          <w:tcPr>
            <w:tcW w:w="1184" w:type="dxa"/>
            <w:vAlign w:val="center"/>
          </w:tcPr>
          <w:p>
            <w:pPr>
              <w:pStyle w:val="12"/>
            </w:pPr>
            <w:r>
              <w:t>2100199</w:t>
            </w:r>
          </w:p>
        </w:tc>
        <w:tc>
          <w:tcPr>
            <w:tcW w:w="2883" w:type="dxa"/>
            <w:vAlign w:val="center"/>
          </w:tcPr>
          <w:p>
            <w:pPr>
              <w:pStyle w:val="12"/>
            </w:pPr>
            <w:r>
              <w:t>其他卫生健康管理事务支出</w:t>
            </w:r>
          </w:p>
        </w:tc>
        <w:tc>
          <w:tcPr>
            <w:tcW w:w="1490" w:type="dxa"/>
            <w:vAlign w:val="center"/>
          </w:tcPr>
          <w:p>
            <w:pPr>
              <w:pStyle w:val="11"/>
              <w:ind w:firstLine="0" w:firstLineChars="0"/>
              <w:rPr>
                <w:color w:val="auto"/>
              </w:rPr>
            </w:pPr>
            <w:r>
              <w:rPr>
                <w:rFonts w:hint="eastAsia"/>
                <w:color w:val="auto"/>
                <w:lang w:val="en-US" w:eastAsia="zh-CN"/>
              </w:rPr>
              <w:t>83</w:t>
            </w:r>
          </w:p>
        </w:tc>
        <w:tc>
          <w:tcPr>
            <w:tcW w:w="1095" w:type="dxa"/>
            <w:vAlign w:val="center"/>
          </w:tcPr>
          <w:p>
            <w:pPr>
              <w:pStyle w:val="11"/>
              <w:rPr>
                <w:color w:val="auto"/>
              </w:rPr>
            </w:pPr>
          </w:p>
        </w:tc>
        <w:tc>
          <w:tcPr>
            <w:tcW w:w="1095" w:type="dxa"/>
            <w:vAlign w:val="center"/>
          </w:tcPr>
          <w:p>
            <w:pPr>
              <w:pStyle w:val="11"/>
              <w:rPr>
                <w:rFonts w:hint="default" w:eastAsia="方正书宋_GBK"/>
                <w:color w:val="auto"/>
                <w:lang w:val="en-US" w:eastAsia="zh-CN"/>
              </w:rPr>
            </w:pPr>
            <w:r>
              <w:rPr>
                <w:rFonts w:hint="eastAsia"/>
                <w:color w:val="auto"/>
                <w:lang w:val="en-US" w:eastAsia="zh-CN"/>
              </w:rPr>
              <w:t>83</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11</w:t>
            </w:r>
          </w:p>
        </w:tc>
        <w:tc>
          <w:tcPr>
            <w:tcW w:w="1184" w:type="dxa"/>
            <w:vAlign w:val="center"/>
          </w:tcPr>
          <w:p>
            <w:pPr>
              <w:pStyle w:val="12"/>
            </w:pPr>
            <w:r>
              <w:t>21002</w:t>
            </w:r>
          </w:p>
        </w:tc>
        <w:tc>
          <w:tcPr>
            <w:tcW w:w="2883" w:type="dxa"/>
            <w:vAlign w:val="center"/>
          </w:tcPr>
          <w:p>
            <w:pPr>
              <w:pStyle w:val="12"/>
            </w:pPr>
            <w:r>
              <w:t>公立医院</w:t>
            </w:r>
          </w:p>
        </w:tc>
        <w:tc>
          <w:tcPr>
            <w:tcW w:w="1490" w:type="dxa"/>
            <w:vAlign w:val="center"/>
          </w:tcPr>
          <w:p>
            <w:pPr>
              <w:pStyle w:val="11"/>
              <w:ind w:firstLine="0" w:firstLineChars="0"/>
              <w:rPr>
                <w:color w:val="auto"/>
              </w:rPr>
            </w:pPr>
            <w:r>
              <w:rPr>
                <w:rFonts w:hint="eastAsia"/>
                <w:color w:val="auto"/>
                <w:lang w:val="en-US" w:eastAsia="zh-CN"/>
              </w:rPr>
              <w:t>145</w:t>
            </w:r>
          </w:p>
        </w:tc>
        <w:tc>
          <w:tcPr>
            <w:tcW w:w="1095" w:type="dxa"/>
            <w:vAlign w:val="center"/>
          </w:tcPr>
          <w:p>
            <w:pPr>
              <w:pStyle w:val="11"/>
              <w:rPr>
                <w:color w:val="auto"/>
              </w:rPr>
            </w:pPr>
          </w:p>
        </w:tc>
        <w:tc>
          <w:tcPr>
            <w:tcW w:w="1095" w:type="dxa"/>
            <w:vAlign w:val="center"/>
          </w:tcPr>
          <w:p>
            <w:pPr>
              <w:pStyle w:val="11"/>
              <w:rPr>
                <w:rFonts w:hint="default" w:eastAsia="方正书宋_GBK"/>
                <w:color w:val="auto"/>
                <w:lang w:val="en-US" w:eastAsia="zh-CN"/>
              </w:rPr>
            </w:pPr>
            <w:r>
              <w:rPr>
                <w:rFonts w:hint="eastAsia"/>
                <w:color w:val="auto"/>
                <w:lang w:val="en-US" w:eastAsia="zh-CN"/>
              </w:rPr>
              <w:t>145</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12</w:t>
            </w:r>
          </w:p>
        </w:tc>
        <w:tc>
          <w:tcPr>
            <w:tcW w:w="1184" w:type="dxa"/>
            <w:vAlign w:val="center"/>
          </w:tcPr>
          <w:p>
            <w:pPr>
              <w:pStyle w:val="12"/>
            </w:pPr>
            <w:r>
              <w:t>2100205</w:t>
            </w:r>
          </w:p>
        </w:tc>
        <w:tc>
          <w:tcPr>
            <w:tcW w:w="2883" w:type="dxa"/>
            <w:vAlign w:val="center"/>
          </w:tcPr>
          <w:p>
            <w:pPr>
              <w:pStyle w:val="12"/>
            </w:pPr>
            <w:r>
              <w:t>精神病医院</w:t>
            </w:r>
          </w:p>
        </w:tc>
        <w:tc>
          <w:tcPr>
            <w:tcW w:w="1490" w:type="dxa"/>
            <w:vAlign w:val="center"/>
          </w:tcPr>
          <w:p>
            <w:pPr>
              <w:pStyle w:val="11"/>
              <w:ind w:firstLine="0" w:firstLineChars="0"/>
              <w:rPr>
                <w:color w:val="auto"/>
              </w:rPr>
            </w:pPr>
            <w:r>
              <w:rPr>
                <w:color w:val="auto"/>
              </w:rPr>
              <w:t>25.00</w:t>
            </w:r>
          </w:p>
        </w:tc>
        <w:tc>
          <w:tcPr>
            <w:tcW w:w="1095" w:type="dxa"/>
            <w:vAlign w:val="center"/>
          </w:tcPr>
          <w:p>
            <w:pPr>
              <w:pStyle w:val="11"/>
              <w:rPr>
                <w:color w:val="auto"/>
              </w:rPr>
            </w:pPr>
          </w:p>
        </w:tc>
        <w:tc>
          <w:tcPr>
            <w:tcW w:w="1095" w:type="dxa"/>
            <w:vAlign w:val="center"/>
          </w:tcPr>
          <w:p>
            <w:pPr>
              <w:pStyle w:val="11"/>
              <w:rPr>
                <w:color w:val="auto"/>
              </w:rPr>
            </w:pPr>
            <w:r>
              <w:rPr>
                <w:color w:val="auto"/>
              </w:rPr>
              <w:t>25.00</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13</w:t>
            </w:r>
          </w:p>
        </w:tc>
        <w:tc>
          <w:tcPr>
            <w:tcW w:w="1184" w:type="dxa"/>
            <w:vAlign w:val="center"/>
          </w:tcPr>
          <w:p>
            <w:pPr>
              <w:pStyle w:val="12"/>
            </w:pPr>
            <w:r>
              <w:t>2100299</w:t>
            </w:r>
          </w:p>
        </w:tc>
        <w:tc>
          <w:tcPr>
            <w:tcW w:w="2883" w:type="dxa"/>
            <w:vAlign w:val="center"/>
          </w:tcPr>
          <w:p>
            <w:pPr>
              <w:pStyle w:val="12"/>
            </w:pPr>
            <w:r>
              <w:t>其他公立医院支出</w:t>
            </w:r>
          </w:p>
        </w:tc>
        <w:tc>
          <w:tcPr>
            <w:tcW w:w="1490" w:type="dxa"/>
            <w:vAlign w:val="center"/>
          </w:tcPr>
          <w:p>
            <w:pPr>
              <w:pStyle w:val="11"/>
              <w:ind w:firstLine="0" w:firstLineChars="0"/>
              <w:rPr>
                <w:color w:val="auto"/>
              </w:rPr>
            </w:pPr>
            <w:r>
              <w:rPr>
                <w:rFonts w:hint="eastAsia"/>
                <w:color w:val="auto"/>
                <w:lang w:val="en-US" w:eastAsia="zh-CN"/>
              </w:rPr>
              <w:t>120</w:t>
            </w:r>
          </w:p>
        </w:tc>
        <w:tc>
          <w:tcPr>
            <w:tcW w:w="1095" w:type="dxa"/>
            <w:vAlign w:val="center"/>
          </w:tcPr>
          <w:p>
            <w:pPr>
              <w:pStyle w:val="11"/>
              <w:rPr>
                <w:color w:val="auto"/>
              </w:rPr>
            </w:pPr>
          </w:p>
        </w:tc>
        <w:tc>
          <w:tcPr>
            <w:tcW w:w="1095" w:type="dxa"/>
            <w:vAlign w:val="center"/>
          </w:tcPr>
          <w:p>
            <w:pPr>
              <w:pStyle w:val="11"/>
              <w:rPr>
                <w:rFonts w:hint="default" w:eastAsia="方正书宋_GBK"/>
                <w:color w:val="auto"/>
                <w:lang w:val="en-US" w:eastAsia="zh-CN"/>
              </w:rPr>
            </w:pPr>
            <w:r>
              <w:rPr>
                <w:rFonts w:hint="eastAsia"/>
                <w:color w:val="auto"/>
                <w:lang w:val="en-US" w:eastAsia="zh-CN"/>
              </w:rPr>
              <w:t>120</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14</w:t>
            </w:r>
          </w:p>
        </w:tc>
        <w:tc>
          <w:tcPr>
            <w:tcW w:w="1184" w:type="dxa"/>
            <w:vAlign w:val="center"/>
          </w:tcPr>
          <w:p>
            <w:pPr>
              <w:pStyle w:val="12"/>
            </w:pPr>
            <w:r>
              <w:t>21003</w:t>
            </w:r>
          </w:p>
        </w:tc>
        <w:tc>
          <w:tcPr>
            <w:tcW w:w="2883" w:type="dxa"/>
            <w:vAlign w:val="center"/>
          </w:tcPr>
          <w:p>
            <w:pPr>
              <w:pStyle w:val="12"/>
            </w:pPr>
            <w:r>
              <w:t>基层医疗卫生机构</w:t>
            </w:r>
          </w:p>
        </w:tc>
        <w:tc>
          <w:tcPr>
            <w:tcW w:w="1490" w:type="dxa"/>
            <w:vAlign w:val="center"/>
          </w:tcPr>
          <w:p>
            <w:pPr>
              <w:pStyle w:val="11"/>
              <w:ind w:firstLine="0" w:firstLineChars="0"/>
              <w:rPr>
                <w:color w:val="auto"/>
              </w:rPr>
            </w:pPr>
            <w:r>
              <w:rPr>
                <w:rFonts w:hint="eastAsia"/>
                <w:color w:val="auto"/>
                <w:lang w:val="en-US" w:eastAsia="zh-CN"/>
              </w:rPr>
              <w:t>2225.55</w:t>
            </w:r>
          </w:p>
        </w:tc>
        <w:tc>
          <w:tcPr>
            <w:tcW w:w="1095" w:type="dxa"/>
            <w:vAlign w:val="center"/>
          </w:tcPr>
          <w:p>
            <w:pPr>
              <w:pStyle w:val="11"/>
              <w:rPr>
                <w:color w:val="auto"/>
              </w:rPr>
            </w:pPr>
          </w:p>
        </w:tc>
        <w:tc>
          <w:tcPr>
            <w:tcW w:w="1095" w:type="dxa"/>
            <w:vAlign w:val="center"/>
          </w:tcPr>
          <w:p>
            <w:pPr>
              <w:pStyle w:val="11"/>
              <w:rPr>
                <w:rFonts w:hint="default" w:eastAsia="方正书宋_GBK"/>
                <w:color w:val="auto"/>
                <w:lang w:val="en-US" w:eastAsia="zh-CN"/>
              </w:rPr>
            </w:pPr>
            <w:r>
              <w:rPr>
                <w:rFonts w:hint="eastAsia"/>
                <w:color w:val="auto"/>
                <w:lang w:val="en-US" w:eastAsia="zh-CN"/>
              </w:rPr>
              <w:t>2225.55</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15</w:t>
            </w:r>
          </w:p>
        </w:tc>
        <w:tc>
          <w:tcPr>
            <w:tcW w:w="1184" w:type="dxa"/>
            <w:vAlign w:val="center"/>
          </w:tcPr>
          <w:p>
            <w:pPr>
              <w:pStyle w:val="12"/>
            </w:pPr>
            <w:r>
              <w:t>2100302</w:t>
            </w:r>
          </w:p>
        </w:tc>
        <w:tc>
          <w:tcPr>
            <w:tcW w:w="2883" w:type="dxa"/>
            <w:vAlign w:val="center"/>
          </w:tcPr>
          <w:p>
            <w:pPr>
              <w:pStyle w:val="12"/>
            </w:pPr>
            <w:r>
              <w:t>乡镇卫生院</w:t>
            </w:r>
          </w:p>
        </w:tc>
        <w:tc>
          <w:tcPr>
            <w:tcW w:w="1490" w:type="dxa"/>
            <w:vAlign w:val="center"/>
          </w:tcPr>
          <w:p>
            <w:pPr>
              <w:pStyle w:val="11"/>
              <w:ind w:firstLine="0" w:firstLineChars="0"/>
              <w:rPr>
                <w:color w:val="auto"/>
              </w:rPr>
            </w:pPr>
            <w:r>
              <w:rPr>
                <w:color w:val="auto"/>
              </w:rPr>
              <w:t>1886.50</w:t>
            </w:r>
          </w:p>
        </w:tc>
        <w:tc>
          <w:tcPr>
            <w:tcW w:w="1095" w:type="dxa"/>
            <w:vAlign w:val="center"/>
          </w:tcPr>
          <w:p>
            <w:pPr>
              <w:pStyle w:val="11"/>
              <w:rPr>
                <w:color w:val="auto"/>
              </w:rPr>
            </w:pPr>
          </w:p>
        </w:tc>
        <w:tc>
          <w:tcPr>
            <w:tcW w:w="1095" w:type="dxa"/>
            <w:vAlign w:val="center"/>
          </w:tcPr>
          <w:p>
            <w:pPr>
              <w:pStyle w:val="11"/>
              <w:rPr>
                <w:color w:val="auto"/>
              </w:rPr>
            </w:pPr>
            <w:r>
              <w:rPr>
                <w:color w:val="auto"/>
              </w:rPr>
              <w:t>1886.50</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16</w:t>
            </w:r>
          </w:p>
        </w:tc>
        <w:tc>
          <w:tcPr>
            <w:tcW w:w="1184" w:type="dxa"/>
            <w:vAlign w:val="center"/>
          </w:tcPr>
          <w:p>
            <w:pPr>
              <w:pStyle w:val="12"/>
            </w:pPr>
            <w:r>
              <w:t>2100399</w:t>
            </w:r>
          </w:p>
        </w:tc>
        <w:tc>
          <w:tcPr>
            <w:tcW w:w="2883" w:type="dxa"/>
            <w:vAlign w:val="center"/>
          </w:tcPr>
          <w:p>
            <w:pPr>
              <w:pStyle w:val="12"/>
            </w:pPr>
            <w:r>
              <w:t>其他基层医疗卫生机构支出</w:t>
            </w:r>
          </w:p>
        </w:tc>
        <w:tc>
          <w:tcPr>
            <w:tcW w:w="1490" w:type="dxa"/>
            <w:vAlign w:val="center"/>
          </w:tcPr>
          <w:p>
            <w:pPr>
              <w:pStyle w:val="11"/>
              <w:ind w:firstLine="0" w:firstLineChars="0"/>
              <w:rPr>
                <w:color w:val="auto"/>
              </w:rPr>
            </w:pPr>
            <w:r>
              <w:rPr>
                <w:rFonts w:hint="eastAsia"/>
                <w:color w:val="auto"/>
                <w:lang w:val="en-US" w:eastAsia="zh-CN"/>
              </w:rPr>
              <w:t>339.05</w:t>
            </w:r>
          </w:p>
        </w:tc>
        <w:tc>
          <w:tcPr>
            <w:tcW w:w="1095" w:type="dxa"/>
            <w:vAlign w:val="center"/>
          </w:tcPr>
          <w:p>
            <w:pPr>
              <w:pStyle w:val="11"/>
              <w:rPr>
                <w:color w:val="auto"/>
              </w:rPr>
            </w:pPr>
          </w:p>
        </w:tc>
        <w:tc>
          <w:tcPr>
            <w:tcW w:w="1095" w:type="dxa"/>
            <w:vAlign w:val="center"/>
          </w:tcPr>
          <w:p>
            <w:pPr>
              <w:pStyle w:val="11"/>
              <w:rPr>
                <w:rFonts w:hint="default" w:eastAsia="方正书宋_GBK"/>
                <w:color w:val="auto"/>
                <w:lang w:val="en-US" w:eastAsia="zh-CN"/>
              </w:rPr>
            </w:pPr>
            <w:r>
              <w:rPr>
                <w:rFonts w:hint="eastAsia"/>
                <w:color w:val="auto"/>
                <w:lang w:val="en-US" w:eastAsia="zh-CN"/>
              </w:rPr>
              <w:t>339.05</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17</w:t>
            </w:r>
          </w:p>
        </w:tc>
        <w:tc>
          <w:tcPr>
            <w:tcW w:w="1184" w:type="dxa"/>
            <w:vAlign w:val="center"/>
          </w:tcPr>
          <w:p>
            <w:pPr>
              <w:pStyle w:val="12"/>
              <w:rPr>
                <w:rFonts w:hint="eastAsia" w:eastAsia="方正书宋_GBK"/>
                <w:lang w:val="en-US" w:eastAsia="zh-CN"/>
              </w:rPr>
            </w:pPr>
            <w:r>
              <w:t>2100</w:t>
            </w:r>
            <w:r>
              <w:rPr>
                <w:rFonts w:hint="eastAsia"/>
                <w:lang w:val="en-US" w:eastAsia="zh-CN"/>
              </w:rPr>
              <w:t>4</w:t>
            </w:r>
          </w:p>
        </w:tc>
        <w:tc>
          <w:tcPr>
            <w:tcW w:w="2883" w:type="dxa"/>
            <w:vAlign w:val="center"/>
          </w:tcPr>
          <w:p>
            <w:pPr>
              <w:pStyle w:val="12"/>
            </w:pPr>
            <w:r>
              <w:t>公共卫生</w:t>
            </w:r>
          </w:p>
        </w:tc>
        <w:tc>
          <w:tcPr>
            <w:tcW w:w="1490" w:type="dxa"/>
            <w:vAlign w:val="center"/>
          </w:tcPr>
          <w:p>
            <w:pPr>
              <w:pStyle w:val="11"/>
              <w:ind w:firstLine="0" w:firstLineChars="0"/>
              <w:rPr>
                <w:color w:val="auto"/>
              </w:rPr>
            </w:pPr>
            <w:r>
              <w:rPr>
                <w:rFonts w:hint="eastAsia"/>
                <w:color w:val="auto"/>
                <w:lang w:val="en-US" w:eastAsia="zh-CN"/>
              </w:rPr>
              <w:t>1018.56</w:t>
            </w:r>
          </w:p>
        </w:tc>
        <w:tc>
          <w:tcPr>
            <w:tcW w:w="1095" w:type="dxa"/>
            <w:vAlign w:val="center"/>
          </w:tcPr>
          <w:p>
            <w:pPr>
              <w:pStyle w:val="11"/>
              <w:rPr>
                <w:color w:val="auto"/>
              </w:rPr>
            </w:pPr>
          </w:p>
        </w:tc>
        <w:tc>
          <w:tcPr>
            <w:tcW w:w="1095" w:type="dxa"/>
            <w:vAlign w:val="center"/>
          </w:tcPr>
          <w:p>
            <w:pPr>
              <w:pStyle w:val="11"/>
              <w:rPr>
                <w:rFonts w:hint="default" w:eastAsia="方正书宋_GBK"/>
                <w:color w:val="auto"/>
                <w:lang w:val="en-US" w:eastAsia="zh-CN"/>
              </w:rPr>
            </w:pPr>
            <w:r>
              <w:rPr>
                <w:rFonts w:hint="eastAsia"/>
                <w:color w:val="auto"/>
                <w:lang w:val="en-US" w:eastAsia="zh-CN"/>
              </w:rPr>
              <w:t>1018.56</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19</w:t>
            </w:r>
          </w:p>
        </w:tc>
        <w:tc>
          <w:tcPr>
            <w:tcW w:w="1184" w:type="dxa"/>
            <w:vAlign w:val="center"/>
          </w:tcPr>
          <w:p>
            <w:pPr>
              <w:pStyle w:val="12"/>
            </w:pPr>
            <w:r>
              <w:t>2100407</w:t>
            </w:r>
          </w:p>
        </w:tc>
        <w:tc>
          <w:tcPr>
            <w:tcW w:w="2883" w:type="dxa"/>
            <w:vAlign w:val="center"/>
          </w:tcPr>
          <w:p>
            <w:pPr>
              <w:pStyle w:val="12"/>
            </w:pPr>
            <w:r>
              <w:t>其他专业公共卫生机构</w:t>
            </w:r>
          </w:p>
        </w:tc>
        <w:tc>
          <w:tcPr>
            <w:tcW w:w="1490" w:type="dxa"/>
            <w:vAlign w:val="center"/>
          </w:tcPr>
          <w:p>
            <w:pPr>
              <w:pStyle w:val="11"/>
              <w:rPr>
                <w:color w:val="auto"/>
              </w:rPr>
            </w:pPr>
            <w:r>
              <w:rPr>
                <w:color w:val="auto"/>
              </w:rPr>
              <w:t>24.00</w:t>
            </w:r>
          </w:p>
        </w:tc>
        <w:tc>
          <w:tcPr>
            <w:tcW w:w="1095" w:type="dxa"/>
            <w:vAlign w:val="center"/>
          </w:tcPr>
          <w:p>
            <w:pPr>
              <w:pStyle w:val="11"/>
              <w:rPr>
                <w:color w:val="auto"/>
              </w:rPr>
            </w:pPr>
          </w:p>
        </w:tc>
        <w:tc>
          <w:tcPr>
            <w:tcW w:w="1095" w:type="dxa"/>
            <w:vAlign w:val="center"/>
          </w:tcPr>
          <w:p>
            <w:pPr>
              <w:pStyle w:val="11"/>
              <w:rPr>
                <w:color w:val="auto"/>
              </w:rPr>
            </w:pPr>
            <w:r>
              <w:rPr>
                <w:color w:val="auto"/>
              </w:rPr>
              <w:t>24.00</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20</w:t>
            </w:r>
          </w:p>
        </w:tc>
        <w:tc>
          <w:tcPr>
            <w:tcW w:w="1184" w:type="dxa"/>
            <w:vAlign w:val="center"/>
          </w:tcPr>
          <w:p>
            <w:pPr>
              <w:pStyle w:val="12"/>
            </w:pPr>
            <w:r>
              <w:t>2100408</w:t>
            </w:r>
          </w:p>
        </w:tc>
        <w:tc>
          <w:tcPr>
            <w:tcW w:w="2883" w:type="dxa"/>
            <w:vAlign w:val="center"/>
          </w:tcPr>
          <w:p>
            <w:pPr>
              <w:pStyle w:val="12"/>
            </w:pPr>
            <w:r>
              <w:t>基本公共卫生服务</w:t>
            </w:r>
          </w:p>
        </w:tc>
        <w:tc>
          <w:tcPr>
            <w:tcW w:w="1490" w:type="dxa"/>
            <w:vAlign w:val="center"/>
          </w:tcPr>
          <w:p>
            <w:pPr>
              <w:pStyle w:val="11"/>
              <w:ind w:firstLine="0" w:firstLineChars="0"/>
              <w:rPr>
                <w:color w:val="auto"/>
              </w:rPr>
            </w:pPr>
            <w:r>
              <w:rPr>
                <w:rFonts w:hint="eastAsia"/>
                <w:color w:val="auto"/>
                <w:lang w:val="en-US" w:eastAsia="zh-CN"/>
              </w:rPr>
              <w:t>603.47</w:t>
            </w:r>
          </w:p>
        </w:tc>
        <w:tc>
          <w:tcPr>
            <w:tcW w:w="1095" w:type="dxa"/>
            <w:vAlign w:val="center"/>
          </w:tcPr>
          <w:p>
            <w:pPr>
              <w:pStyle w:val="11"/>
              <w:rPr>
                <w:color w:val="auto"/>
              </w:rPr>
            </w:pPr>
          </w:p>
        </w:tc>
        <w:tc>
          <w:tcPr>
            <w:tcW w:w="1095" w:type="dxa"/>
            <w:vAlign w:val="center"/>
          </w:tcPr>
          <w:p>
            <w:pPr>
              <w:pStyle w:val="11"/>
              <w:rPr>
                <w:rFonts w:hint="default" w:eastAsia="方正书宋_GBK"/>
                <w:color w:val="auto"/>
                <w:lang w:val="en-US" w:eastAsia="zh-CN"/>
              </w:rPr>
            </w:pPr>
            <w:r>
              <w:rPr>
                <w:rFonts w:hint="eastAsia"/>
                <w:color w:val="auto"/>
                <w:lang w:val="en-US" w:eastAsia="zh-CN"/>
              </w:rPr>
              <w:t>603.47</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21</w:t>
            </w:r>
          </w:p>
        </w:tc>
        <w:tc>
          <w:tcPr>
            <w:tcW w:w="1184" w:type="dxa"/>
            <w:vAlign w:val="center"/>
          </w:tcPr>
          <w:p>
            <w:pPr>
              <w:pStyle w:val="12"/>
            </w:pPr>
            <w:r>
              <w:t>2100409</w:t>
            </w:r>
          </w:p>
        </w:tc>
        <w:tc>
          <w:tcPr>
            <w:tcW w:w="2883" w:type="dxa"/>
            <w:vAlign w:val="center"/>
          </w:tcPr>
          <w:p>
            <w:pPr>
              <w:pStyle w:val="12"/>
            </w:pPr>
            <w:r>
              <w:t>重大公共卫生服务</w:t>
            </w:r>
          </w:p>
        </w:tc>
        <w:tc>
          <w:tcPr>
            <w:tcW w:w="1490" w:type="dxa"/>
            <w:vAlign w:val="center"/>
          </w:tcPr>
          <w:p>
            <w:pPr>
              <w:pStyle w:val="11"/>
              <w:ind w:firstLine="0" w:firstLineChars="0"/>
              <w:rPr>
                <w:color w:val="auto"/>
              </w:rPr>
            </w:pPr>
            <w:r>
              <w:rPr>
                <w:color w:val="auto"/>
              </w:rPr>
              <w:t>121.00</w:t>
            </w:r>
          </w:p>
        </w:tc>
        <w:tc>
          <w:tcPr>
            <w:tcW w:w="1095" w:type="dxa"/>
            <w:vAlign w:val="center"/>
          </w:tcPr>
          <w:p>
            <w:pPr>
              <w:pStyle w:val="11"/>
              <w:rPr>
                <w:color w:val="auto"/>
              </w:rPr>
            </w:pPr>
          </w:p>
        </w:tc>
        <w:tc>
          <w:tcPr>
            <w:tcW w:w="1095" w:type="dxa"/>
            <w:vAlign w:val="center"/>
          </w:tcPr>
          <w:p>
            <w:pPr>
              <w:pStyle w:val="11"/>
              <w:rPr>
                <w:color w:val="auto"/>
              </w:rPr>
            </w:pPr>
            <w:r>
              <w:rPr>
                <w:color w:val="auto"/>
              </w:rPr>
              <w:t>121.00</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22</w:t>
            </w:r>
          </w:p>
        </w:tc>
        <w:tc>
          <w:tcPr>
            <w:tcW w:w="1184" w:type="dxa"/>
            <w:vAlign w:val="center"/>
          </w:tcPr>
          <w:p>
            <w:pPr>
              <w:pStyle w:val="12"/>
            </w:pPr>
            <w:r>
              <w:t>2100499</w:t>
            </w:r>
          </w:p>
        </w:tc>
        <w:tc>
          <w:tcPr>
            <w:tcW w:w="2883" w:type="dxa"/>
            <w:vAlign w:val="center"/>
          </w:tcPr>
          <w:p>
            <w:pPr>
              <w:pStyle w:val="12"/>
            </w:pPr>
            <w:r>
              <w:t>其他公共卫生支出</w:t>
            </w:r>
          </w:p>
        </w:tc>
        <w:tc>
          <w:tcPr>
            <w:tcW w:w="1490" w:type="dxa"/>
            <w:vAlign w:val="center"/>
          </w:tcPr>
          <w:p>
            <w:pPr>
              <w:pStyle w:val="11"/>
              <w:ind w:firstLine="0" w:firstLineChars="0"/>
              <w:rPr>
                <w:color w:val="auto"/>
              </w:rPr>
            </w:pPr>
            <w:r>
              <w:rPr>
                <w:rFonts w:hint="eastAsia"/>
                <w:color w:val="auto"/>
                <w:lang w:val="en-US" w:eastAsia="zh-CN"/>
              </w:rPr>
              <w:t>270.09</w:t>
            </w:r>
          </w:p>
        </w:tc>
        <w:tc>
          <w:tcPr>
            <w:tcW w:w="1095" w:type="dxa"/>
            <w:vAlign w:val="center"/>
          </w:tcPr>
          <w:p>
            <w:pPr>
              <w:pStyle w:val="11"/>
              <w:rPr>
                <w:color w:val="auto"/>
              </w:rPr>
            </w:pPr>
          </w:p>
        </w:tc>
        <w:tc>
          <w:tcPr>
            <w:tcW w:w="1095" w:type="dxa"/>
            <w:vAlign w:val="center"/>
          </w:tcPr>
          <w:p>
            <w:pPr>
              <w:pStyle w:val="11"/>
              <w:rPr>
                <w:rFonts w:hint="default" w:eastAsia="方正书宋_GBK"/>
                <w:color w:val="auto"/>
                <w:lang w:val="en-US" w:eastAsia="zh-CN"/>
              </w:rPr>
            </w:pPr>
            <w:r>
              <w:rPr>
                <w:rFonts w:hint="eastAsia"/>
                <w:color w:val="auto"/>
                <w:lang w:val="en-US" w:eastAsia="zh-CN"/>
              </w:rPr>
              <w:t>270.09</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23</w:t>
            </w:r>
          </w:p>
        </w:tc>
        <w:tc>
          <w:tcPr>
            <w:tcW w:w="1184" w:type="dxa"/>
            <w:vAlign w:val="center"/>
          </w:tcPr>
          <w:p>
            <w:pPr>
              <w:pStyle w:val="12"/>
            </w:pPr>
            <w:r>
              <w:t>21007</w:t>
            </w:r>
          </w:p>
        </w:tc>
        <w:tc>
          <w:tcPr>
            <w:tcW w:w="2883" w:type="dxa"/>
            <w:vAlign w:val="center"/>
          </w:tcPr>
          <w:p>
            <w:pPr>
              <w:pStyle w:val="12"/>
            </w:pPr>
            <w:r>
              <w:t>计划生育事务</w:t>
            </w:r>
          </w:p>
        </w:tc>
        <w:tc>
          <w:tcPr>
            <w:tcW w:w="1490" w:type="dxa"/>
            <w:vAlign w:val="center"/>
          </w:tcPr>
          <w:p>
            <w:pPr>
              <w:pStyle w:val="11"/>
              <w:ind w:firstLine="0" w:firstLineChars="0"/>
              <w:rPr>
                <w:color w:val="auto"/>
              </w:rPr>
            </w:pPr>
            <w:r>
              <w:rPr>
                <w:rFonts w:hint="eastAsia"/>
                <w:color w:val="auto"/>
                <w:lang w:val="en-US" w:eastAsia="zh-CN"/>
              </w:rPr>
              <w:t>165.2</w:t>
            </w:r>
          </w:p>
        </w:tc>
        <w:tc>
          <w:tcPr>
            <w:tcW w:w="1095" w:type="dxa"/>
            <w:vAlign w:val="center"/>
          </w:tcPr>
          <w:p>
            <w:pPr>
              <w:pStyle w:val="11"/>
              <w:rPr>
                <w:color w:val="auto"/>
              </w:rPr>
            </w:pPr>
          </w:p>
        </w:tc>
        <w:tc>
          <w:tcPr>
            <w:tcW w:w="1095" w:type="dxa"/>
            <w:vAlign w:val="center"/>
          </w:tcPr>
          <w:p>
            <w:pPr>
              <w:pStyle w:val="11"/>
              <w:rPr>
                <w:color w:val="auto"/>
              </w:rPr>
            </w:pPr>
            <w:r>
              <w:rPr>
                <w:rFonts w:hint="eastAsia"/>
                <w:color w:val="auto"/>
                <w:lang w:val="en-US" w:eastAsia="zh-CN"/>
              </w:rPr>
              <w:t>165.2</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24</w:t>
            </w:r>
          </w:p>
        </w:tc>
        <w:tc>
          <w:tcPr>
            <w:tcW w:w="1184" w:type="dxa"/>
            <w:vAlign w:val="center"/>
          </w:tcPr>
          <w:p>
            <w:pPr>
              <w:pStyle w:val="12"/>
            </w:pPr>
            <w:r>
              <w:t>2100717</w:t>
            </w:r>
          </w:p>
        </w:tc>
        <w:tc>
          <w:tcPr>
            <w:tcW w:w="2883" w:type="dxa"/>
            <w:vAlign w:val="center"/>
          </w:tcPr>
          <w:p>
            <w:pPr>
              <w:pStyle w:val="12"/>
            </w:pPr>
            <w:r>
              <w:t>计划生育服务</w:t>
            </w:r>
          </w:p>
        </w:tc>
        <w:tc>
          <w:tcPr>
            <w:tcW w:w="1490" w:type="dxa"/>
            <w:vAlign w:val="center"/>
          </w:tcPr>
          <w:p>
            <w:pPr>
              <w:pStyle w:val="11"/>
              <w:ind w:firstLine="0" w:firstLineChars="0"/>
              <w:rPr>
                <w:color w:val="auto"/>
              </w:rPr>
            </w:pPr>
            <w:r>
              <w:rPr>
                <w:rFonts w:hint="eastAsia"/>
                <w:color w:val="auto"/>
                <w:lang w:val="en-US" w:eastAsia="zh-CN"/>
              </w:rPr>
              <w:t>165.2</w:t>
            </w:r>
          </w:p>
        </w:tc>
        <w:tc>
          <w:tcPr>
            <w:tcW w:w="1095" w:type="dxa"/>
            <w:vAlign w:val="center"/>
          </w:tcPr>
          <w:p>
            <w:pPr>
              <w:pStyle w:val="11"/>
              <w:rPr>
                <w:color w:val="auto"/>
              </w:rPr>
            </w:pPr>
          </w:p>
        </w:tc>
        <w:tc>
          <w:tcPr>
            <w:tcW w:w="1095" w:type="dxa"/>
            <w:vAlign w:val="center"/>
          </w:tcPr>
          <w:p>
            <w:pPr>
              <w:pStyle w:val="11"/>
              <w:rPr>
                <w:rFonts w:hint="default" w:eastAsia="方正书宋_GBK"/>
                <w:color w:val="auto"/>
                <w:lang w:val="en-US" w:eastAsia="zh-CN"/>
              </w:rPr>
            </w:pPr>
            <w:r>
              <w:rPr>
                <w:rFonts w:hint="eastAsia"/>
                <w:color w:val="auto"/>
                <w:lang w:val="en-US" w:eastAsia="zh-CN"/>
              </w:rPr>
              <w:t>165.2</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25</w:t>
            </w:r>
          </w:p>
        </w:tc>
        <w:tc>
          <w:tcPr>
            <w:tcW w:w="1184" w:type="dxa"/>
            <w:vAlign w:val="center"/>
          </w:tcPr>
          <w:p>
            <w:pPr>
              <w:pStyle w:val="12"/>
            </w:pPr>
            <w:r>
              <w:t>21011</w:t>
            </w:r>
          </w:p>
        </w:tc>
        <w:tc>
          <w:tcPr>
            <w:tcW w:w="2883" w:type="dxa"/>
            <w:vAlign w:val="center"/>
          </w:tcPr>
          <w:p>
            <w:pPr>
              <w:pStyle w:val="12"/>
            </w:pPr>
            <w:r>
              <w:t>行政事业单位医疗</w:t>
            </w:r>
          </w:p>
        </w:tc>
        <w:tc>
          <w:tcPr>
            <w:tcW w:w="1490" w:type="dxa"/>
            <w:vAlign w:val="center"/>
          </w:tcPr>
          <w:p>
            <w:pPr>
              <w:pStyle w:val="11"/>
              <w:rPr>
                <w:color w:val="auto"/>
              </w:rPr>
            </w:pPr>
            <w:r>
              <w:rPr>
                <w:color w:val="auto"/>
              </w:rPr>
              <w:t>53.15</w:t>
            </w:r>
          </w:p>
        </w:tc>
        <w:tc>
          <w:tcPr>
            <w:tcW w:w="1095" w:type="dxa"/>
            <w:vAlign w:val="center"/>
          </w:tcPr>
          <w:p>
            <w:pPr>
              <w:pStyle w:val="11"/>
              <w:rPr>
                <w:color w:val="auto"/>
              </w:rPr>
            </w:pPr>
            <w:r>
              <w:rPr>
                <w:color w:val="auto"/>
              </w:rPr>
              <w:t>53.15</w:t>
            </w:r>
          </w:p>
        </w:tc>
        <w:tc>
          <w:tcPr>
            <w:tcW w:w="1095" w:type="dxa"/>
            <w:vAlign w:val="center"/>
          </w:tcPr>
          <w:p>
            <w:pPr>
              <w:pStyle w:val="11"/>
              <w:rPr>
                <w:color w:val="auto"/>
              </w:rPr>
            </w:pP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26</w:t>
            </w:r>
          </w:p>
        </w:tc>
        <w:tc>
          <w:tcPr>
            <w:tcW w:w="1184" w:type="dxa"/>
            <w:vAlign w:val="center"/>
          </w:tcPr>
          <w:p>
            <w:pPr>
              <w:pStyle w:val="12"/>
            </w:pPr>
            <w:r>
              <w:t>2101199</w:t>
            </w:r>
          </w:p>
        </w:tc>
        <w:tc>
          <w:tcPr>
            <w:tcW w:w="2883" w:type="dxa"/>
            <w:vAlign w:val="center"/>
          </w:tcPr>
          <w:p>
            <w:pPr>
              <w:pStyle w:val="12"/>
            </w:pPr>
            <w:r>
              <w:t>其他行政事业单位医疗支出</w:t>
            </w:r>
          </w:p>
        </w:tc>
        <w:tc>
          <w:tcPr>
            <w:tcW w:w="1490" w:type="dxa"/>
            <w:vAlign w:val="center"/>
          </w:tcPr>
          <w:p>
            <w:pPr>
              <w:pStyle w:val="11"/>
              <w:rPr>
                <w:color w:val="auto"/>
              </w:rPr>
            </w:pPr>
            <w:r>
              <w:rPr>
                <w:color w:val="auto"/>
              </w:rPr>
              <w:t>53.15</w:t>
            </w:r>
          </w:p>
        </w:tc>
        <w:tc>
          <w:tcPr>
            <w:tcW w:w="1095" w:type="dxa"/>
            <w:vAlign w:val="center"/>
          </w:tcPr>
          <w:p>
            <w:pPr>
              <w:pStyle w:val="11"/>
              <w:rPr>
                <w:color w:val="auto"/>
              </w:rPr>
            </w:pPr>
            <w:r>
              <w:rPr>
                <w:color w:val="auto"/>
              </w:rPr>
              <w:t>53.15</w:t>
            </w:r>
          </w:p>
        </w:tc>
        <w:tc>
          <w:tcPr>
            <w:tcW w:w="1095" w:type="dxa"/>
            <w:vAlign w:val="center"/>
          </w:tcPr>
          <w:p>
            <w:pPr>
              <w:pStyle w:val="11"/>
              <w:rPr>
                <w:color w:val="auto"/>
              </w:rPr>
            </w:pP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29</w:t>
            </w:r>
          </w:p>
        </w:tc>
        <w:tc>
          <w:tcPr>
            <w:tcW w:w="1184" w:type="dxa"/>
            <w:vAlign w:val="center"/>
          </w:tcPr>
          <w:p>
            <w:pPr>
              <w:pStyle w:val="12"/>
            </w:pPr>
            <w:r>
              <w:t>221</w:t>
            </w:r>
          </w:p>
        </w:tc>
        <w:tc>
          <w:tcPr>
            <w:tcW w:w="2883" w:type="dxa"/>
            <w:vAlign w:val="center"/>
          </w:tcPr>
          <w:p>
            <w:pPr>
              <w:pStyle w:val="12"/>
            </w:pPr>
            <w:r>
              <w:t>住房保障支出</w:t>
            </w:r>
          </w:p>
        </w:tc>
        <w:tc>
          <w:tcPr>
            <w:tcW w:w="1490" w:type="dxa"/>
            <w:vAlign w:val="center"/>
          </w:tcPr>
          <w:p>
            <w:pPr>
              <w:pStyle w:val="11"/>
              <w:rPr>
                <w:color w:val="auto"/>
              </w:rPr>
            </w:pPr>
            <w:r>
              <w:rPr>
                <w:color w:val="auto"/>
              </w:rPr>
              <w:t>100.31</w:t>
            </w:r>
          </w:p>
        </w:tc>
        <w:tc>
          <w:tcPr>
            <w:tcW w:w="1095" w:type="dxa"/>
            <w:vAlign w:val="center"/>
          </w:tcPr>
          <w:p>
            <w:pPr>
              <w:pStyle w:val="11"/>
              <w:rPr>
                <w:color w:val="auto"/>
              </w:rPr>
            </w:pPr>
            <w:r>
              <w:rPr>
                <w:color w:val="auto"/>
              </w:rPr>
              <w:t>100.31</w:t>
            </w:r>
          </w:p>
        </w:tc>
        <w:tc>
          <w:tcPr>
            <w:tcW w:w="1095" w:type="dxa"/>
            <w:vAlign w:val="center"/>
          </w:tcPr>
          <w:p>
            <w:pPr>
              <w:pStyle w:val="11"/>
              <w:rPr>
                <w:color w:val="auto"/>
              </w:rPr>
            </w:pP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30</w:t>
            </w:r>
          </w:p>
        </w:tc>
        <w:tc>
          <w:tcPr>
            <w:tcW w:w="1184" w:type="dxa"/>
            <w:vAlign w:val="center"/>
          </w:tcPr>
          <w:p>
            <w:pPr>
              <w:pStyle w:val="12"/>
            </w:pPr>
            <w:r>
              <w:t>22102</w:t>
            </w:r>
          </w:p>
        </w:tc>
        <w:tc>
          <w:tcPr>
            <w:tcW w:w="2883" w:type="dxa"/>
            <w:vAlign w:val="center"/>
          </w:tcPr>
          <w:p>
            <w:pPr>
              <w:pStyle w:val="12"/>
            </w:pPr>
            <w:r>
              <w:t>住房改革支出</w:t>
            </w:r>
          </w:p>
        </w:tc>
        <w:tc>
          <w:tcPr>
            <w:tcW w:w="1490" w:type="dxa"/>
            <w:vAlign w:val="center"/>
          </w:tcPr>
          <w:p>
            <w:pPr>
              <w:pStyle w:val="11"/>
              <w:rPr>
                <w:color w:val="auto"/>
              </w:rPr>
            </w:pPr>
            <w:r>
              <w:rPr>
                <w:color w:val="auto"/>
              </w:rPr>
              <w:t>100.31</w:t>
            </w:r>
          </w:p>
        </w:tc>
        <w:tc>
          <w:tcPr>
            <w:tcW w:w="1095" w:type="dxa"/>
            <w:vAlign w:val="center"/>
          </w:tcPr>
          <w:p>
            <w:pPr>
              <w:pStyle w:val="11"/>
              <w:rPr>
                <w:color w:val="auto"/>
              </w:rPr>
            </w:pPr>
            <w:r>
              <w:rPr>
                <w:color w:val="auto"/>
              </w:rPr>
              <w:t>100.31</w:t>
            </w:r>
          </w:p>
        </w:tc>
        <w:tc>
          <w:tcPr>
            <w:tcW w:w="1095" w:type="dxa"/>
            <w:vAlign w:val="center"/>
          </w:tcPr>
          <w:p>
            <w:pPr>
              <w:pStyle w:val="11"/>
              <w:rPr>
                <w:color w:val="auto"/>
              </w:rPr>
            </w:pP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31</w:t>
            </w:r>
          </w:p>
        </w:tc>
        <w:tc>
          <w:tcPr>
            <w:tcW w:w="1184" w:type="dxa"/>
            <w:vAlign w:val="center"/>
          </w:tcPr>
          <w:p>
            <w:pPr>
              <w:pStyle w:val="12"/>
            </w:pPr>
            <w:r>
              <w:t>2210201</w:t>
            </w:r>
          </w:p>
        </w:tc>
        <w:tc>
          <w:tcPr>
            <w:tcW w:w="2883" w:type="dxa"/>
            <w:vAlign w:val="center"/>
          </w:tcPr>
          <w:p>
            <w:pPr>
              <w:pStyle w:val="12"/>
            </w:pPr>
            <w:r>
              <w:t>住房公积金</w:t>
            </w:r>
          </w:p>
        </w:tc>
        <w:tc>
          <w:tcPr>
            <w:tcW w:w="1490" w:type="dxa"/>
            <w:vAlign w:val="center"/>
          </w:tcPr>
          <w:p>
            <w:pPr>
              <w:pStyle w:val="11"/>
              <w:rPr>
                <w:color w:val="auto"/>
              </w:rPr>
            </w:pPr>
            <w:r>
              <w:rPr>
                <w:color w:val="auto"/>
              </w:rPr>
              <w:t>100.31</w:t>
            </w:r>
          </w:p>
        </w:tc>
        <w:tc>
          <w:tcPr>
            <w:tcW w:w="1095" w:type="dxa"/>
            <w:vAlign w:val="center"/>
          </w:tcPr>
          <w:p>
            <w:pPr>
              <w:pStyle w:val="11"/>
              <w:rPr>
                <w:color w:val="auto"/>
              </w:rPr>
            </w:pPr>
            <w:r>
              <w:rPr>
                <w:color w:val="auto"/>
              </w:rPr>
              <w:t>100.31</w:t>
            </w:r>
          </w:p>
        </w:tc>
        <w:tc>
          <w:tcPr>
            <w:tcW w:w="1095" w:type="dxa"/>
            <w:vAlign w:val="center"/>
          </w:tcPr>
          <w:p>
            <w:pPr>
              <w:pStyle w:val="11"/>
              <w:rPr>
                <w:color w:val="auto"/>
              </w:rPr>
            </w:pP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32</w:t>
            </w:r>
          </w:p>
        </w:tc>
        <w:tc>
          <w:tcPr>
            <w:tcW w:w="1184" w:type="dxa"/>
            <w:vAlign w:val="center"/>
          </w:tcPr>
          <w:p>
            <w:pPr>
              <w:pStyle w:val="12"/>
            </w:pPr>
            <w:r>
              <w:t>229</w:t>
            </w:r>
          </w:p>
        </w:tc>
        <w:tc>
          <w:tcPr>
            <w:tcW w:w="2883" w:type="dxa"/>
            <w:vAlign w:val="center"/>
          </w:tcPr>
          <w:p>
            <w:pPr>
              <w:pStyle w:val="12"/>
            </w:pPr>
            <w:r>
              <w:t>其他支出</w:t>
            </w:r>
          </w:p>
        </w:tc>
        <w:tc>
          <w:tcPr>
            <w:tcW w:w="1490" w:type="dxa"/>
            <w:vAlign w:val="center"/>
          </w:tcPr>
          <w:p>
            <w:pPr>
              <w:pStyle w:val="11"/>
              <w:rPr>
                <w:color w:val="auto"/>
              </w:rPr>
            </w:pPr>
            <w:r>
              <w:rPr>
                <w:color w:val="auto"/>
              </w:rPr>
              <w:t>300.00</w:t>
            </w:r>
          </w:p>
        </w:tc>
        <w:tc>
          <w:tcPr>
            <w:tcW w:w="1095" w:type="dxa"/>
            <w:vAlign w:val="center"/>
          </w:tcPr>
          <w:p>
            <w:pPr>
              <w:pStyle w:val="11"/>
              <w:rPr>
                <w:color w:val="auto"/>
              </w:rPr>
            </w:pPr>
          </w:p>
        </w:tc>
        <w:tc>
          <w:tcPr>
            <w:tcW w:w="1095" w:type="dxa"/>
            <w:vAlign w:val="center"/>
          </w:tcPr>
          <w:p>
            <w:pPr>
              <w:pStyle w:val="11"/>
              <w:rPr>
                <w:color w:val="auto"/>
              </w:rPr>
            </w:pPr>
            <w:r>
              <w:rPr>
                <w:color w:val="auto"/>
              </w:rPr>
              <w:t>300.00</w:t>
            </w:r>
          </w:p>
        </w:tc>
        <w:tc>
          <w:tcPr>
            <w:tcW w:w="1095" w:type="dxa"/>
            <w:vAlign w:val="center"/>
          </w:tcPr>
          <w:p>
            <w:pPr>
              <w:pStyle w:val="11"/>
              <w:rPr>
                <w:color w:val="auto"/>
              </w:rPr>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33</w:t>
            </w:r>
          </w:p>
        </w:tc>
        <w:tc>
          <w:tcPr>
            <w:tcW w:w="1184" w:type="dxa"/>
            <w:vAlign w:val="center"/>
          </w:tcPr>
          <w:p>
            <w:pPr>
              <w:pStyle w:val="12"/>
            </w:pPr>
            <w:r>
              <w:t>22904</w:t>
            </w:r>
          </w:p>
        </w:tc>
        <w:tc>
          <w:tcPr>
            <w:tcW w:w="2883" w:type="dxa"/>
            <w:vAlign w:val="center"/>
          </w:tcPr>
          <w:p>
            <w:pPr>
              <w:pStyle w:val="12"/>
            </w:pPr>
            <w:r>
              <w:t>其他政府性基金及对应专项债务收入安排的支出</w:t>
            </w:r>
          </w:p>
        </w:tc>
        <w:tc>
          <w:tcPr>
            <w:tcW w:w="1490" w:type="dxa"/>
            <w:vAlign w:val="center"/>
          </w:tcPr>
          <w:p>
            <w:pPr>
              <w:pStyle w:val="11"/>
            </w:pPr>
            <w:r>
              <w:t>300.00</w:t>
            </w:r>
          </w:p>
        </w:tc>
        <w:tc>
          <w:tcPr>
            <w:tcW w:w="1095" w:type="dxa"/>
            <w:vAlign w:val="center"/>
          </w:tcPr>
          <w:p>
            <w:pPr>
              <w:pStyle w:val="11"/>
            </w:pPr>
          </w:p>
        </w:tc>
        <w:tc>
          <w:tcPr>
            <w:tcW w:w="1095" w:type="dxa"/>
            <w:vAlign w:val="center"/>
          </w:tcPr>
          <w:p>
            <w:pPr>
              <w:pStyle w:val="11"/>
            </w:pPr>
            <w:r>
              <w:t>300.00</w:t>
            </w:r>
          </w:p>
        </w:tc>
        <w:tc>
          <w:tcPr>
            <w:tcW w:w="1095" w:type="dxa"/>
            <w:vAlign w:val="center"/>
          </w:tcPr>
          <w:p>
            <w:pPr>
              <w:pStyle w:val="11"/>
            </w:pPr>
          </w:p>
        </w:tc>
        <w:tc>
          <w:tcPr>
            <w:tcW w:w="1842" w:type="dxa"/>
            <w:vAlign w:val="center"/>
          </w:tcPr>
          <w:p>
            <w:pPr>
              <w:pStyle w:val="11"/>
            </w:pPr>
          </w:p>
        </w:tc>
        <w:tc>
          <w:tcPr>
            <w:tcW w:w="21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5" w:type="dxa"/>
            <w:vAlign w:val="center"/>
          </w:tcPr>
          <w:p>
            <w:pPr>
              <w:pStyle w:val="13"/>
            </w:pPr>
            <w:r>
              <w:t>34</w:t>
            </w:r>
          </w:p>
        </w:tc>
        <w:tc>
          <w:tcPr>
            <w:tcW w:w="1184" w:type="dxa"/>
            <w:vAlign w:val="center"/>
          </w:tcPr>
          <w:p>
            <w:pPr>
              <w:pStyle w:val="12"/>
            </w:pPr>
            <w:r>
              <w:t>2290402</w:t>
            </w:r>
          </w:p>
        </w:tc>
        <w:tc>
          <w:tcPr>
            <w:tcW w:w="2883" w:type="dxa"/>
            <w:vAlign w:val="center"/>
          </w:tcPr>
          <w:p>
            <w:pPr>
              <w:pStyle w:val="12"/>
            </w:pPr>
            <w:r>
              <w:t>其他地方自行试点项目收益专项债券收入安排的支出</w:t>
            </w:r>
          </w:p>
        </w:tc>
        <w:tc>
          <w:tcPr>
            <w:tcW w:w="1490" w:type="dxa"/>
            <w:vAlign w:val="center"/>
          </w:tcPr>
          <w:p>
            <w:pPr>
              <w:pStyle w:val="11"/>
            </w:pPr>
            <w:r>
              <w:t>300.00</w:t>
            </w:r>
          </w:p>
        </w:tc>
        <w:tc>
          <w:tcPr>
            <w:tcW w:w="1095" w:type="dxa"/>
            <w:vAlign w:val="center"/>
          </w:tcPr>
          <w:p>
            <w:pPr>
              <w:pStyle w:val="11"/>
            </w:pPr>
          </w:p>
        </w:tc>
        <w:tc>
          <w:tcPr>
            <w:tcW w:w="1095" w:type="dxa"/>
            <w:vAlign w:val="center"/>
          </w:tcPr>
          <w:p>
            <w:pPr>
              <w:pStyle w:val="11"/>
            </w:pPr>
            <w:r>
              <w:t>300.00</w:t>
            </w:r>
          </w:p>
        </w:tc>
        <w:tc>
          <w:tcPr>
            <w:tcW w:w="1095" w:type="dxa"/>
            <w:vAlign w:val="center"/>
          </w:tcPr>
          <w:p>
            <w:pPr>
              <w:pStyle w:val="11"/>
            </w:pPr>
          </w:p>
        </w:tc>
        <w:tc>
          <w:tcPr>
            <w:tcW w:w="1842" w:type="dxa"/>
            <w:vAlign w:val="center"/>
          </w:tcPr>
          <w:p>
            <w:pPr>
              <w:pStyle w:val="11"/>
            </w:pPr>
          </w:p>
        </w:tc>
        <w:tc>
          <w:tcPr>
            <w:tcW w:w="211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2816"/>
        <w:gridCol w:w="1334"/>
        <w:gridCol w:w="3383"/>
        <w:gridCol w:w="1280"/>
        <w:gridCol w:w="1320"/>
        <w:gridCol w:w="1600"/>
        <w:gridCol w:w="2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58" w:type="dxa"/>
            <w:gridSpan w:val="3"/>
            <w:tcBorders>
              <w:top w:val="single" w:color="FFFFFF" w:sz="6" w:space="0"/>
              <w:left w:val="single" w:color="FFFFFF" w:sz="6" w:space="0"/>
              <w:right w:val="single" w:color="FFFFFF" w:sz="6" w:space="0"/>
            </w:tcBorders>
            <w:vAlign w:val="center"/>
          </w:tcPr>
          <w:p>
            <w:pPr>
              <w:pStyle w:val="9"/>
            </w:pPr>
            <w:r>
              <w:t>144001沙河市卫生健康局本级</w:t>
            </w:r>
          </w:p>
        </w:tc>
        <w:tc>
          <w:tcPr>
            <w:tcW w:w="3383" w:type="dxa"/>
            <w:tcBorders>
              <w:top w:val="single" w:color="FFFFFF" w:sz="6" w:space="0"/>
              <w:left w:val="single" w:color="FFFFFF" w:sz="6" w:space="0"/>
              <w:right w:val="single" w:color="FFFFFF" w:sz="6" w:space="0"/>
            </w:tcBorders>
            <w:vAlign w:val="center"/>
          </w:tcPr>
          <w:p>
            <w:pPr>
              <w:pStyle w:val="8"/>
            </w:pPr>
            <w:r>
              <w:t>预算年度：2024</w:t>
            </w:r>
          </w:p>
        </w:tc>
        <w:tc>
          <w:tcPr>
            <w:tcW w:w="641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vAlign w:val="center"/>
          </w:tcPr>
          <w:p>
            <w:pPr>
              <w:pStyle w:val="10"/>
            </w:pPr>
            <w:r>
              <w:t>序号</w:t>
            </w:r>
          </w:p>
        </w:tc>
        <w:tc>
          <w:tcPr>
            <w:tcW w:w="4150" w:type="dxa"/>
            <w:gridSpan w:val="2"/>
            <w:vAlign w:val="center"/>
          </w:tcPr>
          <w:p>
            <w:pPr>
              <w:pStyle w:val="10"/>
            </w:pPr>
            <w:r>
              <w:t>收入</w:t>
            </w:r>
          </w:p>
        </w:tc>
        <w:tc>
          <w:tcPr>
            <w:tcW w:w="979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blHeader/>
          <w:jc w:val="center"/>
        </w:trPr>
        <w:tc>
          <w:tcPr>
            <w:tcW w:w="808" w:type="dxa"/>
            <w:vMerge w:val="continue"/>
          </w:tcPr>
          <w:p/>
        </w:tc>
        <w:tc>
          <w:tcPr>
            <w:tcW w:w="2816" w:type="dxa"/>
            <w:vAlign w:val="center"/>
          </w:tcPr>
          <w:p>
            <w:pPr>
              <w:pStyle w:val="10"/>
              <w:rPr>
                <w:sz w:val="18"/>
                <w:szCs w:val="18"/>
              </w:rPr>
            </w:pPr>
            <w:r>
              <w:rPr>
                <w:sz w:val="18"/>
                <w:szCs w:val="18"/>
              </w:rPr>
              <w:t>项  目</w:t>
            </w:r>
          </w:p>
        </w:tc>
        <w:tc>
          <w:tcPr>
            <w:tcW w:w="1334" w:type="dxa"/>
            <w:vAlign w:val="center"/>
          </w:tcPr>
          <w:p>
            <w:pPr>
              <w:pStyle w:val="10"/>
              <w:rPr>
                <w:sz w:val="18"/>
                <w:szCs w:val="18"/>
              </w:rPr>
            </w:pPr>
            <w:r>
              <w:rPr>
                <w:sz w:val="18"/>
                <w:szCs w:val="18"/>
              </w:rPr>
              <w:t>金额</w:t>
            </w:r>
          </w:p>
        </w:tc>
        <w:tc>
          <w:tcPr>
            <w:tcW w:w="3383" w:type="dxa"/>
            <w:vAlign w:val="center"/>
          </w:tcPr>
          <w:p>
            <w:pPr>
              <w:pStyle w:val="10"/>
              <w:rPr>
                <w:sz w:val="18"/>
                <w:szCs w:val="18"/>
              </w:rPr>
            </w:pPr>
            <w:r>
              <w:rPr>
                <w:sz w:val="18"/>
                <w:szCs w:val="18"/>
              </w:rPr>
              <w:t>项  目</w:t>
            </w:r>
          </w:p>
        </w:tc>
        <w:tc>
          <w:tcPr>
            <w:tcW w:w="1280" w:type="dxa"/>
            <w:vAlign w:val="center"/>
          </w:tcPr>
          <w:p>
            <w:pPr>
              <w:pStyle w:val="10"/>
              <w:rPr>
                <w:sz w:val="18"/>
                <w:szCs w:val="18"/>
              </w:rPr>
            </w:pPr>
            <w:r>
              <w:rPr>
                <w:sz w:val="18"/>
                <w:szCs w:val="18"/>
              </w:rPr>
              <w:t>合计</w:t>
            </w:r>
          </w:p>
        </w:tc>
        <w:tc>
          <w:tcPr>
            <w:tcW w:w="1320" w:type="dxa"/>
            <w:vAlign w:val="center"/>
          </w:tcPr>
          <w:p>
            <w:pPr>
              <w:pStyle w:val="10"/>
              <w:rPr>
                <w:sz w:val="18"/>
                <w:szCs w:val="18"/>
              </w:rPr>
            </w:pPr>
            <w:r>
              <w:rPr>
                <w:sz w:val="18"/>
                <w:szCs w:val="18"/>
              </w:rPr>
              <w:t>一般公共预算财政拨款</w:t>
            </w:r>
          </w:p>
        </w:tc>
        <w:tc>
          <w:tcPr>
            <w:tcW w:w="1600" w:type="dxa"/>
            <w:vAlign w:val="center"/>
          </w:tcPr>
          <w:p>
            <w:pPr>
              <w:pStyle w:val="10"/>
              <w:rPr>
                <w:sz w:val="18"/>
                <w:szCs w:val="18"/>
              </w:rPr>
            </w:pPr>
            <w:r>
              <w:rPr>
                <w:sz w:val="18"/>
                <w:szCs w:val="18"/>
              </w:rPr>
              <w:t>政府性基金预算财政拨款</w:t>
            </w:r>
          </w:p>
        </w:tc>
        <w:tc>
          <w:tcPr>
            <w:tcW w:w="2214" w:type="dxa"/>
            <w:vAlign w:val="center"/>
          </w:tcPr>
          <w:p>
            <w:pPr>
              <w:pStyle w:val="10"/>
              <w:rPr>
                <w:sz w:val="18"/>
                <w:szCs w:val="18"/>
              </w:rPr>
            </w:pPr>
            <w:r>
              <w:rPr>
                <w:sz w:val="18"/>
                <w:szCs w:val="1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08" w:type="dxa"/>
            <w:vAlign w:val="center"/>
          </w:tcPr>
          <w:p>
            <w:pPr>
              <w:pStyle w:val="10"/>
            </w:pPr>
            <w:r>
              <w:t>栏次</w:t>
            </w:r>
          </w:p>
        </w:tc>
        <w:tc>
          <w:tcPr>
            <w:tcW w:w="2816" w:type="dxa"/>
            <w:vAlign w:val="center"/>
          </w:tcPr>
          <w:p>
            <w:pPr>
              <w:pStyle w:val="10"/>
            </w:pPr>
            <w:r>
              <w:t>1</w:t>
            </w:r>
          </w:p>
        </w:tc>
        <w:tc>
          <w:tcPr>
            <w:tcW w:w="1334" w:type="dxa"/>
            <w:vAlign w:val="center"/>
          </w:tcPr>
          <w:p>
            <w:pPr>
              <w:pStyle w:val="10"/>
            </w:pPr>
            <w:r>
              <w:t>2</w:t>
            </w:r>
          </w:p>
        </w:tc>
        <w:tc>
          <w:tcPr>
            <w:tcW w:w="3383" w:type="dxa"/>
            <w:vAlign w:val="center"/>
          </w:tcPr>
          <w:p>
            <w:pPr>
              <w:pStyle w:val="10"/>
            </w:pPr>
            <w:r>
              <w:t>3</w:t>
            </w:r>
          </w:p>
        </w:tc>
        <w:tc>
          <w:tcPr>
            <w:tcW w:w="1280" w:type="dxa"/>
            <w:vAlign w:val="center"/>
          </w:tcPr>
          <w:p>
            <w:pPr>
              <w:pStyle w:val="10"/>
            </w:pPr>
            <w:r>
              <w:t>4</w:t>
            </w:r>
          </w:p>
        </w:tc>
        <w:tc>
          <w:tcPr>
            <w:tcW w:w="1320" w:type="dxa"/>
            <w:vAlign w:val="center"/>
          </w:tcPr>
          <w:p>
            <w:pPr>
              <w:pStyle w:val="10"/>
            </w:pPr>
            <w:r>
              <w:t>5</w:t>
            </w:r>
          </w:p>
        </w:tc>
        <w:tc>
          <w:tcPr>
            <w:tcW w:w="1600" w:type="dxa"/>
            <w:vAlign w:val="center"/>
          </w:tcPr>
          <w:p>
            <w:pPr>
              <w:pStyle w:val="10"/>
            </w:pPr>
            <w:r>
              <w:t>6</w:t>
            </w:r>
          </w:p>
        </w:tc>
        <w:tc>
          <w:tcPr>
            <w:tcW w:w="221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808" w:type="dxa"/>
            <w:vAlign w:val="center"/>
          </w:tcPr>
          <w:p>
            <w:pPr>
              <w:pStyle w:val="13"/>
            </w:pPr>
            <w:r>
              <w:t>1</w:t>
            </w:r>
          </w:p>
        </w:tc>
        <w:tc>
          <w:tcPr>
            <w:tcW w:w="2816" w:type="dxa"/>
            <w:vAlign w:val="center"/>
          </w:tcPr>
          <w:p>
            <w:pPr>
              <w:pStyle w:val="12"/>
            </w:pPr>
            <w:r>
              <w:t>一、一般公共预算拨款</w:t>
            </w:r>
          </w:p>
        </w:tc>
        <w:tc>
          <w:tcPr>
            <w:tcW w:w="1334" w:type="dxa"/>
            <w:vAlign w:val="center"/>
          </w:tcPr>
          <w:p>
            <w:pPr>
              <w:pStyle w:val="11"/>
              <w:rPr>
                <w:rFonts w:hint="default" w:eastAsia="方正书宋_GBK"/>
                <w:lang w:val="en-US" w:eastAsia="zh-CN"/>
              </w:rPr>
            </w:pPr>
            <w:r>
              <w:rPr>
                <w:rFonts w:hint="eastAsia"/>
                <w:lang w:val="en-US" w:eastAsia="zh-CN"/>
              </w:rPr>
              <w:t>6526.49</w:t>
            </w:r>
          </w:p>
        </w:tc>
        <w:tc>
          <w:tcPr>
            <w:tcW w:w="3383" w:type="dxa"/>
            <w:vAlign w:val="center"/>
          </w:tcPr>
          <w:p>
            <w:pPr>
              <w:pStyle w:val="12"/>
            </w:pPr>
            <w:r>
              <w:t>一、一般公共服务支出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808" w:type="dxa"/>
            <w:vAlign w:val="center"/>
          </w:tcPr>
          <w:p>
            <w:pPr>
              <w:pStyle w:val="13"/>
            </w:pPr>
            <w:r>
              <w:t>2</w:t>
            </w:r>
          </w:p>
        </w:tc>
        <w:tc>
          <w:tcPr>
            <w:tcW w:w="2816" w:type="dxa"/>
            <w:vAlign w:val="center"/>
          </w:tcPr>
          <w:p>
            <w:pPr>
              <w:pStyle w:val="12"/>
            </w:pPr>
            <w:r>
              <w:t>二、政府性基金预算拨款</w:t>
            </w:r>
          </w:p>
        </w:tc>
        <w:tc>
          <w:tcPr>
            <w:tcW w:w="1334" w:type="dxa"/>
            <w:vAlign w:val="center"/>
          </w:tcPr>
          <w:p>
            <w:pPr>
              <w:pStyle w:val="11"/>
            </w:pPr>
          </w:p>
        </w:tc>
        <w:tc>
          <w:tcPr>
            <w:tcW w:w="3383" w:type="dxa"/>
            <w:vAlign w:val="center"/>
          </w:tcPr>
          <w:p>
            <w:pPr>
              <w:pStyle w:val="12"/>
            </w:pPr>
            <w:r>
              <w:t>二、外交支出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3</w:t>
            </w:r>
          </w:p>
        </w:tc>
        <w:tc>
          <w:tcPr>
            <w:tcW w:w="2816" w:type="dxa"/>
            <w:vAlign w:val="center"/>
          </w:tcPr>
          <w:p>
            <w:pPr>
              <w:pStyle w:val="12"/>
            </w:pPr>
            <w:r>
              <w:t>三、国有资本经营预算拨款</w:t>
            </w:r>
          </w:p>
        </w:tc>
        <w:tc>
          <w:tcPr>
            <w:tcW w:w="1334" w:type="dxa"/>
            <w:vAlign w:val="center"/>
          </w:tcPr>
          <w:p>
            <w:pPr>
              <w:pStyle w:val="11"/>
            </w:pPr>
          </w:p>
        </w:tc>
        <w:tc>
          <w:tcPr>
            <w:tcW w:w="3383" w:type="dxa"/>
            <w:vAlign w:val="center"/>
          </w:tcPr>
          <w:p>
            <w:pPr>
              <w:pStyle w:val="12"/>
            </w:pPr>
            <w:r>
              <w:t>三、国防支出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4</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四、公共安全支出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5</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五、教育支出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6</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六、科学技术支出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7</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七、文化旅游体育与传媒支出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8</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八、社会保障和就业支出</w:t>
            </w:r>
          </w:p>
        </w:tc>
        <w:tc>
          <w:tcPr>
            <w:tcW w:w="1280" w:type="dxa"/>
            <w:vAlign w:val="center"/>
          </w:tcPr>
          <w:p>
            <w:pPr>
              <w:pStyle w:val="11"/>
            </w:pPr>
            <w:r>
              <w:t>397.71</w:t>
            </w:r>
          </w:p>
        </w:tc>
        <w:tc>
          <w:tcPr>
            <w:tcW w:w="1320" w:type="dxa"/>
            <w:vAlign w:val="center"/>
          </w:tcPr>
          <w:p>
            <w:pPr>
              <w:pStyle w:val="11"/>
            </w:pPr>
            <w:r>
              <w:t>397.71</w:t>
            </w: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9</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九、社会保险基金支出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10</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十、卫生健康支出</w:t>
            </w:r>
          </w:p>
        </w:tc>
        <w:tc>
          <w:tcPr>
            <w:tcW w:w="1280" w:type="dxa"/>
            <w:vAlign w:val="center"/>
          </w:tcPr>
          <w:p>
            <w:pPr>
              <w:pStyle w:val="11"/>
              <w:rPr>
                <w:rFonts w:hint="default" w:eastAsia="方正书宋_GBK"/>
                <w:lang w:val="en-US" w:eastAsia="zh-CN"/>
              </w:rPr>
            </w:pPr>
            <w:r>
              <w:rPr>
                <w:rFonts w:hint="eastAsia"/>
                <w:lang w:val="en-US" w:eastAsia="zh-CN"/>
              </w:rPr>
              <w:t>6028.47</w:t>
            </w:r>
          </w:p>
        </w:tc>
        <w:tc>
          <w:tcPr>
            <w:tcW w:w="1320" w:type="dxa"/>
            <w:vAlign w:val="center"/>
          </w:tcPr>
          <w:p>
            <w:pPr>
              <w:pStyle w:val="11"/>
              <w:rPr>
                <w:rFonts w:hint="default" w:eastAsia="方正书宋_GBK"/>
                <w:lang w:val="en-US" w:eastAsia="zh-CN"/>
              </w:rPr>
            </w:pPr>
            <w:r>
              <w:rPr>
                <w:rFonts w:hint="eastAsia"/>
                <w:lang w:val="en-US" w:eastAsia="zh-CN"/>
              </w:rPr>
              <w:t>6028.47</w:t>
            </w: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11</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十一、节能环保支出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12</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十二、城乡社区支出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13</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十三、农林水支出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14</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十四、交通运输支出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15</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十五、资源勘探工业信息等支出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16</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十六、商业服务业等支出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17</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十七、金融支出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18</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十八、援助其他地区支出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19</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十九、自然资源海洋气象等支出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808" w:type="dxa"/>
            <w:vAlign w:val="center"/>
          </w:tcPr>
          <w:p>
            <w:pPr>
              <w:pStyle w:val="13"/>
            </w:pPr>
            <w:r>
              <w:t>20</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二十、住房保障支出</w:t>
            </w:r>
          </w:p>
        </w:tc>
        <w:tc>
          <w:tcPr>
            <w:tcW w:w="1280" w:type="dxa"/>
            <w:vAlign w:val="center"/>
          </w:tcPr>
          <w:p>
            <w:pPr>
              <w:pStyle w:val="11"/>
            </w:pPr>
            <w:r>
              <w:t>100.31</w:t>
            </w:r>
          </w:p>
        </w:tc>
        <w:tc>
          <w:tcPr>
            <w:tcW w:w="1320" w:type="dxa"/>
            <w:vAlign w:val="center"/>
          </w:tcPr>
          <w:p>
            <w:pPr>
              <w:pStyle w:val="11"/>
            </w:pPr>
            <w:r>
              <w:t>100.31</w:t>
            </w: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21</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二十一、粮油物资储备支出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22</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二十二、国有资本经营预算支出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23</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二十三、灾害防治及应急管理支出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24</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二十四、预备费</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25</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二十五、其他支出</w:t>
            </w:r>
          </w:p>
        </w:tc>
        <w:tc>
          <w:tcPr>
            <w:tcW w:w="1280" w:type="dxa"/>
            <w:vAlign w:val="center"/>
          </w:tcPr>
          <w:p>
            <w:pPr>
              <w:pStyle w:val="11"/>
            </w:pPr>
            <w:r>
              <w:t>300.00</w:t>
            </w:r>
          </w:p>
        </w:tc>
        <w:tc>
          <w:tcPr>
            <w:tcW w:w="1320" w:type="dxa"/>
            <w:vAlign w:val="center"/>
          </w:tcPr>
          <w:p>
            <w:pPr>
              <w:pStyle w:val="11"/>
            </w:pPr>
          </w:p>
        </w:tc>
        <w:tc>
          <w:tcPr>
            <w:tcW w:w="1600" w:type="dxa"/>
            <w:vAlign w:val="center"/>
          </w:tcPr>
          <w:p>
            <w:pPr>
              <w:pStyle w:val="11"/>
            </w:pPr>
            <w:r>
              <w:t>300.00</w:t>
            </w: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26</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二十六、转移性支出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27</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二十七、债务还本支出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28</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二十八、债务付息支出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29</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二十九、债务发行费用支出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30</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三十、抗疫特别国债安排的支出</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31</w:t>
            </w:r>
          </w:p>
        </w:tc>
        <w:tc>
          <w:tcPr>
            <w:tcW w:w="2816" w:type="dxa"/>
            <w:vAlign w:val="center"/>
          </w:tcPr>
          <w:p>
            <w:pPr>
              <w:pStyle w:val="12"/>
            </w:pPr>
          </w:p>
        </w:tc>
        <w:tc>
          <w:tcPr>
            <w:tcW w:w="1334" w:type="dxa"/>
            <w:vAlign w:val="center"/>
          </w:tcPr>
          <w:p>
            <w:pPr>
              <w:pStyle w:val="11"/>
            </w:pPr>
          </w:p>
        </w:tc>
        <w:tc>
          <w:tcPr>
            <w:tcW w:w="3383" w:type="dxa"/>
            <w:vAlign w:val="center"/>
          </w:tcPr>
          <w:p>
            <w:pPr>
              <w:pStyle w:val="12"/>
            </w:pPr>
            <w:r>
              <w:t>三十一、人行科目</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08" w:type="dxa"/>
            <w:vAlign w:val="center"/>
          </w:tcPr>
          <w:p>
            <w:pPr>
              <w:pStyle w:val="13"/>
            </w:pPr>
            <w:r>
              <w:t>32</w:t>
            </w:r>
          </w:p>
        </w:tc>
        <w:tc>
          <w:tcPr>
            <w:tcW w:w="2816" w:type="dxa"/>
            <w:vAlign w:val="center"/>
          </w:tcPr>
          <w:p>
            <w:pPr>
              <w:pStyle w:val="14"/>
            </w:pPr>
            <w:r>
              <w:t>本年收入合计</w:t>
            </w:r>
          </w:p>
        </w:tc>
        <w:tc>
          <w:tcPr>
            <w:tcW w:w="1334" w:type="dxa"/>
            <w:vAlign w:val="center"/>
          </w:tcPr>
          <w:p>
            <w:pPr>
              <w:pStyle w:val="15"/>
              <w:rPr>
                <w:rFonts w:hint="default" w:eastAsia="方正书宋_GBK"/>
                <w:lang w:val="en-US" w:eastAsia="zh-CN"/>
              </w:rPr>
            </w:pPr>
            <w:r>
              <w:rPr>
                <w:rFonts w:hint="eastAsia"/>
                <w:lang w:val="en-US" w:eastAsia="zh-CN"/>
              </w:rPr>
              <w:t>6526.49</w:t>
            </w:r>
          </w:p>
        </w:tc>
        <w:tc>
          <w:tcPr>
            <w:tcW w:w="3383" w:type="dxa"/>
            <w:vAlign w:val="center"/>
          </w:tcPr>
          <w:p>
            <w:pPr>
              <w:pStyle w:val="14"/>
            </w:pPr>
            <w:r>
              <w:t>本年支出合计</w:t>
            </w:r>
          </w:p>
        </w:tc>
        <w:tc>
          <w:tcPr>
            <w:tcW w:w="1280" w:type="dxa"/>
            <w:vAlign w:val="center"/>
          </w:tcPr>
          <w:p>
            <w:pPr>
              <w:pStyle w:val="15"/>
            </w:pPr>
            <w:r>
              <w:rPr>
                <w:rFonts w:hint="eastAsia"/>
                <w:lang w:val="en-US" w:eastAsia="zh-CN"/>
              </w:rPr>
              <w:t>6826.49</w:t>
            </w:r>
          </w:p>
        </w:tc>
        <w:tc>
          <w:tcPr>
            <w:tcW w:w="1320" w:type="dxa"/>
            <w:vAlign w:val="center"/>
          </w:tcPr>
          <w:p>
            <w:pPr>
              <w:pStyle w:val="15"/>
              <w:rPr>
                <w:rFonts w:hint="default" w:eastAsia="方正书宋_GBK"/>
                <w:lang w:val="en-US" w:eastAsia="zh-CN"/>
              </w:rPr>
            </w:pPr>
            <w:r>
              <w:rPr>
                <w:rFonts w:hint="eastAsia"/>
                <w:lang w:val="en-US" w:eastAsia="zh-CN"/>
              </w:rPr>
              <w:t>6583.49</w:t>
            </w:r>
          </w:p>
        </w:tc>
        <w:tc>
          <w:tcPr>
            <w:tcW w:w="1600" w:type="dxa"/>
            <w:vAlign w:val="center"/>
          </w:tcPr>
          <w:p>
            <w:pPr>
              <w:pStyle w:val="15"/>
            </w:pPr>
            <w:r>
              <w:t>300.00</w:t>
            </w:r>
          </w:p>
        </w:tc>
        <w:tc>
          <w:tcPr>
            <w:tcW w:w="22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08" w:type="dxa"/>
            <w:vAlign w:val="center"/>
          </w:tcPr>
          <w:p>
            <w:pPr>
              <w:pStyle w:val="13"/>
            </w:pPr>
            <w:r>
              <w:t>33</w:t>
            </w:r>
          </w:p>
        </w:tc>
        <w:tc>
          <w:tcPr>
            <w:tcW w:w="2816" w:type="dxa"/>
            <w:vAlign w:val="center"/>
          </w:tcPr>
          <w:p>
            <w:pPr>
              <w:pStyle w:val="12"/>
            </w:pPr>
            <w:r>
              <w:t>年初财政拨款结转和结余</w:t>
            </w:r>
          </w:p>
        </w:tc>
        <w:tc>
          <w:tcPr>
            <w:tcW w:w="1334" w:type="dxa"/>
            <w:vAlign w:val="center"/>
          </w:tcPr>
          <w:p>
            <w:pPr>
              <w:pStyle w:val="11"/>
            </w:pPr>
            <w:r>
              <w:rPr>
                <w:rFonts w:hint="eastAsia"/>
                <w:lang w:val="en-US" w:eastAsia="zh-CN"/>
              </w:rPr>
              <w:t>300</w:t>
            </w:r>
            <w:r>
              <w:t>.00</w:t>
            </w:r>
          </w:p>
        </w:tc>
        <w:tc>
          <w:tcPr>
            <w:tcW w:w="3383" w:type="dxa"/>
            <w:vAlign w:val="center"/>
          </w:tcPr>
          <w:p>
            <w:pPr>
              <w:pStyle w:val="12"/>
            </w:pPr>
            <w:r>
              <w:t>年末财政拨款结转和结余</w:t>
            </w: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jc w:val="center"/>
        </w:trPr>
        <w:tc>
          <w:tcPr>
            <w:tcW w:w="808" w:type="dxa"/>
            <w:vAlign w:val="center"/>
          </w:tcPr>
          <w:p>
            <w:pPr>
              <w:pStyle w:val="13"/>
            </w:pPr>
            <w:r>
              <w:t>34</w:t>
            </w:r>
          </w:p>
        </w:tc>
        <w:tc>
          <w:tcPr>
            <w:tcW w:w="2816" w:type="dxa"/>
            <w:vAlign w:val="center"/>
          </w:tcPr>
          <w:p>
            <w:pPr>
              <w:pStyle w:val="12"/>
            </w:pPr>
            <w:r>
              <w:t>一、一般公共预算拨款</w:t>
            </w:r>
          </w:p>
        </w:tc>
        <w:tc>
          <w:tcPr>
            <w:tcW w:w="1334" w:type="dxa"/>
            <w:vAlign w:val="center"/>
          </w:tcPr>
          <w:p>
            <w:pPr>
              <w:pStyle w:val="11"/>
            </w:pPr>
          </w:p>
        </w:tc>
        <w:tc>
          <w:tcPr>
            <w:tcW w:w="3383" w:type="dxa"/>
            <w:vAlign w:val="center"/>
          </w:tcPr>
          <w:p>
            <w:pPr>
              <w:pStyle w:val="12"/>
            </w:pP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808" w:type="dxa"/>
            <w:vAlign w:val="center"/>
          </w:tcPr>
          <w:p>
            <w:pPr>
              <w:pStyle w:val="13"/>
            </w:pPr>
            <w:r>
              <w:t>35</w:t>
            </w:r>
          </w:p>
        </w:tc>
        <w:tc>
          <w:tcPr>
            <w:tcW w:w="2816" w:type="dxa"/>
            <w:vAlign w:val="center"/>
          </w:tcPr>
          <w:p>
            <w:pPr>
              <w:pStyle w:val="12"/>
            </w:pPr>
            <w:r>
              <w:t>二、政府性基金预算拨款</w:t>
            </w:r>
          </w:p>
        </w:tc>
        <w:tc>
          <w:tcPr>
            <w:tcW w:w="1334" w:type="dxa"/>
            <w:vAlign w:val="center"/>
          </w:tcPr>
          <w:p>
            <w:pPr>
              <w:pStyle w:val="11"/>
            </w:pPr>
            <w:r>
              <w:t>300.00</w:t>
            </w:r>
          </w:p>
        </w:tc>
        <w:tc>
          <w:tcPr>
            <w:tcW w:w="3383" w:type="dxa"/>
            <w:vAlign w:val="center"/>
          </w:tcPr>
          <w:p>
            <w:pPr>
              <w:pStyle w:val="12"/>
            </w:pP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8" w:type="dxa"/>
            <w:vAlign w:val="center"/>
          </w:tcPr>
          <w:p>
            <w:pPr>
              <w:pStyle w:val="13"/>
            </w:pPr>
            <w:r>
              <w:t>36</w:t>
            </w:r>
          </w:p>
        </w:tc>
        <w:tc>
          <w:tcPr>
            <w:tcW w:w="2816" w:type="dxa"/>
            <w:vAlign w:val="center"/>
          </w:tcPr>
          <w:p>
            <w:pPr>
              <w:pStyle w:val="12"/>
            </w:pPr>
            <w:r>
              <w:t>三、国有资本经营预算拨款</w:t>
            </w:r>
          </w:p>
        </w:tc>
        <w:tc>
          <w:tcPr>
            <w:tcW w:w="1334" w:type="dxa"/>
            <w:vAlign w:val="center"/>
          </w:tcPr>
          <w:p>
            <w:pPr>
              <w:pStyle w:val="11"/>
            </w:pPr>
          </w:p>
        </w:tc>
        <w:tc>
          <w:tcPr>
            <w:tcW w:w="3383" w:type="dxa"/>
            <w:vAlign w:val="center"/>
          </w:tcPr>
          <w:p>
            <w:pPr>
              <w:pStyle w:val="12"/>
            </w:pPr>
          </w:p>
        </w:tc>
        <w:tc>
          <w:tcPr>
            <w:tcW w:w="1280" w:type="dxa"/>
            <w:vAlign w:val="center"/>
          </w:tcPr>
          <w:p>
            <w:pPr>
              <w:pStyle w:val="11"/>
            </w:pPr>
          </w:p>
        </w:tc>
        <w:tc>
          <w:tcPr>
            <w:tcW w:w="1320" w:type="dxa"/>
            <w:vAlign w:val="center"/>
          </w:tcPr>
          <w:p>
            <w:pPr>
              <w:pStyle w:val="11"/>
            </w:pPr>
          </w:p>
        </w:tc>
        <w:tc>
          <w:tcPr>
            <w:tcW w:w="1600" w:type="dxa"/>
            <w:vAlign w:val="center"/>
          </w:tcPr>
          <w:p>
            <w:pPr>
              <w:pStyle w:val="11"/>
            </w:pPr>
          </w:p>
        </w:tc>
        <w:tc>
          <w:tcPr>
            <w:tcW w:w="22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8" w:type="dxa"/>
            <w:vAlign w:val="center"/>
          </w:tcPr>
          <w:p>
            <w:pPr>
              <w:pStyle w:val="13"/>
            </w:pPr>
            <w:r>
              <w:t>37</w:t>
            </w:r>
          </w:p>
        </w:tc>
        <w:tc>
          <w:tcPr>
            <w:tcW w:w="2816" w:type="dxa"/>
            <w:vAlign w:val="center"/>
          </w:tcPr>
          <w:p>
            <w:pPr>
              <w:pStyle w:val="14"/>
            </w:pPr>
            <w:r>
              <w:t>收入总计</w:t>
            </w:r>
          </w:p>
        </w:tc>
        <w:tc>
          <w:tcPr>
            <w:tcW w:w="1334" w:type="dxa"/>
            <w:vAlign w:val="center"/>
          </w:tcPr>
          <w:p>
            <w:pPr>
              <w:pStyle w:val="15"/>
              <w:rPr>
                <w:rFonts w:hint="default" w:eastAsia="方正书宋_GBK"/>
                <w:lang w:val="en-US" w:eastAsia="zh-CN"/>
              </w:rPr>
            </w:pPr>
            <w:r>
              <w:rPr>
                <w:rFonts w:hint="eastAsia"/>
                <w:lang w:val="en-US" w:eastAsia="zh-CN"/>
              </w:rPr>
              <w:t>6826.49</w:t>
            </w:r>
          </w:p>
        </w:tc>
        <w:tc>
          <w:tcPr>
            <w:tcW w:w="3383" w:type="dxa"/>
            <w:vAlign w:val="center"/>
          </w:tcPr>
          <w:p>
            <w:pPr>
              <w:pStyle w:val="14"/>
            </w:pPr>
            <w:r>
              <w:t>支出总计</w:t>
            </w:r>
          </w:p>
        </w:tc>
        <w:tc>
          <w:tcPr>
            <w:tcW w:w="1280" w:type="dxa"/>
            <w:vAlign w:val="center"/>
          </w:tcPr>
          <w:p>
            <w:pPr>
              <w:pStyle w:val="15"/>
              <w:ind w:firstLine="0" w:firstLineChars="0"/>
            </w:pPr>
            <w:r>
              <w:rPr>
                <w:rFonts w:hint="eastAsia"/>
                <w:lang w:val="en-US" w:eastAsia="zh-CN"/>
              </w:rPr>
              <w:t>6826.49</w:t>
            </w:r>
          </w:p>
        </w:tc>
        <w:tc>
          <w:tcPr>
            <w:tcW w:w="1320" w:type="dxa"/>
            <w:vAlign w:val="center"/>
          </w:tcPr>
          <w:p>
            <w:pPr>
              <w:pStyle w:val="15"/>
              <w:ind w:firstLine="0" w:firstLineChars="0"/>
            </w:pPr>
            <w:r>
              <w:rPr>
                <w:rFonts w:hint="eastAsia"/>
                <w:lang w:val="en-US" w:eastAsia="zh-CN"/>
              </w:rPr>
              <w:t>6583.49</w:t>
            </w:r>
          </w:p>
        </w:tc>
        <w:tc>
          <w:tcPr>
            <w:tcW w:w="1600" w:type="dxa"/>
            <w:vAlign w:val="center"/>
          </w:tcPr>
          <w:p>
            <w:pPr>
              <w:pStyle w:val="15"/>
            </w:pPr>
            <w:r>
              <w:t>300.00</w:t>
            </w:r>
          </w:p>
        </w:tc>
        <w:tc>
          <w:tcPr>
            <w:tcW w:w="221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0"/>
        <w:gridCol w:w="1200"/>
        <w:gridCol w:w="4400"/>
        <w:gridCol w:w="1684"/>
        <w:gridCol w:w="2883"/>
        <w:gridCol w:w="3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0" w:type="dxa"/>
            <w:gridSpan w:val="3"/>
            <w:tcBorders>
              <w:top w:val="single" w:color="FFFFFF" w:sz="6" w:space="0"/>
              <w:left w:val="single" w:color="FFFFFF" w:sz="6" w:space="0"/>
              <w:right w:val="single" w:color="FFFFFF" w:sz="6" w:space="0"/>
            </w:tcBorders>
            <w:vAlign w:val="center"/>
          </w:tcPr>
          <w:p>
            <w:pPr>
              <w:pStyle w:val="9"/>
            </w:pPr>
            <w:r>
              <w:t>144001沙河市卫生健康局本级</w:t>
            </w:r>
          </w:p>
        </w:tc>
        <w:tc>
          <w:tcPr>
            <w:tcW w:w="1684" w:type="dxa"/>
            <w:tcBorders>
              <w:top w:val="single" w:color="FFFFFF" w:sz="6" w:space="0"/>
              <w:left w:val="single" w:color="FFFFFF" w:sz="6" w:space="0"/>
              <w:right w:val="single" w:color="FFFFFF" w:sz="6" w:space="0"/>
            </w:tcBorders>
            <w:vAlign w:val="center"/>
          </w:tcPr>
          <w:p>
            <w:pPr>
              <w:pStyle w:val="8"/>
            </w:pPr>
            <w:r>
              <w:t>预算年度：2024</w:t>
            </w:r>
          </w:p>
        </w:tc>
        <w:tc>
          <w:tcPr>
            <w:tcW w:w="615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Merge w:val="restart"/>
            <w:vAlign w:val="center"/>
          </w:tcPr>
          <w:p>
            <w:pPr>
              <w:pStyle w:val="10"/>
            </w:pPr>
            <w:r>
              <w:t>序号</w:t>
            </w:r>
          </w:p>
        </w:tc>
        <w:tc>
          <w:tcPr>
            <w:tcW w:w="5600" w:type="dxa"/>
            <w:gridSpan w:val="2"/>
            <w:vAlign w:val="center"/>
          </w:tcPr>
          <w:p>
            <w:pPr>
              <w:pStyle w:val="10"/>
            </w:pPr>
            <w:r>
              <w:t>功能分类科目</w:t>
            </w:r>
          </w:p>
        </w:tc>
        <w:tc>
          <w:tcPr>
            <w:tcW w:w="1684" w:type="dxa"/>
            <w:vMerge w:val="restart"/>
            <w:vAlign w:val="center"/>
          </w:tcPr>
          <w:p>
            <w:pPr>
              <w:pStyle w:val="10"/>
            </w:pPr>
            <w:r>
              <w:t>合计</w:t>
            </w:r>
          </w:p>
        </w:tc>
        <w:tc>
          <w:tcPr>
            <w:tcW w:w="2883" w:type="dxa"/>
            <w:vMerge w:val="restart"/>
            <w:vAlign w:val="center"/>
          </w:tcPr>
          <w:p>
            <w:pPr>
              <w:pStyle w:val="10"/>
            </w:pPr>
            <w:r>
              <w:t>基本支出</w:t>
            </w:r>
          </w:p>
        </w:tc>
        <w:tc>
          <w:tcPr>
            <w:tcW w:w="327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Merge w:val="continue"/>
          </w:tcPr>
          <w:p/>
        </w:tc>
        <w:tc>
          <w:tcPr>
            <w:tcW w:w="1200" w:type="dxa"/>
            <w:vAlign w:val="center"/>
          </w:tcPr>
          <w:p>
            <w:pPr>
              <w:pStyle w:val="10"/>
            </w:pPr>
            <w:r>
              <w:t>科目编码</w:t>
            </w:r>
          </w:p>
        </w:tc>
        <w:tc>
          <w:tcPr>
            <w:tcW w:w="4400" w:type="dxa"/>
            <w:vAlign w:val="center"/>
          </w:tcPr>
          <w:p>
            <w:pPr>
              <w:pStyle w:val="10"/>
            </w:pPr>
            <w:r>
              <w:t>科目名称</w:t>
            </w:r>
          </w:p>
        </w:tc>
        <w:tc>
          <w:tcPr>
            <w:tcW w:w="1684" w:type="dxa"/>
            <w:vMerge w:val="continue"/>
          </w:tcPr>
          <w:p/>
        </w:tc>
        <w:tc>
          <w:tcPr>
            <w:tcW w:w="2883" w:type="dxa"/>
            <w:vMerge w:val="continue"/>
          </w:tcPr>
          <w:p/>
        </w:tc>
        <w:tc>
          <w:tcPr>
            <w:tcW w:w="32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990" w:type="dxa"/>
            <w:vAlign w:val="center"/>
          </w:tcPr>
          <w:p>
            <w:pPr>
              <w:pStyle w:val="10"/>
            </w:pPr>
            <w:r>
              <w:t>栏次</w:t>
            </w:r>
          </w:p>
        </w:tc>
        <w:tc>
          <w:tcPr>
            <w:tcW w:w="1200" w:type="dxa"/>
            <w:vAlign w:val="center"/>
          </w:tcPr>
          <w:p>
            <w:pPr>
              <w:pStyle w:val="10"/>
            </w:pPr>
            <w:r>
              <w:t>1</w:t>
            </w:r>
          </w:p>
        </w:tc>
        <w:tc>
          <w:tcPr>
            <w:tcW w:w="4400" w:type="dxa"/>
            <w:vAlign w:val="center"/>
          </w:tcPr>
          <w:p>
            <w:pPr>
              <w:pStyle w:val="10"/>
            </w:pPr>
            <w:r>
              <w:t>2</w:t>
            </w:r>
          </w:p>
        </w:tc>
        <w:tc>
          <w:tcPr>
            <w:tcW w:w="1684" w:type="dxa"/>
            <w:vAlign w:val="center"/>
          </w:tcPr>
          <w:p>
            <w:pPr>
              <w:pStyle w:val="10"/>
            </w:pPr>
            <w:r>
              <w:t>3</w:t>
            </w:r>
          </w:p>
        </w:tc>
        <w:tc>
          <w:tcPr>
            <w:tcW w:w="2883" w:type="dxa"/>
            <w:vAlign w:val="center"/>
          </w:tcPr>
          <w:p>
            <w:pPr>
              <w:pStyle w:val="10"/>
            </w:pPr>
            <w:r>
              <w:t>4</w:t>
            </w:r>
          </w:p>
        </w:tc>
        <w:tc>
          <w:tcPr>
            <w:tcW w:w="327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1</w:t>
            </w:r>
          </w:p>
        </w:tc>
        <w:tc>
          <w:tcPr>
            <w:tcW w:w="1200" w:type="dxa"/>
            <w:vAlign w:val="center"/>
          </w:tcPr>
          <w:p>
            <w:pPr>
              <w:pStyle w:val="16"/>
            </w:pPr>
          </w:p>
        </w:tc>
        <w:tc>
          <w:tcPr>
            <w:tcW w:w="4400" w:type="dxa"/>
            <w:vAlign w:val="center"/>
          </w:tcPr>
          <w:p>
            <w:pPr>
              <w:pStyle w:val="14"/>
            </w:pPr>
            <w:r>
              <w:t>合计</w:t>
            </w:r>
          </w:p>
        </w:tc>
        <w:tc>
          <w:tcPr>
            <w:tcW w:w="1684" w:type="dxa"/>
            <w:vAlign w:val="center"/>
          </w:tcPr>
          <w:p>
            <w:pPr>
              <w:pStyle w:val="15"/>
              <w:rPr>
                <w:rFonts w:hint="default" w:eastAsia="方正书宋_GBK"/>
                <w:lang w:val="en-US" w:eastAsia="zh-CN"/>
              </w:rPr>
            </w:pPr>
            <w:r>
              <w:rPr>
                <w:rFonts w:hint="eastAsia"/>
                <w:lang w:val="en-US" w:eastAsia="zh-CN"/>
              </w:rPr>
              <w:t>6526.49</w:t>
            </w:r>
          </w:p>
        </w:tc>
        <w:tc>
          <w:tcPr>
            <w:tcW w:w="2883" w:type="dxa"/>
            <w:vAlign w:val="center"/>
          </w:tcPr>
          <w:p>
            <w:pPr>
              <w:pStyle w:val="15"/>
            </w:pPr>
            <w:r>
              <w:t>2614.18</w:t>
            </w:r>
          </w:p>
        </w:tc>
        <w:tc>
          <w:tcPr>
            <w:tcW w:w="3270" w:type="dxa"/>
            <w:vAlign w:val="center"/>
          </w:tcPr>
          <w:p>
            <w:pPr>
              <w:pStyle w:val="15"/>
              <w:rPr>
                <w:rFonts w:hint="default" w:eastAsia="方正书宋_GBK"/>
                <w:lang w:val="en-US" w:eastAsia="zh-CN"/>
              </w:rPr>
            </w:pPr>
            <w:r>
              <w:rPr>
                <w:rFonts w:hint="eastAsia"/>
                <w:lang w:val="en-US" w:eastAsia="zh-CN"/>
              </w:rPr>
              <w:t>3912.31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2</w:t>
            </w:r>
          </w:p>
        </w:tc>
        <w:tc>
          <w:tcPr>
            <w:tcW w:w="1200" w:type="dxa"/>
            <w:vAlign w:val="center"/>
          </w:tcPr>
          <w:p>
            <w:pPr>
              <w:pStyle w:val="12"/>
            </w:pPr>
            <w:r>
              <w:t>208</w:t>
            </w:r>
          </w:p>
        </w:tc>
        <w:tc>
          <w:tcPr>
            <w:tcW w:w="4400" w:type="dxa"/>
            <w:vAlign w:val="center"/>
          </w:tcPr>
          <w:p>
            <w:pPr>
              <w:pStyle w:val="12"/>
            </w:pPr>
            <w:r>
              <w:t>社会保障和就业支出</w:t>
            </w:r>
          </w:p>
        </w:tc>
        <w:tc>
          <w:tcPr>
            <w:tcW w:w="1684" w:type="dxa"/>
            <w:vAlign w:val="center"/>
          </w:tcPr>
          <w:p>
            <w:pPr>
              <w:pStyle w:val="11"/>
            </w:pPr>
            <w:r>
              <w:t>397.71</w:t>
            </w:r>
          </w:p>
        </w:tc>
        <w:tc>
          <w:tcPr>
            <w:tcW w:w="2883" w:type="dxa"/>
            <w:vAlign w:val="center"/>
          </w:tcPr>
          <w:p>
            <w:pPr>
              <w:pStyle w:val="11"/>
            </w:pPr>
            <w:r>
              <w:t>122.71</w:t>
            </w:r>
          </w:p>
        </w:tc>
        <w:tc>
          <w:tcPr>
            <w:tcW w:w="3270" w:type="dxa"/>
            <w:vAlign w:val="center"/>
          </w:tcPr>
          <w:p>
            <w:pPr>
              <w:pStyle w:val="11"/>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3</w:t>
            </w:r>
          </w:p>
        </w:tc>
        <w:tc>
          <w:tcPr>
            <w:tcW w:w="1200" w:type="dxa"/>
            <w:vAlign w:val="center"/>
          </w:tcPr>
          <w:p>
            <w:pPr>
              <w:pStyle w:val="12"/>
            </w:pPr>
            <w:r>
              <w:t>20805</w:t>
            </w:r>
          </w:p>
        </w:tc>
        <w:tc>
          <w:tcPr>
            <w:tcW w:w="4400" w:type="dxa"/>
            <w:vAlign w:val="center"/>
          </w:tcPr>
          <w:p>
            <w:pPr>
              <w:pStyle w:val="12"/>
            </w:pPr>
            <w:r>
              <w:t>行政事业单位养老支出</w:t>
            </w:r>
          </w:p>
        </w:tc>
        <w:tc>
          <w:tcPr>
            <w:tcW w:w="1684" w:type="dxa"/>
            <w:vAlign w:val="center"/>
          </w:tcPr>
          <w:p>
            <w:pPr>
              <w:pStyle w:val="11"/>
            </w:pPr>
            <w:r>
              <w:t>122.71</w:t>
            </w:r>
          </w:p>
        </w:tc>
        <w:tc>
          <w:tcPr>
            <w:tcW w:w="2883" w:type="dxa"/>
            <w:vAlign w:val="center"/>
          </w:tcPr>
          <w:p>
            <w:pPr>
              <w:pStyle w:val="11"/>
            </w:pPr>
            <w:r>
              <w:t>122.71</w:t>
            </w:r>
          </w:p>
        </w:tc>
        <w:tc>
          <w:tcPr>
            <w:tcW w:w="3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4</w:t>
            </w:r>
          </w:p>
        </w:tc>
        <w:tc>
          <w:tcPr>
            <w:tcW w:w="1200" w:type="dxa"/>
            <w:vAlign w:val="center"/>
          </w:tcPr>
          <w:p>
            <w:pPr>
              <w:pStyle w:val="12"/>
            </w:pPr>
            <w:r>
              <w:t>2080505</w:t>
            </w:r>
          </w:p>
        </w:tc>
        <w:tc>
          <w:tcPr>
            <w:tcW w:w="4400" w:type="dxa"/>
            <w:vAlign w:val="center"/>
          </w:tcPr>
          <w:p>
            <w:pPr>
              <w:pStyle w:val="12"/>
            </w:pPr>
            <w:r>
              <w:t>机关事业单位基本养老保险缴费支出</w:t>
            </w:r>
          </w:p>
        </w:tc>
        <w:tc>
          <w:tcPr>
            <w:tcW w:w="1684" w:type="dxa"/>
            <w:vAlign w:val="center"/>
          </w:tcPr>
          <w:p>
            <w:pPr>
              <w:pStyle w:val="11"/>
            </w:pPr>
            <w:r>
              <w:t>122.71</w:t>
            </w:r>
          </w:p>
        </w:tc>
        <w:tc>
          <w:tcPr>
            <w:tcW w:w="2883" w:type="dxa"/>
            <w:vAlign w:val="center"/>
          </w:tcPr>
          <w:p>
            <w:pPr>
              <w:pStyle w:val="11"/>
            </w:pPr>
            <w:r>
              <w:t>122.71</w:t>
            </w:r>
          </w:p>
        </w:tc>
        <w:tc>
          <w:tcPr>
            <w:tcW w:w="3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5</w:t>
            </w:r>
          </w:p>
        </w:tc>
        <w:tc>
          <w:tcPr>
            <w:tcW w:w="1200" w:type="dxa"/>
            <w:vAlign w:val="center"/>
          </w:tcPr>
          <w:p>
            <w:pPr>
              <w:pStyle w:val="12"/>
            </w:pPr>
            <w:r>
              <w:t>20810</w:t>
            </w:r>
          </w:p>
        </w:tc>
        <w:tc>
          <w:tcPr>
            <w:tcW w:w="4400" w:type="dxa"/>
            <w:vAlign w:val="center"/>
          </w:tcPr>
          <w:p>
            <w:pPr>
              <w:pStyle w:val="12"/>
            </w:pPr>
            <w:r>
              <w:t>社会福利</w:t>
            </w:r>
          </w:p>
        </w:tc>
        <w:tc>
          <w:tcPr>
            <w:tcW w:w="1684" w:type="dxa"/>
            <w:vAlign w:val="center"/>
          </w:tcPr>
          <w:p>
            <w:pPr>
              <w:pStyle w:val="11"/>
            </w:pPr>
            <w:r>
              <w:t>275.00</w:t>
            </w:r>
          </w:p>
        </w:tc>
        <w:tc>
          <w:tcPr>
            <w:tcW w:w="2883" w:type="dxa"/>
            <w:vAlign w:val="center"/>
          </w:tcPr>
          <w:p>
            <w:pPr>
              <w:pStyle w:val="11"/>
            </w:pPr>
          </w:p>
        </w:tc>
        <w:tc>
          <w:tcPr>
            <w:tcW w:w="3270" w:type="dxa"/>
            <w:vAlign w:val="center"/>
          </w:tcPr>
          <w:p>
            <w:pPr>
              <w:pStyle w:val="11"/>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6</w:t>
            </w:r>
          </w:p>
        </w:tc>
        <w:tc>
          <w:tcPr>
            <w:tcW w:w="1200" w:type="dxa"/>
            <w:vAlign w:val="center"/>
          </w:tcPr>
          <w:p>
            <w:pPr>
              <w:pStyle w:val="12"/>
            </w:pPr>
            <w:r>
              <w:t>2081002</w:t>
            </w:r>
          </w:p>
        </w:tc>
        <w:tc>
          <w:tcPr>
            <w:tcW w:w="4400" w:type="dxa"/>
            <w:vAlign w:val="center"/>
          </w:tcPr>
          <w:p>
            <w:pPr>
              <w:pStyle w:val="12"/>
            </w:pPr>
            <w:r>
              <w:t>老年福利</w:t>
            </w:r>
          </w:p>
        </w:tc>
        <w:tc>
          <w:tcPr>
            <w:tcW w:w="1684" w:type="dxa"/>
            <w:vAlign w:val="center"/>
          </w:tcPr>
          <w:p>
            <w:pPr>
              <w:pStyle w:val="11"/>
            </w:pPr>
            <w:r>
              <w:t>275.00</w:t>
            </w:r>
          </w:p>
        </w:tc>
        <w:tc>
          <w:tcPr>
            <w:tcW w:w="2883" w:type="dxa"/>
            <w:vAlign w:val="center"/>
          </w:tcPr>
          <w:p>
            <w:pPr>
              <w:pStyle w:val="11"/>
            </w:pPr>
          </w:p>
        </w:tc>
        <w:tc>
          <w:tcPr>
            <w:tcW w:w="3270" w:type="dxa"/>
            <w:vAlign w:val="center"/>
          </w:tcPr>
          <w:p>
            <w:pPr>
              <w:pStyle w:val="11"/>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7</w:t>
            </w:r>
          </w:p>
        </w:tc>
        <w:tc>
          <w:tcPr>
            <w:tcW w:w="1200" w:type="dxa"/>
            <w:vAlign w:val="center"/>
          </w:tcPr>
          <w:p>
            <w:pPr>
              <w:pStyle w:val="12"/>
            </w:pPr>
            <w:r>
              <w:t>210</w:t>
            </w:r>
          </w:p>
        </w:tc>
        <w:tc>
          <w:tcPr>
            <w:tcW w:w="4400" w:type="dxa"/>
            <w:vAlign w:val="center"/>
          </w:tcPr>
          <w:p>
            <w:pPr>
              <w:pStyle w:val="12"/>
            </w:pPr>
            <w:r>
              <w:t>卫生健康支出</w:t>
            </w:r>
          </w:p>
        </w:tc>
        <w:tc>
          <w:tcPr>
            <w:tcW w:w="1684" w:type="dxa"/>
            <w:vAlign w:val="center"/>
          </w:tcPr>
          <w:p>
            <w:pPr>
              <w:pStyle w:val="11"/>
            </w:pPr>
            <w:r>
              <w:t>9963.95</w:t>
            </w:r>
          </w:p>
        </w:tc>
        <w:tc>
          <w:tcPr>
            <w:tcW w:w="2883" w:type="dxa"/>
            <w:vAlign w:val="center"/>
          </w:tcPr>
          <w:p>
            <w:pPr>
              <w:pStyle w:val="11"/>
            </w:pPr>
            <w:r>
              <w:t>2391.16</w:t>
            </w:r>
          </w:p>
        </w:tc>
        <w:tc>
          <w:tcPr>
            <w:tcW w:w="3270" w:type="dxa"/>
            <w:vAlign w:val="center"/>
          </w:tcPr>
          <w:p>
            <w:pPr>
              <w:pStyle w:val="11"/>
              <w:rPr>
                <w:rFonts w:hint="default" w:eastAsia="方正书宋_GBK"/>
                <w:lang w:val="en-US" w:eastAsia="zh-CN"/>
              </w:rPr>
            </w:pPr>
            <w:r>
              <w:rPr>
                <w:rFonts w:hint="eastAsia"/>
                <w:lang w:val="en-US" w:eastAsia="zh-CN"/>
              </w:rPr>
              <w:t>3637.31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8</w:t>
            </w:r>
          </w:p>
        </w:tc>
        <w:tc>
          <w:tcPr>
            <w:tcW w:w="1200" w:type="dxa"/>
            <w:vAlign w:val="center"/>
          </w:tcPr>
          <w:p>
            <w:pPr>
              <w:pStyle w:val="12"/>
            </w:pPr>
            <w:r>
              <w:t>21001</w:t>
            </w:r>
          </w:p>
        </w:tc>
        <w:tc>
          <w:tcPr>
            <w:tcW w:w="4400" w:type="dxa"/>
            <w:vAlign w:val="center"/>
          </w:tcPr>
          <w:p>
            <w:pPr>
              <w:pStyle w:val="12"/>
            </w:pPr>
            <w:r>
              <w:t>卫生健康管理事务</w:t>
            </w:r>
          </w:p>
        </w:tc>
        <w:tc>
          <w:tcPr>
            <w:tcW w:w="1684" w:type="dxa"/>
            <w:vAlign w:val="center"/>
          </w:tcPr>
          <w:p>
            <w:pPr>
              <w:pStyle w:val="11"/>
            </w:pPr>
            <w:r>
              <w:t>2429.94</w:t>
            </w:r>
          </w:p>
        </w:tc>
        <w:tc>
          <w:tcPr>
            <w:tcW w:w="2883" w:type="dxa"/>
            <w:vAlign w:val="center"/>
          </w:tcPr>
          <w:p>
            <w:pPr>
              <w:pStyle w:val="11"/>
            </w:pPr>
            <w:r>
              <w:t>2338.01</w:t>
            </w:r>
          </w:p>
        </w:tc>
        <w:tc>
          <w:tcPr>
            <w:tcW w:w="3270" w:type="dxa"/>
            <w:vAlign w:val="center"/>
          </w:tcPr>
          <w:p>
            <w:pPr>
              <w:pStyle w:val="11"/>
              <w:rPr>
                <w:rFonts w:hint="default" w:eastAsia="方正书宋_GBK"/>
                <w:lang w:val="en-US" w:eastAsia="zh-CN"/>
              </w:rPr>
            </w:pPr>
            <w:r>
              <w:rPr>
                <w:rFonts w:hint="eastAsia"/>
                <w:lang w:val="en-US" w:eastAsia="zh-CN"/>
              </w:rP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9</w:t>
            </w:r>
          </w:p>
        </w:tc>
        <w:tc>
          <w:tcPr>
            <w:tcW w:w="1200" w:type="dxa"/>
            <w:vAlign w:val="center"/>
          </w:tcPr>
          <w:p>
            <w:pPr>
              <w:pStyle w:val="12"/>
            </w:pPr>
            <w:r>
              <w:t>2100101</w:t>
            </w:r>
          </w:p>
        </w:tc>
        <w:tc>
          <w:tcPr>
            <w:tcW w:w="4400" w:type="dxa"/>
            <w:vAlign w:val="center"/>
          </w:tcPr>
          <w:p>
            <w:pPr>
              <w:pStyle w:val="12"/>
            </w:pPr>
            <w:r>
              <w:t>行政运行</w:t>
            </w:r>
          </w:p>
        </w:tc>
        <w:tc>
          <w:tcPr>
            <w:tcW w:w="1684" w:type="dxa"/>
            <w:vAlign w:val="center"/>
          </w:tcPr>
          <w:p>
            <w:pPr>
              <w:pStyle w:val="11"/>
            </w:pPr>
            <w:r>
              <w:t>2338.01</w:t>
            </w:r>
          </w:p>
        </w:tc>
        <w:tc>
          <w:tcPr>
            <w:tcW w:w="2883" w:type="dxa"/>
            <w:vAlign w:val="center"/>
          </w:tcPr>
          <w:p>
            <w:pPr>
              <w:pStyle w:val="11"/>
            </w:pPr>
            <w:r>
              <w:t>2338.01</w:t>
            </w:r>
          </w:p>
        </w:tc>
        <w:tc>
          <w:tcPr>
            <w:tcW w:w="3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10</w:t>
            </w:r>
          </w:p>
        </w:tc>
        <w:tc>
          <w:tcPr>
            <w:tcW w:w="1200" w:type="dxa"/>
            <w:vAlign w:val="center"/>
          </w:tcPr>
          <w:p>
            <w:pPr>
              <w:pStyle w:val="12"/>
            </w:pPr>
            <w:r>
              <w:t>2100199</w:t>
            </w:r>
          </w:p>
        </w:tc>
        <w:tc>
          <w:tcPr>
            <w:tcW w:w="4400" w:type="dxa"/>
            <w:vAlign w:val="center"/>
          </w:tcPr>
          <w:p>
            <w:pPr>
              <w:pStyle w:val="12"/>
            </w:pPr>
            <w:r>
              <w:t>其他卫生健康管理事务支出</w:t>
            </w:r>
          </w:p>
        </w:tc>
        <w:tc>
          <w:tcPr>
            <w:tcW w:w="1684" w:type="dxa"/>
            <w:vAlign w:val="center"/>
          </w:tcPr>
          <w:p>
            <w:pPr>
              <w:pStyle w:val="11"/>
            </w:pPr>
            <w:r>
              <w:t>91.93</w:t>
            </w:r>
          </w:p>
        </w:tc>
        <w:tc>
          <w:tcPr>
            <w:tcW w:w="2883" w:type="dxa"/>
            <w:vAlign w:val="center"/>
          </w:tcPr>
          <w:p>
            <w:pPr>
              <w:pStyle w:val="11"/>
            </w:pPr>
          </w:p>
        </w:tc>
        <w:tc>
          <w:tcPr>
            <w:tcW w:w="3270" w:type="dxa"/>
            <w:vAlign w:val="center"/>
          </w:tcPr>
          <w:p>
            <w:pPr>
              <w:pStyle w:val="11"/>
              <w:rPr>
                <w:rFonts w:hint="default" w:eastAsia="方正书宋_GBK"/>
                <w:lang w:val="en-US" w:eastAsia="zh-CN"/>
              </w:rPr>
            </w:pPr>
            <w:r>
              <w:rPr>
                <w:rFonts w:hint="eastAsia"/>
                <w:lang w:val="en-US" w:eastAsia="zh-CN"/>
              </w:rP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11</w:t>
            </w:r>
          </w:p>
        </w:tc>
        <w:tc>
          <w:tcPr>
            <w:tcW w:w="1200" w:type="dxa"/>
            <w:vAlign w:val="center"/>
          </w:tcPr>
          <w:p>
            <w:pPr>
              <w:pStyle w:val="12"/>
            </w:pPr>
            <w:r>
              <w:t>21002</w:t>
            </w:r>
          </w:p>
        </w:tc>
        <w:tc>
          <w:tcPr>
            <w:tcW w:w="4400" w:type="dxa"/>
            <w:vAlign w:val="center"/>
          </w:tcPr>
          <w:p>
            <w:pPr>
              <w:pStyle w:val="12"/>
            </w:pPr>
            <w:r>
              <w:t>公立医院</w:t>
            </w:r>
          </w:p>
        </w:tc>
        <w:tc>
          <w:tcPr>
            <w:tcW w:w="1684" w:type="dxa"/>
            <w:vAlign w:val="center"/>
          </w:tcPr>
          <w:p>
            <w:pPr>
              <w:pStyle w:val="11"/>
            </w:pPr>
            <w:r>
              <w:t>378.00</w:t>
            </w:r>
          </w:p>
        </w:tc>
        <w:tc>
          <w:tcPr>
            <w:tcW w:w="2883" w:type="dxa"/>
            <w:vAlign w:val="center"/>
          </w:tcPr>
          <w:p>
            <w:pPr>
              <w:pStyle w:val="11"/>
            </w:pPr>
          </w:p>
        </w:tc>
        <w:tc>
          <w:tcPr>
            <w:tcW w:w="3270" w:type="dxa"/>
            <w:vAlign w:val="center"/>
          </w:tcPr>
          <w:p>
            <w:pPr>
              <w:pStyle w:val="11"/>
              <w:rPr>
                <w:rFonts w:hint="default" w:eastAsia="方正书宋_GBK"/>
                <w:lang w:val="en-US" w:eastAsia="zh-CN"/>
              </w:rPr>
            </w:pPr>
            <w:r>
              <w:rPr>
                <w:rFonts w:hint="eastAsia"/>
                <w:lang w:val="en-US" w:eastAsia="zh-CN"/>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12</w:t>
            </w:r>
          </w:p>
        </w:tc>
        <w:tc>
          <w:tcPr>
            <w:tcW w:w="1200" w:type="dxa"/>
            <w:vAlign w:val="center"/>
          </w:tcPr>
          <w:p>
            <w:pPr>
              <w:pStyle w:val="12"/>
            </w:pPr>
            <w:r>
              <w:t>2100205</w:t>
            </w:r>
          </w:p>
        </w:tc>
        <w:tc>
          <w:tcPr>
            <w:tcW w:w="4400" w:type="dxa"/>
            <w:vAlign w:val="center"/>
          </w:tcPr>
          <w:p>
            <w:pPr>
              <w:pStyle w:val="12"/>
            </w:pPr>
            <w:r>
              <w:t>精神病医院</w:t>
            </w:r>
          </w:p>
        </w:tc>
        <w:tc>
          <w:tcPr>
            <w:tcW w:w="1684" w:type="dxa"/>
            <w:vAlign w:val="center"/>
          </w:tcPr>
          <w:p>
            <w:pPr>
              <w:pStyle w:val="11"/>
            </w:pPr>
            <w:r>
              <w:t>25.00</w:t>
            </w:r>
          </w:p>
        </w:tc>
        <w:tc>
          <w:tcPr>
            <w:tcW w:w="2883" w:type="dxa"/>
            <w:vAlign w:val="center"/>
          </w:tcPr>
          <w:p>
            <w:pPr>
              <w:pStyle w:val="11"/>
            </w:pPr>
          </w:p>
        </w:tc>
        <w:tc>
          <w:tcPr>
            <w:tcW w:w="3270"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13</w:t>
            </w:r>
          </w:p>
        </w:tc>
        <w:tc>
          <w:tcPr>
            <w:tcW w:w="1200" w:type="dxa"/>
            <w:vAlign w:val="center"/>
          </w:tcPr>
          <w:p>
            <w:pPr>
              <w:pStyle w:val="12"/>
            </w:pPr>
            <w:r>
              <w:t>2100299</w:t>
            </w:r>
          </w:p>
        </w:tc>
        <w:tc>
          <w:tcPr>
            <w:tcW w:w="4400" w:type="dxa"/>
            <w:vAlign w:val="center"/>
          </w:tcPr>
          <w:p>
            <w:pPr>
              <w:pStyle w:val="12"/>
            </w:pPr>
            <w:r>
              <w:t>其他公立医院支出</w:t>
            </w:r>
          </w:p>
        </w:tc>
        <w:tc>
          <w:tcPr>
            <w:tcW w:w="1684" w:type="dxa"/>
            <w:vAlign w:val="center"/>
          </w:tcPr>
          <w:p>
            <w:pPr>
              <w:pStyle w:val="11"/>
            </w:pPr>
            <w:r>
              <w:t>353.00</w:t>
            </w:r>
          </w:p>
        </w:tc>
        <w:tc>
          <w:tcPr>
            <w:tcW w:w="2883" w:type="dxa"/>
            <w:vAlign w:val="center"/>
          </w:tcPr>
          <w:p>
            <w:pPr>
              <w:pStyle w:val="11"/>
            </w:pPr>
          </w:p>
        </w:tc>
        <w:tc>
          <w:tcPr>
            <w:tcW w:w="3270" w:type="dxa"/>
            <w:vAlign w:val="center"/>
          </w:tcPr>
          <w:p>
            <w:pPr>
              <w:pStyle w:val="11"/>
              <w:rPr>
                <w:rFonts w:hint="default" w:eastAsia="方正书宋_GBK"/>
                <w:lang w:val="en-US" w:eastAsia="zh-CN"/>
              </w:rPr>
            </w:pPr>
            <w:r>
              <w:rPr>
                <w:rFonts w:hint="eastAsia"/>
                <w:lang w:val="en-US" w:eastAsia="zh-C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14</w:t>
            </w:r>
          </w:p>
        </w:tc>
        <w:tc>
          <w:tcPr>
            <w:tcW w:w="1200" w:type="dxa"/>
            <w:vAlign w:val="center"/>
          </w:tcPr>
          <w:p>
            <w:pPr>
              <w:pStyle w:val="12"/>
            </w:pPr>
            <w:r>
              <w:t>21003</w:t>
            </w:r>
          </w:p>
        </w:tc>
        <w:tc>
          <w:tcPr>
            <w:tcW w:w="4400" w:type="dxa"/>
            <w:vAlign w:val="center"/>
          </w:tcPr>
          <w:p>
            <w:pPr>
              <w:pStyle w:val="12"/>
            </w:pPr>
            <w:r>
              <w:t>基层医疗卫生机构</w:t>
            </w:r>
          </w:p>
        </w:tc>
        <w:tc>
          <w:tcPr>
            <w:tcW w:w="1684" w:type="dxa"/>
            <w:vAlign w:val="center"/>
          </w:tcPr>
          <w:p>
            <w:pPr>
              <w:pStyle w:val="11"/>
            </w:pPr>
            <w:r>
              <w:t>2454.38</w:t>
            </w:r>
          </w:p>
        </w:tc>
        <w:tc>
          <w:tcPr>
            <w:tcW w:w="2883" w:type="dxa"/>
            <w:vAlign w:val="center"/>
          </w:tcPr>
          <w:p>
            <w:pPr>
              <w:pStyle w:val="11"/>
            </w:pPr>
          </w:p>
        </w:tc>
        <w:tc>
          <w:tcPr>
            <w:tcW w:w="3270" w:type="dxa"/>
            <w:vAlign w:val="center"/>
          </w:tcPr>
          <w:p>
            <w:pPr>
              <w:pStyle w:val="11"/>
              <w:rPr>
                <w:rFonts w:hint="default" w:eastAsia="方正书宋_GBK"/>
                <w:lang w:val="en-US" w:eastAsia="zh-CN"/>
              </w:rPr>
            </w:pPr>
            <w:r>
              <w:rPr>
                <w:rFonts w:hint="eastAsia"/>
                <w:lang w:val="en-US" w:eastAsia="zh-CN"/>
              </w:rPr>
              <w:t>2225.55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15</w:t>
            </w:r>
          </w:p>
        </w:tc>
        <w:tc>
          <w:tcPr>
            <w:tcW w:w="1200" w:type="dxa"/>
            <w:vAlign w:val="center"/>
          </w:tcPr>
          <w:p>
            <w:pPr>
              <w:pStyle w:val="12"/>
            </w:pPr>
            <w:r>
              <w:t>2100302</w:t>
            </w:r>
          </w:p>
        </w:tc>
        <w:tc>
          <w:tcPr>
            <w:tcW w:w="4400" w:type="dxa"/>
            <w:vAlign w:val="center"/>
          </w:tcPr>
          <w:p>
            <w:pPr>
              <w:pStyle w:val="12"/>
            </w:pPr>
            <w:r>
              <w:t>乡镇卫生院</w:t>
            </w:r>
          </w:p>
        </w:tc>
        <w:tc>
          <w:tcPr>
            <w:tcW w:w="1684" w:type="dxa"/>
            <w:vAlign w:val="center"/>
          </w:tcPr>
          <w:p>
            <w:pPr>
              <w:pStyle w:val="11"/>
            </w:pPr>
            <w:r>
              <w:t>1886.50</w:t>
            </w:r>
          </w:p>
        </w:tc>
        <w:tc>
          <w:tcPr>
            <w:tcW w:w="2883" w:type="dxa"/>
            <w:vAlign w:val="center"/>
          </w:tcPr>
          <w:p>
            <w:pPr>
              <w:pStyle w:val="11"/>
            </w:pPr>
          </w:p>
        </w:tc>
        <w:tc>
          <w:tcPr>
            <w:tcW w:w="3270" w:type="dxa"/>
            <w:vAlign w:val="center"/>
          </w:tcPr>
          <w:p>
            <w:pPr>
              <w:pStyle w:val="11"/>
            </w:pPr>
            <w:r>
              <w:t>1886.50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16</w:t>
            </w:r>
          </w:p>
        </w:tc>
        <w:tc>
          <w:tcPr>
            <w:tcW w:w="1200" w:type="dxa"/>
            <w:vAlign w:val="center"/>
          </w:tcPr>
          <w:p>
            <w:pPr>
              <w:pStyle w:val="12"/>
            </w:pPr>
            <w:r>
              <w:t>2100399</w:t>
            </w:r>
          </w:p>
        </w:tc>
        <w:tc>
          <w:tcPr>
            <w:tcW w:w="4400" w:type="dxa"/>
            <w:vAlign w:val="center"/>
          </w:tcPr>
          <w:p>
            <w:pPr>
              <w:pStyle w:val="12"/>
            </w:pPr>
            <w:r>
              <w:t>其他基层医疗卫生机构支出</w:t>
            </w:r>
          </w:p>
        </w:tc>
        <w:tc>
          <w:tcPr>
            <w:tcW w:w="1684" w:type="dxa"/>
            <w:vAlign w:val="center"/>
          </w:tcPr>
          <w:p>
            <w:pPr>
              <w:pStyle w:val="11"/>
            </w:pPr>
            <w:r>
              <w:t>567.88</w:t>
            </w:r>
          </w:p>
        </w:tc>
        <w:tc>
          <w:tcPr>
            <w:tcW w:w="2883" w:type="dxa"/>
            <w:vAlign w:val="center"/>
          </w:tcPr>
          <w:p>
            <w:pPr>
              <w:pStyle w:val="11"/>
            </w:pPr>
          </w:p>
        </w:tc>
        <w:tc>
          <w:tcPr>
            <w:tcW w:w="3270" w:type="dxa"/>
            <w:vAlign w:val="center"/>
          </w:tcPr>
          <w:p>
            <w:pPr>
              <w:pStyle w:val="11"/>
              <w:rPr>
                <w:rFonts w:hint="default" w:eastAsia="方正书宋_GBK"/>
                <w:lang w:val="en-US" w:eastAsia="zh-CN"/>
              </w:rPr>
            </w:pPr>
            <w:r>
              <w:rPr>
                <w:rFonts w:hint="eastAsia"/>
                <w:lang w:val="en-US" w:eastAsia="zh-CN"/>
              </w:rPr>
              <w:t>339.05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17</w:t>
            </w:r>
          </w:p>
        </w:tc>
        <w:tc>
          <w:tcPr>
            <w:tcW w:w="1200" w:type="dxa"/>
            <w:vAlign w:val="center"/>
          </w:tcPr>
          <w:p>
            <w:pPr>
              <w:pStyle w:val="12"/>
            </w:pPr>
            <w:r>
              <w:t>21004</w:t>
            </w:r>
          </w:p>
        </w:tc>
        <w:tc>
          <w:tcPr>
            <w:tcW w:w="4400" w:type="dxa"/>
            <w:vAlign w:val="center"/>
          </w:tcPr>
          <w:p>
            <w:pPr>
              <w:pStyle w:val="12"/>
            </w:pPr>
            <w:r>
              <w:t>公共卫生</w:t>
            </w:r>
          </w:p>
        </w:tc>
        <w:tc>
          <w:tcPr>
            <w:tcW w:w="1684" w:type="dxa"/>
            <w:vAlign w:val="center"/>
          </w:tcPr>
          <w:p>
            <w:pPr>
              <w:pStyle w:val="11"/>
            </w:pPr>
            <w:r>
              <w:t>4254.13</w:t>
            </w:r>
          </w:p>
        </w:tc>
        <w:tc>
          <w:tcPr>
            <w:tcW w:w="2883" w:type="dxa"/>
            <w:vAlign w:val="center"/>
          </w:tcPr>
          <w:p>
            <w:pPr>
              <w:pStyle w:val="11"/>
            </w:pPr>
          </w:p>
        </w:tc>
        <w:tc>
          <w:tcPr>
            <w:tcW w:w="3270" w:type="dxa"/>
            <w:vAlign w:val="center"/>
          </w:tcPr>
          <w:p>
            <w:pPr>
              <w:pStyle w:val="11"/>
              <w:rPr>
                <w:rFonts w:hint="default" w:eastAsia="方正书宋_GBK"/>
                <w:lang w:val="en-US" w:eastAsia="zh-CN"/>
              </w:rPr>
            </w:pPr>
            <w:r>
              <w:rPr>
                <w:rFonts w:hint="eastAsia"/>
                <w:lang w:val="en-US" w:eastAsia="zh-CN"/>
              </w:rPr>
              <w:t>1018.56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19</w:t>
            </w:r>
          </w:p>
        </w:tc>
        <w:tc>
          <w:tcPr>
            <w:tcW w:w="1200" w:type="dxa"/>
            <w:vAlign w:val="center"/>
          </w:tcPr>
          <w:p>
            <w:pPr>
              <w:pStyle w:val="12"/>
            </w:pPr>
            <w:r>
              <w:t>2100407</w:t>
            </w:r>
          </w:p>
        </w:tc>
        <w:tc>
          <w:tcPr>
            <w:tcW w:w="4400" w:type="dxa"/>
            <w:vAlign w:val="center"/>
          </w:tcPr>
          <w:p>
            <w:pPr>
              <w:pStyle w:val="12"/>
            </w:pPr>
            <w:r>
              <w:t>其他专业公共卫生机构</w:t>
            </w:r>
          </w:p>
        </w:tc>
        <w:tc>
          <w:tcPr>
            <w:tcW w:w="1684" w:type="dxa"/>
            <w:vAlign w:val="center"/>
          </w:tcPr>
          <w:p>
            <w:pPr>
              <w:pStyle w:val="11"/>
            </w:pPr>
            <w:r>
              <w:t>24.00</w:t>
            </w:r>
          </w:p>
        </w:tc>
        <w:tc>
          <w:tcPr>
            <w:tcW w:w="2883" w:type="dxa"/>
            <w:vAlign w:val="center"/>
          </w:tcPr>
          <w:p>
            <w:pPr>
              <w:pStyle w:val="11"/>
            </w:pPr>
          </w:p>
        </w:tc>
        <w:tc>
          <w:tcPr>
            <w:tcW w:w="3270"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20</w:t>
            </w:r>
          </w:p>
        </w:tc>
        <w:tc>
          <w:tcPr>
            <w:tcW w:w="1200" w:type="dxa"/>
            <w:vAlign w:val="center"/>
          </w:tcPr>
          <w:p>
            <w:pPr>
              <w:pStyle w:val="12"/>
            </w:pPr>
            <w:r>
              <w:t>2100408</w:t>
            </w:r>
          </w:p>
        </w:tc>
        <w:tc>
          <w:tcPr>
            <w:tcW w:w="4400" w:type="dxa"/>
            <w:vAlign w:val="center"/>
          </w:tcPr>
          <w:p>
            <w:pPr>
              <w:pStyle w:val="12"/>
            </w:pPr>
            <w:r>
              <w:t>基本公共卫生服务</w:t>
            </w:r>
          </w:p>
        </w:tc>
        <w:tc>
          <w:tcPr>
            <w:tcW w:w="1684" w:type="dxa"/>
            <w:vAlign w:val="center"/>
          </w:tcPr>
          <w:p>
            <w:pPr>
              <w:pStyle w:val="11"/>
            </w:pPr>
            <w:r>
              <w:t>3661.04</w:t>
            </w:r>
          </w:p>
        </w:tc>
        <w:tc>
          <w:tcPr>
            <w:tcW w:w="2883" w:type="dxa"/>
            <w:vAlign w:val="center"/>
          </w:tcPr>
          <w:p>
            <w:pPr>
              <w:pStyle w:val="11"/>
            </w:pPr>
          </w:p>
        </w:tc>
        <w:tc>
          <w:tcPr>
            <w:tcW w:w="3270" w:type="dxa"/>
            <w:vAlign w:val="center"/>
          </w:tcPr>
          <w:p>
            <w:pPr>
              <w:pStyle w:val="11"/>
              <w:rPr>
                <w:rFonts w:hint="default" w:eastAsia="方正书宋_GBK"/>
                <w:lang w:val="en-US" w:eastAsia="zh-CN"/>
              </w:rPr>
            </w:pPr>
            <w:r>
              <w:rPr>
                <w:rFonts w:hint="eastAsia"/>
                <w:lang w:val="en-US" w:eastAsia="zh-CN"/>
              </w:rPr>
              <w:t>603.47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21</w:t>
            </w:r>
          </w:p>
        </w:tc>
        <w:tc>
          <w:tcPr>
            <w:tcW w:w="1200" w:type="dxa"/>
            <w:vAlign w:val="center"/>
          </w:tcPr>
          <w:p>
            <w:pPr>
              <w:pStyle w:val="12"/>
            </w:pPr>
            <w:r>
              <w:t>2100409</w:t>
            </w:r>
          </w:p>
        </w:tc>
        <w:tc>
          <w:tcPr>
            <w:tcW w:w="4400" w:type="dxa"/>
            <w:vAlign w:val="center"/>
          </w:tcPr>
          <w:p>
            <w:pPr>
              <w:pStyle w:val="12"/>
            </w:pPr>
            <w:r>
              <w:t>重大公共卫生服务</w:t>
            </w:r>
          </w:p>
        </w:tc>
        <w:tc>
          <w:tcPr>
            <w:tcW w:w="1684" w:type="dxa"/>
            <w:vAlign w:val="center"/>
          </w:tcPr>
          <w:p>
            <w:pPr>
              <w:pStyle w:val="11"/>
            </w:pPr>
            <w:r>
              <w:t>121.00</w:t>
            </w:r>
          </w:p>
        </w:tc>
        <w:tc>
          <w:tcPr>
            <w:tcW w:w="2883" w:type="dxa"/>
            <w:vAlign w:val="center"/>
          </w:tcPr>
          <w:p>
            <w:pPr>
              <w:pStyle w:val="11"/>
            </w:pPr>
          </w:p>
        </w:tc>
        <w:tc>
          <w:tcPr>
            <w:tcW w:w="3270" w:type="dxa"/>
            <w:vAlign w:val="center"/>
          </w:tcPr>
          <w:p>
            <w:pPr>
              <w:pStyle w:val="11"/>
            </w:pPr>
            <w: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22</w:t>
            </w:r>
          </w:p>
        </w:tc>
        <w:tc>
          <w:tcPr>
            <w:tcW w:w="1200" w:type="dxa"/>
            <w:vAlign w:val="center"/>
          </w:tcPr>
          <w:p>
            <w:pPr>
              <w:pStyle w:val="12"/>
            </w:pPr>
            <w:r>
              <w:t>2100499</w:t>
            </w:r>
          </w:p>
        </w:tc>
        <w:tc>
          <w:tcPr>
            <w:tcW w:w="4400" w:type="dxa"/>
            <w:vAlign w:val="center"/>
          </w:tcPr>
          <w:p>
            <w:pPr>
              <w:pStyle w:val="12"/>
            </w:pPr>
            <w:r>
              <w:t>其他公共卫生支出</w:t>
            </w:r>
          </w:p>
        </w:tc>
        <w:tc>
          <w:tcPr>
            <w:tcW w:w="1684" w:type="dxa"/>
            <w:vAlign w:val="center"/>
          </w:tcPr>
          <w:p>
            <w:pPr>
              <w:pStyle w:val="11"/>
            </w:pPr>
            <w:r>
              <w:t>391.09</w:t>
            </w:r>
          </w:p>
        </w:tc>
        <w:tc>
          <w:tcPr>
            <w:tcW w:w="2883" w:type="dxa"/>
            <w:vAlign w:val="center"/>
          </w:tcPr>
          <w:p>
            <w:pPr>
              <w:pStyle w:val="11"/>
            </w:pPr>
          </w:p>
        </w:tc>
        <w:tc>
          <w:tcPr>
            <w:tcW w:w="3270" w:type="dxa"/>
            <w:vAlign w:val="center"/>
          </w:tcPr>
          <w:p>
            <w:pPr>
              <w:pStyle w:val="11"/>
              <w:rPr>
                <w:rFonts w:hint="default" w:eastAsia="方正书宋_GBK"/>
                <w:lang w:val="en-US" w:eastAsia="zh-CN"/>
              </w:rPr>
            </w:pPr>
            <w:r>
              <w:rPr>
                <w:rFonts w:hint="eastAsia"/>
                <w:lang w:val="en-US" w:eastAsia="zh-CN"/>
              </w:rPr>
              <w:t>270.09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23</w:t>
            </w:r>
          </w:p>
        </w:tc>
        <w:tc>
          <w:tcPr>
            <w:tcW w:w="1200" w:type="dxa"/>
            <w:vAlign w:val="center"/>
          </w:tcPr>
          <w:p>
            <w:pPr>
              <w:pStyle w:val="12"/>
            </w:pPr>
            <w:r>
              <w:t>21007</w:t>
            </w:r>
          </w:p>
        </w:tc>
        <w:tc>
          <w:tcPr>
            <w:tcW w:w="4400" w:type="dxa"/>
            <w:vAlign w:val="center"/>
          </w:tcPr>
          <w:p>
            <w:pPr>
              <w:pStyle w:val="12"/>
            </w:pPr>
            <w:r>
              <w:t>计划生育事务</w:t>
            </w:r>
          </w:p>
        </w:tc>
        <w:tc>
          <w:tcPr>
            <w:tcW w:w="1684" w:type="dxa"/>
            <w:vAlign w:val="center"/>
          </w:tcPr>
          <w:p>
            <w:pPr>
              <w:pStyle w:val="11"/>
            </w:pPr>
            <w:r>
              <w:t>229.35</w:t>
            </w:r>
          </w:p>
        </w:tc>
        <w:tc>
          <w:tcPr>
            <w:tcW w:w="2883" w:type="dxa"/>
            <w:vAlign w:val="center"/>
          </w:tcPr>
          <w:p>
            <w:pPr>
              <w:pStyle w:val="11"/>
            </w:pPr>
          </w:p>
        </w:tc>
        <w:tc>
          <w:tcPr>
            <w:tcW w:w="3270" w:type="dxa"/>
            <w:vAlign w:val="center"/>
          </w:tcPr>
          <w:p>
            <w:pPr>
              <w:pStyle w:val="11"/>
              <w:rPr>
                <w:rFonts w:hint="default" w:eastAsia="方正书宋_GBK"/>
                <w:lang w:val="en-US" w:eastAsia="zh-CN"/>
              </w:rPr>
            </w:pPr>
            <w:r>
              <w:rPr>
                <w:rFonts w:hint="eastAsia"/>
                <w:lang w:val="en-US" w:eastAsia="zh-CN"/>
              </w:rP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24</w:t>
            </w:r>
          </w:p>
        </w:tc>
        <w:tc>
          <w:tcPr>
            <w:tcW w:w="1200" w:type="dxa"/>
            <w:vAlign w:val="center"/>
          </w:tcPr>
          <w:p>
            <w:pPr>
              <w:pStyle w:val="12"/>
            </w:pPr>
            <w:r>
              <w:t>2100717</w:t>
            </w:r>
          </w:p>
        </w:tc>
        <w:tc>
          <w:tcPr>
            <w:tcW w:w="4400" w:type="dxa"/>
            <w:vAlign w:val="center"/>
          </w:tcPr>
          <w:p>
            <w:pPr>
              <w:pStyle w:val="12"/>
            </w:pPr>
            <w:r>
              <w:t>计划生育服务</w:t>
            </w:r>
          </w:p>
        </w:tc>
        <w:tc>
          <w:tcPr>
            <w:tcW w:w="1684" w:type="dxa"/>
            <w:vAlign w:val="center"/>
          </w:tcPr>
          <w:p>
            <w:pPr>
              <w:pStyle w:val="11"/>
            </w:pPr>
            <w:r>
              <w:t>229.35</w:t>
            </w:r>
          </w:p>
        </w:tc>
        <w:tc>
          <w:tcPr>
            <w:tcW w:w="2883" w:type="dxa"/>
            <w:vAlign w:val="center"/>
          </w:tcPr>
          <w:p>
            <w:pPr>
              <w:pStyle w:val="11"/>
            </w:pPr>
          </w:p>
        </w:tc>
        <w:tc>
          <w:tcPr>
            <w:tcW w:w="3270" w:type="dxa"/>
            <w:vAlign w:val="center"/>
          </w:tcPr>
          <w:p>
            <w:pPr>
              <w:pStyle w:val="11"/>
              <w:rPr>
                <w:rFonts w:hint="default" w:eastAsia="方正书宋_GBK"/>
                <w:lang w:val="en-US" w:eastAsia="zh-CN"/>
              </w:rPr>
            </w:pPr>
            <w:r>
              <w:rPr>
                <w:rFonts w:hint="eastAsia"/>
                <w:lang w:val="en-US" w:eastAsia="zh-CN"/>
              </w:rP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25</w:t>
            </w:r>
          </w:p>
        </w:tc>
        <w:tc>
          <w:tcPr>
            <w:tcW w:w="1200" w:type="dxa"/>
            <w:vAlign w:val="center"/>
          </w:tcPr>
          <w:p>
            <w:pPr>
              <w:pStyle w:val="12"/>
            </w:pPr>
            <w:r>
              <w:t>21011</w:t>
            </w:r>
          </w:p>
        </w:tc>
        <w:tc>
          <w:tcPr>
            <w:tcW w:w="4400" w:type="dxa"/>
            <w:vAlign w:val="center"/>
          </w:tcPr>
          <w:p>
            <w:pPr>
              <w:pStyle w:val="12"/>
            </w:pPr>
            <w:r>
              <w:t>行政事业单位医疗</w:t>
            </w:r>
          </w:p>
        </w:tc>
        <w:tc>
          <w:tcPr>
            <w:tcW w:w="1684" w:type="dxa"/>
            <w:vAlign w:val="center"/>
          </w:tcPr>
          <w:p>
            <w:pPr>
              <w:pStyle w:val="11"/>
            </w:pPr>
            <w:r>
              <w:t>53.15</w:t>
            </w:r>
          </w:p>
        </w:tc>
        <w:tc>
          <w:tcPr>
            <w:tcW w:w="2883" w:type="dxa"/>
            <w:vAlign w:val="center"/>
          </w:tcPr>
          <w:p>
            <w:pPr>
              <w:pStyle w:val="11"/>
            </w:pPr>
            <w:r>
              <w:t>53.15</w:t>
            </w:r>
          </w:p>
        </w:tc>
        <w:tc>
          <w:tcPr>
            <w:tcW w:w="3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26</w:t>
            </w:r>
          </w:p>
        </w:tc>
        <w:tc>
          <w:tcPr>
            <w:tcW w:w="1200" w:type="dxa"/>
            <w:vAlign w:val="center"/>
          </w:tcPr>
          <w:p>
            <w:pPr>
              <w:pStyle w:val="12"/>
            </w:pPr>
            <w:r>
              <w:t>2101199</w:t>
            </w:r>
          </w:p>
        </w:tc>
        <w:tc>
          <w:tcPr>
            <w:tcW w:w="4400" w:type="dxa"/>
            <w:vAlign w:val="center"/>
          </w:tcPr>
          <w:p>
            <w:pPr>
              <w:pStyle w:val="12"/>
            </w:pPr>
            <w:r>
              <w:t>其他行政事业单位医疗支出</w:t>
            </w:r>
          </w:p>
        </w:tc>
        <w:tc>
          <w:tcPr>
            <w:tcW w:w="1684" w:type="dxa"/>
            <w:vAlign w:val="center"/>
          </w:tcPr>
          <w:p>
            <w:pPr>
              <w:pStyle w:val="11"/>
            </w:pPr>
            <w:r>
              <w:t>53.15</w:t>
            </w:r>
          </w:p>
        </w:tc>
        <w:tc>
          <w:tcPr>
            <w:tcW w:w="2883" w:type="dxa"/>
            <w:vAlign w:val="center"/>
          </w:tcPr>
          <w:p>
            <w:pPr>
              <w:pStyle w:val="11"/>
            </w:pPr>
            <w:r>
              <w:t>53.15</w:t>
            </w:r>
          </w:p>
        </w:tc>
        <w:tc>
          <w:tcPr>
            <w:tcW w:w="3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29</w:t>
            </w:r>
          </w:p>
        </w:tc>
        <w:tc>
          <w:tcPr>
            <w:tcW w:w="1200" w:type="dxa"/>
            <w:vAlign w:val="center"/>
          </w:tcPr>
          <w:p>
            <w:pPr>
              <w:pStyle w:val="12"/>
            </w:pPr>
            <w:r>
              <w:t>221</w:t>
            </w:r>
          </w:p>
        </w:tc>
        <w:tc>
          <w:tcPr>
            <w:tcW w:w="4400" w:type="dxa"/>
            <w:vAlign w:val="center"/>
          </w:tcPr>
          <w:p>
            <w:pPr>
              <w:pStyle w:val="12"/>
            </w:pPr>
            <w:r>
              <w:t>住房保障支出</w:t>
            </w:r>
          </w:p>
        </w:tc>
        <w:tc>
          <w:tcPr>
            <w:tcW w:w="1684" w:type="dxa"/>
            <w:vAlign w:val="center"/>
          </w:tcPr>
          <w:p>
            <w:pPr>
              <w:pStyle w:val="11"/>
            </w:pPr>
            <w:r>
              <w:t>100.31</w:t>
            </w:r>
          </w:p>
        </w:tc>
        <w:tc>
          <w:tcPr>
            <w:tcW w:w="2883" w:type="dxa"/>
            <w:vAlign w:val="center"/>
          </w:tcPr>
          <w:p>
            <w:pPr>
              <w:pStyle w:val="11"/>
            </w:pPr>
            <w:r>
              <w:t>100.31</w:t>
            </w:r>
          </w:p>
        </w:tc>
        <w:tc>
          <w:tcPr>
            <w:tcW w:w="3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30</w:t>
            </w:r>
          </w:p>
        </w:tc>
        <w:tc>
          <w:tcPr>
            <w:tcW w:w="1200" w:type="dxa"/>
            <w:vAlign w:val="center"/>
          </w:tcPr>
          <w:p>
            <w:pPr>
              <w:pStyle w:val="12"/>
            </w:pPr>
            <w:r>
              <w:t>22102</w:t>
            </w:r>
          </w:p>
        </w:tc>
        <w:tc>
          <w:tcPr>
            <w:tcW w:w="4400" w:type="dxa"/>
            <w:vAlign w:val="center"/>
          </w:tcPr>
          <w:p>
            <w:pPr>
              <w:pStyle w:val="12"/>
            </w:pPr>
            <w:r>
              <w:t>住房改革支出</w:t>
            </w:r>
          </w:p>
        </w:tc>
        <w:tc>
          <w:tcPr>
            <w:tcW w:w="1684" w:type="dxa"/>
            <w:vAlign w:val="center"/>
          </w:tcPr>
          <w:p>
            <w:pPr>
              <w:pStyle w:val="11"/>
            </w:pPr>
            <w:r>
              <w:t>100.31</w:t>
            </w:r>
          </w:p>
        </w:tc>
        <w:tc>
          <w:tcPr>
            <w:tcW w:w="2883" w:type="dxa"/>
            <w:vAlign w:val="center"/>
          </w:tcPr>
          <w:p>
            <w:pPr>
              <w:pStyle w:val="11"/>
            </w:pPr>
            <w:r>
              <w:t>100.31</w:t>
            </w:r>
          </w:p>
        </w:tc>
        <w:tc>
          <w:tcPr>
            <w:tcW w:w="3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3"/>
            </w:pPr>
            <w:r>
              <w:t>31</w:t>
            </w:r>
          </w:p>
        </w:tc>
        <w:tc>
          <w:tcPr>
            <w:tcW w:w="1200" w:type="dxa"/>
            <w:vAlign w:val="center"/>
          </w:tcPr>
          <w:p>
            <w:pPr>
              <w:pStyle w:val="12"/>
            </w:pPr>
            <w:r>
              <w:t>2210201</w:t>
            </w:r>
          </w:p>
        </w:tc>
        <w:tc>
          <w:tcPr>
            <w:tcW w:w="4400" w:type="dxa"/>
            <w:vAlign w:val="center"/>
          </w:tcPr>
          <w:p>
            <w:pPr>
              <w:pStyle w:val="12"/>
            </w:pPr>
            <w:r>
              <w:t>住房公积金</w:t>
            </w:r>
          </w:p>
        </w:tc>
        <w:tc>
          <w:tcPr>
            <w:tcW w:w="1684" w:type="dxa"/>
            <w:vAlign w:val="center"/>
          </w:tcPr>
          <w:p>
            <w:pPr>
              <w:pStyle w:val="11"/>
            </w:pPr>
            <w:r>
              <w:t>100.31</w:t>
            </w:r>
          </w:p>
        </w:tc>
        <w:tc>
          <w:tcPr>
            <w:tcW w:w="2883" w:type="dxa"/>
            <w:vAlign w:val="center"/>
          </w:tcPr>
          <w:p>
            <w:pPr>
              <w:pStyle w:val="11"/>
            </w:pPr>
            <w:r>
              <w:t>100.31</w:t>
            </w:r>
          </w:p>
        </w:tc>
        <w:tc>
          <w:tcPr>
            <w:tcW w:w="327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8"/>
        <w:gridCol w:w="1317"/>
        <w:gridCol w:w="3916"/>
        <w:gridCol w:w="1884"/>
        <w:gridCol w:w="2283"/>
        <w:gridCol w:w="36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31" w:type="dxa"/>
            <w:gridSpan w:val="3"/>
            <w:tcBorders>
              <w:top w:val="single" w:color="FFFFFF" w:sz="6" w:space="0"/>
              <w:left w:val="single" w:color="FFFFFF" w:sz="6" w:space="0"/>
              <w:right w:val="single" w:color="FFFFFF" w:sz="6" w:space="0"/>
            </w:tcBorders>
            <w:vAlign w:val="center"/>
          </w:tcPr>
          <w:p>
            <w:pPr>
              <w:pStyle w:val="9"/>
            </w:pPr>
            <w:r>
              <w:t>144001沙河市卫生健康局本级</w:t>
            </w:r>
          </w:p>
        </w:tc>
        <w:tc>
          <w:tcPr>
            <w:tcW w:w="1884" w:type="dxa"/>
            <w:tcBorders>
              <w:top w:val="single" w:color="FFFFFF" w:sz="6" w:space="0"/>
              <w:left w:val="single" w:color="FFFFFF" w:sz="6" w:space="0"/>
              <w:right w:val="single" w:color="FFFFFF" w:sz="6" w:space="0"/>
            </w:tcBorders>
            <w:vAlign w:val="center"/>
          </w:tcPr>
          <w:p>
            <w:pPr>
              <w:pStyle w:val="8"/>
            </w:pPr>
            <w:r>
              <w:t>预算年度：2024</w:t>
            </w:r>
          </w:p>
        </w:tc>
        <w:tc>
          <w:tcPr>
            <w:tcW w:w="589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8" w:type="dxa"/>
            <w:vMerge w:val="restart"/>
            <w:vAlign w:val="center"/>
          </w:tcPr>
          <w:p>
            <w:pPr>
              <w:pStyle w:val="10"/>
            </w:pPr>
            <w:r>
              <w:t>序号</w:t>
            </w:r>
          </w:p>
        </w:tc>
        <w:tc>
          <w:tcPr>
            <w:tcW w:w="5233" w:type="dxa"/>
            <w:gridSpan w:val="2"/>
            <w:vAlign w:val="center"/>
          </w:tcPr>
          <w:p>
            <w:pPr>
              <w:pStyle w:val="10"/>
            </w:pPr>
            <w:r>
              <w:t>支出部门经济分类科目</w:t>
            </w:r>
          </w:p>
        </w:tc>
        <w:tc>
          <w:tcPr>
            <w:tcW w:w="777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8" w:type="dxa"/>
            <w:vMerge w:val="continue"/>
          </w:tcPr>
          <w:p/>
        </w:tc>
        <w:tc>
          <w:tcPr>
            <w:tcW w:w="1317" w:type="dxa"/>
            <w:vAlign w:val="center"/>
          </w:tcPr>
          <w:p>
            <w:pPr>
              <w:pStyle w:val="10"/>
            </w:pPr>
            <w:r>
              <w:t>科目编码</w:t>
            </w:r>
          </w:p>
        </w:tc>
        <w:tc>
          <w:tcPr>
            <w:tcW w:w="3916" w:type="dxa"/>
            <w:vAlign w:val="center"/>
          </w:tcPr>
          <w:p>
            <w:pPr>
              <w:pStyle w:val="10"/>
            </w:pPr>
            <w:r>
              <w:t>科目名称</w:t>
            </w:r>
          </w:p>
        </w:tc>
        <w:tc>
          <w:tcPr>
            <w:tcW w:w="1884" w:type="dxa"/>
            <w:vAlign w:val="center"/>
          </w:tcPr>
          <w:p>
            <w:pPr>
              <w:pStyle w:val="10"/>
            </w:pPr>
            <w:r>
              <w:t>合计</w:t>
            </w:r>
          </w:p>
        </w:tc>
        <w:tc>
          <w:tcPr>
            <w:tcW w:w="2283" w:type="dxa"/>
            <w:vAlign w:val="center"/>
          </w:tcPr>
          <w:p>
            <w:pPr>
              <w:pStyle w:val="10"/>
            </w:pPr>
            <w:r>
              <w:t>人员经费</w:t>
            </w:r>
          </w:p>
        </w:tc>
        <w:tc>
          <w:tcPr>
            <w:tcW w:w="361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8" w:type="dxa"/>
            <w:vAlign w:val="center"/>
          </w:tcPr>
          <w:p>
            <w:pPr>
              <w:pStyle w:val="10"/>
            </w:pPr>
            <w:r>
              <w:t>栏次</w:t>
            </w:r>
          </w:p>
        </w:tc>
        <w:tc>
          <w:tcPr>
            <w:tcW w:w="1317" w:type="dxa"/>
            <w:vAlign w:val="center"/>
          </w:tcPr>
          <w:p>
            <w:pPr>
              <w:pStyle w:val="10"/>
            </w:pPr>
            <w:r>
              <w:t>1</w:t>
            </w:r>
          </w:p>
        </w:tc>
        <w:tc>
          <w:tcPr>
            <w:tcW w:w="3916" w:type="dxa"/>
            <w:vAlign w:val="center"/>
          </w:tcPr>
          <w:p>
            <w:pPr>
              <w:pStyle w:val="10"/>
            </w:pPr>
            <w:r>
              <w:t>2</w:t>
            </w:r>
          </w:p>
        </w:tc>
        <w:tc>
          <w:tcPr>
            <w:tcW w:w="1884" w:type="dxa"/>
            <w:vAlign w:val="center"/>
          </w:tcPr>
          <w:p>
            <w:pPr>
              <w:pStyle w:val="10"/>
            </w:pPr>
            <w:r>
              <w:t>3</w:t>
            </w:r>
          </w:p>
        </w:tc>
        <w:tc>
          <w:tcPr>
            <w:tcW w:w="2283" w:type="dxa"/>
            <w:vAlign w:val="center"/>
          </w:tcPr>
          <w:p>
            <w:pPr>
              <w:pStyle w:val="10"/>
            </w:pPr>
            <w:r>
              <w:t>4</w:t>
            </w:r>
          </w:p>
        </w:tc>
        <w:tc>
          <w:tcPr>
            <w:tcW w:w="361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1</w:t>
            </w:r>
          </w:p>
        </w:tc>
        <w:tc>
          <w:tcPr>
            <w:tcW w:w="1317" w:type="dxa"/>
            <w:vAlign w:val="center"/>
          </w:tcPr>
          <w:p>
            <w:pPr>
              <w:pStyle w:val="16"/>
            </w:pPr>
          </w:p>
        </w:tc>
        <w:tc>
          <w:tcPr>
            <w:tcW w:w="3916" w:type="dxa"/>
            <w:vAlign w:val="center"/>
          </w:tcPr>
          <w:p>
            <w:pPr>
              <w:pStyle w:val="14"/>
            </w:pPr>
            <w:r>
              <w:t>合计</w:t>
            </w:r>
          </w:p>
        </w:tc>
        <w:tc>
          <w:tcPr>
            <w:tcW w:w="1884" w:type="dxa"/>
            <w:vAlign w:val="center"/>
          </w:tcPr>
          <w:p>
            <w:pPr>
              <w:pStyle w:val="15"/>
            </w:pPr>
            <w:r>
              <w:t>2614.18</w:t>
            </w:r>
          </w:p>
        </w:tc>
        <w:tc>
          <w:tcPr>
            <w:tcW w:w="2283" w:type="dxa"/>
            <w:vAlign w:val="center"/>
          </w:tcPr>
          <w:p>
            <w:pPr>
              <w:pStyle w:val="15"/>
            </w:pPr>
            <w:r>
              <w:t>2555.09</w:t>
            </w:r>
          </w:p>
        </w:tc>
        <w:tc>
          <w:tcPr>
            <w:tcW w:w="3611" w:type="dxa"/>
            <w:vAlign w:val="center"/>
          </w:tcPr>
          <w:p>
            <w:pPr>
              <w:pStyle w:val="15"/>
            </w:pPr>
            <w:r>
              <w:t>59.09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2</w:t>
            </w:r>
          </w:p>
        </w:tc>
        <w:tc>
          <w:tcPr>
            <w:tcW w:w="1317" w:type="dxa"/>
            <w:vAlign w:val="center"/>
          </w:tcPr>
          <w:p>
            <w:pPr>
              <w:pStyle w:val="12"/>
            </w:pPr>
            <w:r>
              <w:t>301</w:t>
            </w:r>
          </w:p>
        </w:tc>
        <w:tc>
          <w:tcPr>
            <w:tcW w:w="3916" w:type="dxa"/>
            <w:vAlign w:val="center"/>
          </w:tcPr>
          <w:p>
            <w:pPr>
              <w:pStyle w:val="12"/>
            </w:pPr>
            <w:r>
              <w:t>工资福利支出</w:t>
            </w:r>
          </w:p>
        </w:tc>
        <w:tc>
          <w:tcPr>
            <w:tcW w:w="1884" w:type="dxa"/>
            <w:vAlign w:val="center"/>
          </w:tcPr>
          <w:p>
            <w:pPr>
              <w:pStyle w:val="11"/>
            </w:pPr>
            <w:r>
              <w:t>2203.82</w:t>
            </w:r>
          </w:p>
        </w:tc>
        <w:tc>
          <w:tcPr>
            <w:tcW w:w="2283" w:type="dxa"/>
            <w:vAlign w:val="center"/>
          </w:tcPr>
          <w:p>
            <w:pPr>
              <w:pStyle w:val="11"/>
            </w:pPr>
            <w:r>
              <w:t>2203.82</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3</w:t>
            </w:r>
          </w:p>
        </w:tc>
        <w:tc>
          <w:tcPr>
            <w:tcW w:w="1317" w:type="dxa"/>
            <w:vAlign w:val="center"/>
          </w:tcPr>
          <w:p>
            <w:pPr>
              <w:pStyle w:val="12"/>
            </w:pPr>
            <w:r>
              <w:t>30101</w:t>
            </w:r>
          </w:p>
        </w:tc>
        <w:tc>
          <w:tcPr>
            <w:tcW w:w="3916" w:type="dxa"/>
            <w:vAlign w:val="center"/>
          </w:tcPr>
          <w:p>
            <w:pPr>
              <w:pStyle w:val="12"/>
            </w:pPr>
            <w:r>
              <w:t>基本工资</w:t>
            </w:r>
          </w:p>
        </w:tc>
        <w:tc>
          <w:tcPr>
            <w:tcW w:w="1884" w:type="dxa"/>
            <w:vAlign w:val="center"/>
          </w:tcPr>
          <w:p>
            <w:pPr>
              <w:pStyle w:val="11"/>
            </w:pPr>
            <w:r>
              <w:t>1323.55</w:t>
            </w:r>
          </w:p>
        </w:tc>
        <w:tc>
          <w:tcPr>
            <w:tcW w:w="2283" w:type="dxa"/>
            <w:vAlign w:val="center"/>
          </w:tcPr>
          <w:p>
            <w:pPr>
              <w:pStyle w:val="11"/>
            </w:pPr>
            <w:r>
              <w:t>1323.55</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4</w:t>
            </w:r>
          </w:p>
        </w:tc>
        <w:tc>
          <w:tcPr>
            <w:tcW w:w="1317" w:type="dxa"/>
            <w:vAlign w:val="center"/>
          </w:tcPr>
          <w:p>
            <w:pPr>
              <w:pStyle w:val="12"/>
            </w:pPr>
            <w:r>
              <w:t>30102</w:t>
            </w:r>
          </w:p>
        </w:tc>
        <w:tc>
          <w:tcPr>
            <w:tcW w:w="3916" w:type="dxa"/>
            <w:vAlign w:val="center"/>
          </w:tcPr>
          <w:p>
            <w:pPr>
              <w:pStyle w:val="12"/>
            </w:pPr>
            <w:r>
              <w:t>津贴补贴</w:t>
            </w:r>
          </w:p>
        </w:tc>
        <w:tc>
          <w:tcPr>
            <w:tcW w:w="1884" w:type="dxa"/>
            <w:vAlign w:val="center"/>
          </w:tcPr>
          <w:p>
            <w:pPr>
              <w:pStyle w:val="11"/>
            </w:pPr>
            <w:r>
              <w:t>62.00</w:t>
            </w:r>
          </w:p>
        </w:tc>
        <w:tc>
          <w:tcPr>
            <w:tcW w:w="2283" w:type="dxa"/>
            <w:vAlign w:val="center"/>
          </w:tcPr>
          <w:p>
            <w:pPr>
              <w:pStyle w:val="11"/>
            </w:pPr>
            <w:r>
              <w:t>62.00</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5</w:t>
            </w:r>
          </w:p>
        </w:tc>
        <w:tc>
          <w:tcPr>
            <w:tcW w:w="1317" w:type="dxa"/>
            <w:vAlign w:val="center"/>
          </w:tcPr>
          <w:p>
            <w:pPr>
              <w:pStyle w:val="12"/>
            </w:pPr>
            <w:r>
              <w:t>30103</w:t>
            </w:r>
          </w:p>
        </w:tc>
        <w:tc>
          <w:tcPr>
            <w:tcW w:w="3916" w:type="dxa"/>
            <w:vAlign w:val="center"/>
          </w:tcPr>
          <w:p>
            <w:pPr>
              <w:pStyle w:val="12"/>
            </w:pPr>
            <w:r>
              <w:t>奖金</w:t>
            </w:r>
          </w:p>
        </w:tc>
        <w:tc>
          <w:tcPr>
            <w:tcW w:w="1884" w:type="dxa"/>
            <w:vAlign w:val="center"/>
          </w:tcPr>
          <w:p>
            <w:pPr>
              <w:pStyle w:val="11"/>
            </w:pPr>
            <w:r>
              <w:t>26.75</w:t>
            </w:r>
          </w:p>
        </w:tc>
        <w:tc>
          <w:tcPr>
            <w:tcW w:w="2283" w:type="dxa"/>
            <w:vAlign w:val="center"/>
          </w:tcPr>
          <w:p>
            <w:pPr>
              <w:pStyle w:val="11"/>
            </w:pPr>
            <w:r>
              <w:t>26.75</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6</w:t>
            </w:r>
          </w:p>
        </w:tc>
        <w:tc>
          <w:tcPr>
            <w:tcW w:w="1317" w:type="dxa"/>
            <w:vAlign w:val="center"/>
          </w:tcPr>
          <w:p>
            <w:pPr>
              <w:pStyle w:val="12"/>
            </w:pPr>
            <w:r>
              <w:t>30107</w:t>
            </w:r>
          </w:p>
        </w:tc>
        <w:tc>
          <w:tcPr>
            <w:tcW w:w="3916" w:type="dxa"/>
            <w:vAlign w:val="center"/>
          </w:tcPr>
          <w:p>
            <w:pPr>
              <w:pStyle w:val="12"/>
            </w:pPr>
            <w:r>
              <w:t>绩效工资</w:t>
            </w:r>
          </w:p>
        </w:tc>
        <w:tc>
          <w:tcPr>
            <w:tcW w:w="1884" w:type="dxa"/>
            <w:vAlign w:val="center"/>
          </w:tcPr>
          <w:p>
            <w:pPr>
              <w:pStyle w:val="11"/>
            </w:pPr>
            <w:r>
              <w:t>309.09</w:t>
            </w:r>
          </w:p>
        </w:tc>
        <w:tc>
          <w:tcPr>
            <w:tcW w:w="2283" w:type="dxa"/>
            <w:vAlign w:val="center"/>
          </w:tcPr>
          <w:p>
            <w:pPr>
              <w:pStyle w:val="11"/>
            </w:pPr>
            <w:r>
              <w:t>309.09</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7</w:t>
            </w:r>
          </w:p>
        </w:tc>
        <w:tc>
          <w:tcPr>
            <w:tcW w:w="1317" w:type="dxa"/>
            <w:vAlign w:val="center"/>
          </w:tcPr>
          <w:p>
            <w:pPr>
              <w:pStyle w:val="12"/>
            </w:pPr>
            <w:r>
              <w:t>30108</w:t>
            </w:r>
          </w:p>
        </w:tc>
        <w:tc>
          <w:tcPr>
            <w:tcW w:w="3916" w:type="dxa"/>
            <w:vAlign w:val="center"/>
          </w:tcPr>
          <w:p>
            <w:pPr>
              <w:pStyle w:val="12"/>
            </w:pPr>
            <w:r>
              <w:t>机关事业单位基本养老保险缴费</w:t>
            </w:r>
          </w:p>
        </w:tc>
        <w:tc>
          <w:tcPr>
            <w:tcW w:w="1884" w:type="dxa"/>
            <w:vAlign w:val="center"/>
          </w:tcPr>
          <w:p>
            <w:pPr>
              <w:pStyle w:val="11"/>
            </w:pPr>
            <w:r>
              <w:t>122.71</w:t>
            </w:r>
          </w:p>
        </w:tc>
        <w:tc>
          <w:tcPr>
            <w:tcW w:w="2283" w:type="dxa"/>
            <w:vAlign w:val="center"/>
          </w:tcPr>
          <w:p>
            <w:pPr>
              <w:pStyle w:val="11"/>
            </w:pPr>
            <w:r>
              <w:t>122.71</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8</w:t>
            </w:r>
          </w:p>
        </w:tc>
        <w:tc>
          <w:tcPr>
            <w:tcW w:w="1317" w:type="dxa"/>
            <w:vAlign w:val="center"/>
          </w:tcPr>
          <w:p>
            <w:pPr>
              <w:pStyle w:val="12"/>
            </w:pPr>
            <w:r>
              <w:t>30110</w:t>
            </w:r>
          </w:p>
        </w:tc>
        <w:tc>
          <w:tcPr>
            <w:tcW w:w="3916" w:type="dxa"/>
            <w:vAlign w:val="center"/>
          </w:tcPr>
          <w:p>
            <w:pPr>
              <w:pStyle w:val="12"/>
            </w:pPr>
            <w:r>
              <w:t>职工基本医疗保险缴费</w:t>
            </w:r>
          </w:p>
        </w:tc>
        <w:tc>
          <w:tcPr>
            <w:tcW w:w="1884" w:type="dxa"/>
            <w:vAlign w:val="center"/>
          </w:tcPr>
          <w:p>
            <w:pPr>
              <w:pStyle w:val="11"/>
            </w:pPr>
            <w:r>
              <w:t>53.15</w:t>
            </w:r>
          </w:p>
        </w:tc>
        <w:tc>
          <w:tcPr>
            <w:tcW w:w="2283" w:type="dxa"/>
            <w:vAlign w:val="center"/>
          </w:tcPr>
          <w:p>
            <w:pPr>
              <w:pStyle w:val="11"/>
            </w:pPr>
            <w:r>
              <w:t>53.15</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9</w:t>
            </w:r>
          </w:p>
        </w:tc>
        <w:tc>
          <w:tcPr>
            <w:tcW w:w="1317" w:type="dxa"/>
            <w:vAlign w:val="center"/>
          </w:tcPr>
          <w:p>
            <w:pPr>
              <w:pStyle w:val="12"/>
            </w:pPr>
            <w:r>
              <w:t>30113</w:t>
            </w:r>
          </w:p>
        </w:tc>
        <w:tc>
          <w:tcPr>
            <w:tcW w:w="3916" w:type="dxa"/>
            <w:vAlign w:val="center"/>
          </w:tcPr>
          <w:p>
            <w:pPr>
              <w:pStyle w:val="12"/>
            </w:pPr>
            <w:r>
              <w:t>住房公积金</w:t>
            </w:r>
          </w:p>
        </w:tc>
        <w:tc>
          <w:tcPr>
            <w:tcW w:w="1884" w:type="dxa"/>
            <w:vAlign w:val="center"/>
          </w:tcPr>
          <w:p>
            <w:pPr>
              <w:pStyle w:val="11"/>
            </w:pPr>
            <w:r>
              <w:t>100.31</w:t>
            </w:r>
          </w:p>
        </w:tc>
        <w:tc>
          <w:tcPr>
            <w:tcW w:w="2283" w:type="dxa"/>
            <w:vAlign w:val="center"/>
          </w:tcPr>
          <w:p>
            <w:pPr>
              <w:pStyle w:val="11"/>
            </w:pPr>
            <w:r>
              <w:t>100.31</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10</w:t>
            </w:r>
          </w:p>
        </w:tc>
        <w:tc>
          <w:tcPr>
            <w:tcW w:w="1317" w:type="dxa"/>
            <w:vAlign w:val="center"/>
          </w:tcPr>
          <w:p>
            <w:pPr>
              <w:pStyle w:val="12"/>
            </w:pPr>
            <w:r>
              <w:t>30199</w:t>
            </w:r>
          </w:p>
        </w:tc>
        <w:tc>
          <w:tcPr>
            <w:tcW w:w="3916" w:type="dxa"/>
            <w:vAlign w:val="center"/>
          </w:tcPr>
          <w:p>
            <w:pPr>
              <w:pStyle w:val="12"/>
            </w:pPr>
            <w:r>
              <w:t>其他工资福利支出</w:t>
            </w:r>
          </w:p>
        </w:tc>
        <w:tc>
          <w:tcPr>
            <w:tcW w:w="1884" w:type="dxa"/>
            <w:vAlign w:val="center"/>
          </w:tcPr>
          <w:p>
            <w:pPr>
              <w:pStyle w:val="11"/>
            </w:pPr>
            <w:r>
              <w:t>206.26</w:t>
            </w:r>
          </w:p>
        </w:tc>
        <w:tc>
          <w:tcPr>
            <w:tcW w:w="2283" w:type="dxa"/>
            <w:vAlign w:val="center"/>
          </w:tcPr>
          <w:p>
            <w:pPr>
              <w:pStyle w:val="11"/>
            </w:pPr>
            <w:r>
              <w:t>206.26</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11</w:t>
            </w:r>
          </w:p>
        </w:tc>
        <w:tc>
          <w:tcPr>
            <w:tcW w:w="1317" w:type="dxa"/>
            <w:vAlign w:val="center"/>
          </w:tcPr>
          <w:p>
            <w:pPr>
              <w:pStyle w:val="12"/>
            </w:pPr>
            <w:r>
              <w:t>302</w:t>
            </w:r>
          </w:p>
        </w:tc>
        <w:tc>
          <w:tcPr>
            <w:tcW w:w="3916" w:type="dxa"/>
            <w:vAlign w:val="center"/>
          </w:tcPr>
          <w:p>
            <w:pPr>
              <w:pStyle w:val="12"/>
            </w:pPr>
            <w:r>
              <w:t>商品和服务支出</w:t>
            </w:r>
          </w:p>
        </w:tc>
        <w:tc>
          <w:tcPr>
            <w:tcW w:w="1884" w:type="dxa"/>
            <w:vAlign w:val="center"/>
          </w:tcPr>
          <w:p>
            <w:pPr>
              <w:pStyle w:val="11"/>
            </w:pPr>
            <w:r>
              <w:t>59.09</w:t>
            </w:r>
          </w:p>
        </w:tc>
        <w:tc>
          <w:tcPr>
            <w:tcW w:w="2283" w:type="dxa"/>
            <w:vAlign w:val="center"/>
          </w:tcPr>
          <w:p>
            <w:pPr>
              <w:pStyle w:val="11"/>
            </w:pPr>
          </w:p>
        </w:tc>
        <w:tc>
          <w:tcPr>
            <w:tcW w:w="3611" w:type="dxa"/>
            <w:vAlign w:val="center"/>
          </w:tcPr>
          <w:p>
            <w:pPr>
              <w:pStyle w:val="11"/>
            </w:pPr>
            <w:r>
              <w:t>59.09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12</w:t>
            </w:r>
          </w:p>
        </w:tc>
        <w:tc>
          <w:tcPr>
            <w:tcW w:w="1317" w:type="dxa"/>
            <w:vAlign w:val="center"/>
          </w:tcPr>
          <w:p>
            <w:pPr>
              <w:pStyle w:val="12"/>
            </w:pPr>
            <w:r>
              <w:t>30201</w:t>
            </w:r>
          </w:p>
        </w:tc>
        <w:tc>
          <w:tcPr>
            <w:tcW w:w="3916" w:type="dxa"/>
            <w:vAlign w:val="center"/>
          </w:tcPr>
          <w:p>
            <w:pPr>
              <w:pStyle w:val="12"/>
            </w:pPr>
            <w:r>
              <w:t>办公费</w:t>
            </w:r>
          </w:p>
        </w:tc>
        <w:tc>
          <w:tcPr>
            <w:tcW w:w="1884" w:type="dxa"/>
            <w:vAlign w:val="center"/>
          </w:tcPr>
          <w:p>
            <w:pPr>
              <w:pStyle w:val="11"/>
            </w:pPr>
            <w:r>
              <w:t>7.60</w:t>
            </w:r>
          </w:p>
        </w:tc>
        <w:tc>
          <w:tcPr>
            <w:tcW w:w="2283" w:type="dxa"/>
            <w:vAlign w:val="center"/>
          </w:tcPr>
          <w:p>
            <w:pPr>
              <w:pStyle w:val="11"/>
            </w:pPr>
          </w:p>
        </w:tc>
        <w:tc>
          <w:tcPr>
            <w:tcW w:w="3611" w:type="dxa"/>
            <w:vAlign w:val="center"/>
          </w:tcPr>
          <w:p>
            <w:pPr>
              <w:pStyle w:val="11"/>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13</w:t>
            </w:r>
          </w:p>
        </w:tc>
        <w:tc>
          <w:tcPr>
            <w:tcW w:w="1317" w:type="dxa"/>
            <w:vAlign w:val="center"/>
          </w:tcPr>
          <w:p>
            <w:pPr>
              <w:pStyle w:val="12"/>
            </w:pPr>
            <w:r>
              <w:t>30207</w:t>
            </w:r>
          </w:p>
        </w:tc>
        <w:tc>
          <w:tcPr>
            <w:tcW w:w="3916" w:type="dxa"/>
            <w:vAlign w:val="center"/>
          </w:tcPr>
          <w:p>
            <w:pPr>
              <w:pStyle w:val="12"/>
            </w:pPr>
            <w:r>
              <w:t>邮电费</w:t>
            </w:r>
          </w:p>
        </w:tc>
        <w:tc>
          <w:tcPr>
            <w:tcW w:w="1884" w:type="dxa"/>
            <w:vAlign w:val="center"/>
          </w:tcPr>
          <w:p>
            <w:pPr>
              <w:pStyle w:val="11"/>
            </w:pPr>
            <w:r>
              <w:t>12.54</w:t>
            </w:r>
          </w:p>
        </w:tc>
        <w:tc>
          <w:tcPr>
            <w:tcW w:w="2283" w:type="dxa"/>
            <w:vAlign w:val="center"/>
          </w:tcPr>
          <w:p>
            <w:pPr>
              <w:pStyle w:val="11"/>
            </w:pPr>
          </w:p>
        </w:tc>
        <w:tc>
          <w:tcPr>
            <w:tcW w:w="3611" w:type="dxa"/>
            <w:vAlign w:val="center"/>
          </w:tcPr>
          <w:p>
            <w:pPr>
              <w:pStyle w:val="11"/>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14</w:t>
            </w:r>
          </w:p>
        </w:tc>
        <w:tc>
          <w:tcPr>
            <w:tcW w:w="1317" w:type="dxa"/>
            <w:vAlign w:val="center"/>
          </w:tcPr>
          <w:p>
            <w:pPr>
              <w:pStyle w:val="12"/>
            </w:pPr>
            <w:r>
              <w:t>30208</w:t>
            </w:r>
          </w:p>
        </w:tc>
        <w:tc>
          <w:tcPr>
            <w:tcW w:w="3916" w:type="dxa"/>
            <w:vAlign w:val="center"/>
          </w:tcPr>
          <w:p>
            <w:pPr>
              <w:pStyle w:val="12"/>
            </w:pPr>
            <w:r>
              <w:t>取暖费</w:t>
            </w:r>
          </w:p>
        </w:tc>
        <w:tc>
          <w:tcPr>
            <w:tcW w:w="1884" w:type="dxa"/>
            <w:vAlign w:val="center"/>
          </w:tcPr>
          <w:p>
            <w:pPr>
              <w:pStyle w:val="11"/>
            </w:pPr>
            <w:r>
              <w:t>3.80</w:t>
            </w:r>
          </w:p>
        </w:tc>
        <w:tc>
          <w:tcPr>
            <w:tcW w:w="2283" w:type="dxa"/>
            <w:vAlign w:val="center"/>
          </w:tcPr>
          <w:p>
            <w:pPr>
              <w:pStyle w:val="11"/>
            </w:pPr>
          </w:p>
        </w:tc>
        <w:tc>
          <w:tcPr>
            <w:tcW w:w="3611"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15</w:t>
            </w:r>
          </w:p>
        </w:tc>
        <w:tc>
          <w:tcPr>
            <w:tcW w:w="1317" w:type="dxa"/>
            <w:vAlign w:val="center"/>
          </w:tcPr>
          <w:p>
            <w:pPr>
              <w:pStyle w:val="12"/>
            </w:pPr>
            <w:r>
              <w:t>30228</w:t>
            </w:r>
          </w:p>
        </w:tc>
        <w:tc>
          <w:tcPr>
            <w:tcW w:w="3916" w:type="dxa"/>
            <w:vAlign w:val="center"/>
          </w:tcPr>
          <w:p>
            <w:pPr>
              <w:pStyle w:val="12"/>
            </w:pPr>
            <w:r>
              <w:t>工会经费</w:t>
            </w:r>
          </w:p>
        </w:tc>
        <w:tc>
          <w:tcPr>
            <w:tcW w:w="1884" w:type="dxa"/>
            <w:vAlign w:val="center"/>
          </w:tcPr>
          <w:p>
            <w:pPr>
              <w:pStyle w:val="11"/>
            </w:pPr>
            <w:r>
              <w:t>9.10</w:t>
            </w:r>
          </w:p>
        </w:tc>
        <w:tc>
          <w:tcPr>
            <w:tcW w:w="2283" w:type="dxa"/>
            <w:vAlign w:val="center"/>
          </w:tcPr>
          <w:p>
            <w:pPr>
              <w:pStyle w:val="11"/>
            </w:pPr>
          </w:p>
        </w:tc>
        <w:tc>
          <w:tcPr>
            <w:tcW w:w="3611" w:type="dxa"/>
            <w:vAlign w:val="center"/>
          </w:tcPr>
          <w:p>
            <w:pPr>
              <w:pStyle w:val="11"/>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16</w:t>
            </w:r>
          </w:p>
        </w:tc>
        <w:tc>
          <w:tcPr>
            <w:tcW w:w="1317" w:type="dxa"/>
            <w:vAlign w:val="center"/>
          </w:tcPr>
          <w:p>
            <w:pPr>
              <w:pStyle w:val="12"/>
            </w:pPr>
            <w:r>
              <w:t>30229</w:t>
            </w:r>
          </w:p>
        </w:tc>
        <w:tc>
          <w:tcPr>
            <w:tcW w:w="3916" w:type="dxa"/>
            <w:vAlign w:val="center"/>
          </w:tcPr>
          <w:p>
            <w:pPr>
              <w:pStyle w:val="12"/>
            </w:pPr>
            <w:r>
              <w:t>福利费</w:t>
            </w:r>
          </w:p>
        </w:tc>
        <w:tc>
          <w:tcPr>
            <w:tcW w:w="1884" w:type="dxa"/>
            <w:vAlign w:val="center"/>
          </w:tcPr>
          <w:p>
            <w:pPr>
              <w:pStyle w:val="11"/>
            </w:pPr>
            <w:r>
              <w:t>11.37</w:t>
            </w:r>
          </w:p>
        </w:tc>
        <w:tc>
          <w:tcPr>
            <w:tcW w:w="2283" w:type="dxa"/>
            <w:vAlign w:val="center"/>
          </w:tcPr>
          <w:p>
            <w:pPr>
              <w:pStyle w:val="11"/>
            </w:pPr>
          </w:p>
        </w:tc>
        <w:tc>
          <w:tcPr>
            <w:tcW w:w="3611" w:type="dxa"/>
            <w:vAlign w:val="center"/>
          </w:tcPr>
          <w:p>
            <w:pPr>
              <w:pStyle w:val="11"/>
            </w:pPr>
            <w:r>
              <w:t>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17</w:t>
            </w:r>
          </w:p>
        </w:tc>
        <w:tc>
          <w:tcPr>
            <w:tcW w:w="1317" w:type="dxa"/>
            <w:vAlign w:val="center"/>
          </w:tcPr>
          <w:p>
            <w:pPr>
              <w:pStyle w:val="12"/>
            </w:pPr>
            <w:r>
              <w:t>30239</w:t>
            </w:r>
          </w:p>
        </w:tc>
        <w:tc>
          <w:tcPr>
            <w:tcW w:w="3916" w:type="dxa"/>
            <w:vAlign w:val="center"/>
          </w:tcPr>
          <w:p>
            <w:pPr>
              <w:pStyle w:val="12"/>
            </w:pPr>
            <w:r>
              <w:t>其他交通费用</w:t>
            </w:r>
          </w:p>
        </w:tc>
        <w:tc>
          <w:tcPr>
            <w:tcW w:w="1884" w:type="dxa"/>
            <w:vAlign w:val="center"/>
          </w:tcPr>
          <w:p>
            <w:pPr>
              <w:pStyle w:val="11"/>
            </w:pPr>
            <w:r>
              <w:t>12.78</w:t>
            </w:r>
          </w:p>
        </w:tc>
        <w:tc>
          <w:tcPr>
            <w:tcW w:w="2283" w:type="dxa"/>
            <w:vAlign w:val="center"/>
          </w:tcPr>
          <w:p>
            <w:pPr>
              <w:pStyle w:val="11"/>
            </w:pPr>
          </w:p>
        </w:tc>
        <w:tc>
          <w:tcPr>
            <w:tcW w:w="3611" w:type="dxa"/>
            <w:vAlign w:val="center"/>
          </w:tcPr>
          <w:p>
            <w:pPr>
              <w:pStyle w:val="11"/>
            </w:pPr>
            <w:r>
              <w:t>12.78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18</w:t>
            </w:r>
          </w:p>
        </w:tc>
        <w:tc>
          <w:tcPr>
            <w:tcW w:w="1317" w:type="dxa"/>
            <w:vAlign w:val="center"/>
          </w:tcPr>
          <w:p>
            <w:pPr>
              <w:pStyle w:val="12"/>
            </w:pPr>
            <w:r>
              <w:t>30299</w:t>
            </w:r>
          </w:p>
        </w:tc>
        <w:tc>
          <w:tcPr>
            <w:tcW w:w="3916" w:type="dxa"/>
            <w:vAlign w:val="center"/>
          </w:tcPr>
          <w:p>
            <w:pPr>
              <w:pStyle w:val="12"/>
            </w:pPr>
            <w:r>
              <w:t>其他商品和服务支出</w:t>
            </w:r>
          </w:p>
        </w:tc>
        <w:tc>
          <w:tcPr>
            <w:tcW w:w="1884" w:type="dxa"/>
            <w:vAlign w:val="center"/>
          </w:tcPr>
          <w:p>
            <w:pPr>
              <w:pStyle w:val="11"/>
            </w:pPr>
            <w:r>
              <w:t>1.90</w:t>
            </w:r>
          </w:p>
        </w:tc>
        <w:tc>
          <w:tcPr>
            <w:tcW w:w="2283" w:type="dxa"/>
            <w:vAlign w:val="center"/>
          </w:tcPr>
          <w:p>
            <w:pPr>
              <w:pStyle w:val="11"/>
            </w:pPr>
          </w:p>
        </w:tc>
        <w:tc>
          <w:tcPr>
            <w:tcW w:w="361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19</w:t>
            </w:r>
          </w:p>
        </w:tc>
        <w:tc>
          <w:tcPr>
            <w:tcW w:w="1317" w:type="dxa"/>
            <w:vAlign w:val="center"/>
          </w:tcPr>
          <w:p>
            <w:pPr>
              <w:pStyle w:val="12"/>
            </w:pPr>
            <w:r>
              <w:t>303</w:t>
            </w:r>
          </w:p>
        </w:tc>
        <w:tc>
          <w:tcPr>
            <w:tcW w:w="3916" w:type="dxa"/>
            <w:vAlign w:val="center"/>
          </w:tcPr>
          <w:p>
            <w:pPr>
              <w:pStyle w:val="12"/>
            </w:pPr>
            <w:r>
              <w:t>对个人和家庭的补助</w:t>
            </w:r>
          </w:p>
        </w:tc>
        <w:tc>
          <w:tcPr>
            <w:tcW w:w="1884" w:type="dxa"/>
            <w:vAlign w:val="center"/>
          </w:tcPr>
          <w:p>
            <w:pPr>
              <w:pStyle w:val="11"/>
            </w:pPr>
            <w:r>
              <w:t>351.27</w:t>
            </w:r>
          </w:p>
        </w:tc>
        <w:tc>
          <w:tcPr>
            <w:tcW w:w="2283" w:type="dxa"/>
            <w:vAlign w:val="center"/>
          </w:tcPr>
          <w:p>
            <w:pPr>
              <w:pStyle w:val="11"/>
            </w:pPr>
            <w:r>
              <w:t>351.27</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20</w:t>
            </w:r>
          </w:p>
        </w:tc>
        <w:tc>
          <w:tcPr>
            <w:tcW w:w="1317" w:type="dxa"/>
            <w:vAlign w:val="center"/>
          </w:tcPr>
          <w:p>
            <w:pPr>
              <w:pStyle w:val="12"/>
            </w:pPr>
            <w:r>
              <w:t>30302</w:t>
            </w:r>
          </w:p>
        </w:tc>
        <w:tc>
          <w:tcPr>
            <w:tcW w:w="3916" w:type="dxa"/>
            <w:vAlign w:val="center"/>
          </w:tcPr>
          <w:p>
            <w:pPr>
              <w:pStyle w:val="12"/>
            </w:pPr>
            <w:r>
              <w:t>退休费</w:t>
            </w:r>
          </w:p>
        </w:tc>
        <w:tc>
          <w:tcPr>
            <w:tcW w:w="1884" w:type="dxa"/>
            <w:vAlign w:val="center"/>
          </w:tcPr>
          <w:p>
            <w:pPr>
              <w:pStyle w:val="11"/>
            </w:pPr>
            <w:r>
              <w:t>182.49</w:t>
            </w:r>
          </w:p>
        </w:tc>
        <w:tc>
          <w:tcPr>
            <w:tcW w:w="2283" w:type="dxa"/>
            <w:vAlign w:val="center"/>
          </w:tcPr>
          <w:p>
            <w:pPr>
              <w:pStyle w:val="11"/>
            </w:pPr>
            <w:r>
              <w:t>182.49</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21</w:t>
            </w:r>
          </w:p>
        </w:tc>
        <w:tc>
          <w:tcPr>
            <w:tcW w:w="1317" w:type="dxa"/>
            <w:vAlign w:val="center"/>
          </w:tcPr>
          <w:p>
            <w:pPr>
              <w:pStyle w:val="12"/>
            </w:pPr>
            <w:r>
              <w:t>30305</w:t>
            </w:r>
          </w:p>
        </w:tc>
        <w:tc>
          <w:tcPr>
            <w:tcW w:w="3916" w:type="dxa"/>
            <w:vAlign w:val="center"/>
          </w:tcPr>
          <w:p>
            <w:pPr>
              <w:pStyle w:val="12"/>
            </w:pPr>
            <w:r>
              <w:t>生活补助</w:t>
            </w:r>
          </w:p>
        </w:tc>
        <w:tc>
          <w:tcPr>
            <w:tcW w:w="1884" w:type="dxa"/>
            <w:vAlign w:val="center"/>
          </w:tcPr>
          <w:p>
            <w:pPr>
              <w:pStyle w:val="11"/>
            </w:pPr>
            <w:r>
              <w:t>7.02</w:t>
            </w:r>
          </w:p>
        </w:tc>
        <w:tc>
          <w:tcPr>
            <w:tcW w:w="2283" w:type="dxa"/>
            <w:vAlign w:val="center"/>
          </w:tcPr>
          <w:p>
            <w:pPr>
              <w:pStyle w:val="11"/>
            </w:pPr>
            <w:r>
              <w:t>7.02</w:t>
            </w:r>
          </w:p>
        </w:tc>
        <w:tc>
          <w:tcPr>
            <w:tcW w:w="36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8" w:type="dxa"/>
            <w:vAlign w:val="center"/>
          </w:tcPr>
          <w:p>
            <w:pPr>
              <w:pStyle w:val="13"/>
            </w:pPr>
            <w:r>
              <w:t>22</w:t>
            </w:r>
          </w:p>
        </w:tc>
        <w:tc>
          <w:tcPr>
            <w:tcW w:w="1317" w:type="dxa"/>
            <w:vAlign w:val="center"/>
          </w:tcPr>
          <w:p>
            <w:pPr>
              <w:pStyle w:val="12"/>
            </w:pPr>
            <w:r>
              <w:t>30399</w:t>
            </w:r>
          </w:p>
        </w:tc>
        <w:tc>
          <w:tcPr>
            <w:tcW w:w="3916" w:type="dxa"/>
            <w:vAlign w:val="center"/>
          </w:tcPr>
          <w:p>
            <w:pPr>
              <w:pStyle w:val="12"/>
            </w:pPr>
            <w:r>
              <w:t>其他对个人和家庭的补助</w:t>
            </w:r>
          </w:p>
        </w:tc>
        <w:tc>
          <w:tcPr>
            <w:tcW w:w="1884" w:type="dxa"/>
            <w:vAlign w:val="center"/>
          </w:tcPr>
          <w:p>
            <w:pPr>
              <w:pStyle w:val="11"/>
            </w:pPr>
            <w:r>
              <w:t>161.76</w:t>
            </w:r>
          </w:p>
        </w:tc>
        <w:tc>
          <w:tcPr>
            <w:tcW w:w="2283" w:type="dxa"/>
            <w:vAlign w:val="center"/>
          </w:tcPr>
          <w:p>
            <w:pPr>
              <w:pStyle w:val="11"/>
            </w:pPr>
            <w:r>
              <w:t>161.76</w:t>
            </w:r>
          </w:p>
        </w:tc>
        <w:tc>
          <w:tcPr>
            <w:tcW w:w="361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1"/>
        <w:gridCol w:w="1917"/>
        <w:gridCol w:w="361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0" w:type="dxa"/>
            <w:gridSpan w:val="3"/>
            <w:tcBorders>
              <w:top w:val="single" w:color="FFFFFF" w:sz="6" w:space="0"/>
              <w:left w:val="single" w:color="FFFFFF" w:sz="6" w:space="0"/>
              <w:right w:val="single" w:color="FFFFFF" w:sz="6" w:space="0"/>
            </w:tcBorders>
            <w:vAlign w:val="center"/>
          </w:tcPr>
          <w:p>
            <w:pPr>
              <w:pStyle w:val="9"/>
            </w:pPr>
            <w:r>
              <w:t>144001沙河市卫生健康局本级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1" w:type="dxa"/>
            <w:vMerge w:val="restart"/>
            <w:vAlign w:val="center"/>
          </w:tcPr>
          <w:p>
            <w:pPr>
              <w:pStyle w:val="10"/>
            </w:pPr>
            <w:r>
              <w:t>序号</w:t>
            </w:r>
          </w:p>
        </w:tc>
        <w:tc>
          <w:tcPr>
            <w:tcW w:w="5529"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1" w:type="dxa"/>
            <w:vMerge w:val="continue"/>
          </w:tcPr>
          <w:p/>
        </w:tc>
        <w:tc>
          <w:tcPr>
            <w:tcW w:w="1917" w:type="dxa"/>
            <w:vAlign w:val="center"/>
          </w:tcPr>
          <w:p>
            <w:pPr>
              <w:pStyle w:val="10"/>
            </w:pPr>
            <w:r>
              <w:t>科目编码</w:t>
            </w:r>
          </w:p>
        </w:tc>
        <w:tc>
          <w:tcPr>
            <w:tcW w:w="3612"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1" w:type="dxa"/>
            <w:vAlign w:val="center"/>
          </w:tcPr>
          <w:p>
            <w:pPr>
              <w:pStyle w:val="10"/>
            </w:pPr>
            <w:r>
              <w:t>栏次</w:t>
            </w:r>
          </w:p>
        </w:tc>
        <w:tc>
          <w:tcPr>
            <w:tcW w:w="1917" w:type="dxa"/>
            <w:vAlign w:val="center"/>
          </w:tcPr>
          <w:p>
            <w:pPr>
              <w:pStyle w:val="10"/>
            </w:pPr>
            <w:r>
              <w:t>1</w:t>
            </w:r>
          </w:p>
        </w:tc>
        <w:tc>
          <w:tcPr>
            <w:tcW w:w="3612"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1" w:type="dxa"/>
            <w:vAlign w:val="center"/>
          </w:tcPr>
          <w:p>
            <w:pPr>
              <w:pStyle w:val="13"/>
            </w:pPr>
            <w:r>
              <w:t>1</w:t>
            </w:r>
          </w:p>
        </w:tc>
        <w:tc>
          <w:tcPr>
            <w:tcW w:w="1917" w:type="dxa"/>
            <w:vAlign w:val="center"/>
          </w:tcPr>
          <w:p>
            <w:pPr>
              <w:pStyle w:val="16"/>
            </w:pPr>
          </w:p>
        </w:tc>
        <w:tc>
          <w:tcPr>
            <w:tcW w:w="3612" w:type="dxa"/>
            <w:vAlign w:val="center"/>
          </w:tcPr>
          <w:p>
            <w:pPr>
              <w:pStyle w:val="14"/>
            </w:pPr>
            <w:r>
              <w:t>合计</w:t>
            </w:r>
          </w:p>
        </w:tc>
        <w:tc>
          <w:tcPr>
            <w:tcW w:w="1643" w:type="dxa"/>
            <w:vAlign w:val="center"/>
          </w:tcPr>
          <w:p>
            <w:pPr>
              <w:pStyle w:val="15"/>
            </w:pPr>
            <w:r>
              <w:t>300.00</w:t>
            </w:r>
          </w:p>
        </w:tc>
        <w:tc>
          <w:tcPr>
            <w:tcW w:w="1643" w:type="dxa"/>
            <w:vAlign w:val="center"/>
          </w:tcPr>
          <w:p>
            <w:pPr>
              <w:pStyle w:val="15"/>
            </w:pPr>
          </w:p>
        </w:tc>
        <w:tc>
          <w:tcPr>
            <w:tcW w:w="1643"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1" w:type="dxa"/>
            <w:vAlign w:val="center"/>
          </w:tcPr>
          <w:p>
            <w:pPr>
              <w:pStyle w:val="13"/>
            </w:pPr>
            <w:r>
              <w:t>2</w:t>
            </w:r>
          </w:p>
        </w:tc>
        <w:tc>
          <w:tcPr>
            <w:tcW w:w="1917" w:type="dxa"/>
            <w:vAlign w:val="center"/>
          </w:tcPr>
          <w:p>
            <w:pPr>
              <w:pStyle w:val="12"/>
            </w:pPr>
            <w:r>
              <w:t>229</w:t>
            </w:r>
          </w:p>
        </w:tc>
        <w:tc>
          <w:tcPr>
            <w:tcW w:w="3612" w:type="dxa"/>
            <w:vAlign w:val="center"/>
          </w:tcPr>
          <w:p>
            <w:pPr>
              <w:pStyle w:val="12"/>
            </w:pPr>
            <w:r>
              <w:t>其他支出</w:t>
            </w:r>
          </w:p>
        </w:tc>
        <w:tc>
          <w:tcPr>
            <w:tcW w:w="1643" w:type="dxa"/>
            <w:vAlign w:val="center"/>
          </w:tcPr>
          <w:p>
            <w:pPr>
              <w:pStyle w:val="11"/>
            </w:pPr>
            <w:r>
              <w:t>300.00</w:t>
            </w:r>
          </w:p>
        </w:tc>
        <w:tc>
          <w:tcPr>
            <w:tcW w:w="1643" w:type="dxa"/>
            <w:vAlign w:val="center"/>
          </w:tcPr>
          <w:p>
            <w:pPr>
              <w:pStyle w:val="11"/>
            </w:pPr>
          </w:p>
        </w:tc>
        <w:tc>
          <w:tcPr>
            <w:tcW w:w="1643"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1" w:type="dxa"/>
            <w:vAlign w:val="center"/>
          </w:tcPr>
          <w:p>
            <w:pPr>
              <w:pStyle w:val="13"/>
            </w:pPr>
            <w:r>
              <w:t>3</w:t>
            </w:r>
          </w:p>
        </w:tc>
        <w:tc>
          <w:tcPr>
            <w:tcW w:w="1917" w:type="dxa"/>
            <w:vAlign w:val="center"/>
          </w:tcPr>
          <w:p>
            <w:pPr>
              <w:pStyle w:val="12"/>
            </w:pPr>
            <w:r>
              <w:t>22904</w:t>
            </w:r>
          </w:p>
        </w:tc>
        <w:tc>
          <w:tcPr>
            <w:tcW w:w="3612" w:type="dxa"/>
            <w:vAlign w:val="center"/>
          </w:tcPr>
          <w:p>
            <w:pPr>
              <w:pStyle w:val="12"/>
            </w:pPr>
            <w:r>
              <w:t>其他政府性基金及对应专项债务收入安排的支出</w:t>
            </w:r>
          </w:p>
        </w:tc>
        <w:tc>
          <w:tcPr>
            <w:tcW w:w="1643" w:type="dxa"/>
            <w:vAlign w:val="center"/>
          </w:tcPr>
          <w:p>
            <w:pPr>
              <w:pStyle w:val="11"/>
            </w:pPr>
            <w:r>
              <w:t>300.00</w:t>
            </w:r>
          </w:p>
        </w:tc>
        <w:tc>
          <w:tcPr>
            <w:tcW w:w="1643" w:type="dxa"/>
            <w:vAlign w:val="center"/>
          </w:tcPr>
          <w:p>
            <w:pPr>
              <w:pStyle w:val="11"/>
            </w:pPr>
          </w:p>
        </w:tc>
        <w:tc>
          <w:tcPr>
            <w:tcW w:w="1643"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1" w:type="dxa"/>
            <w:vAlign w:val="center"/>
          </w:tcPr>
          <w:p>
            <w:pPr>
              <w:pStyle w:val="13"/>
            </w:pPr>
            <w:r>
              <w:t>4</w:t>
            </w:r>
          </w:p>
        </w:tc>
        <w:tc>
          <w:tcPr>
            <w:tcW w:w="1917" w:type="dxa"/>
            <w:vAlign w:val="center"/>
          </w:tcPr>
          <w:p>
            <w:pPr>
              <w:pStyle w:val="12"/>
            </w:pPr>
            <w:r>
              <w:t>2290402</w:t>
            </w:r>
          </w:p>
        </w:tc>
        <w:tc>
          <w:tcPr>
            <w:tcW w:w="3612" w:type="dxa"/>
            <w:vAlign w:val="center"/>
          </w:tcPr>
          <w:p>
            <w:pPr>
              <w:pStyle w:val="12"/>
            </w:pPr>
            <w:r>
              <w:t>其他地方自行试点项目收益专项债券收入安排的支出</w:t>
            </w:r>
          </w:p>
        </w:tc>
        <w:tc>
          <w:tcPr>
            <w:tcW w:w="1643" w:type="dxa"/>
            <w:vAlign w:val="center"/>
          </w:tcPr>
          <w:p>
            <w:pPr>
              <w:pStyle w:val="11"/>
            </w:pPr>
            <w:r>
              <w:t>300.00</w:t>
            </w:r>
          </w:p>
        </w:tc>
        <w:tc>
          <w:tcPr>
            <w:tcW w:w="1643" w:type="dxa"/>
            <w:vAlign w:val="center"/>
          </w:tcPr>
          <w:p>
            <w:pPr>
              <w:pStyle w:val="11"/>
            </w:pPr>
          </w:p>
        </w:tc>
        <w:tc>
          <w:tcPr>
            <w:tcW w:w="1643" w:type="dxa"/>
            <w:vAlign w:val="center"/>
          </w:tcPr>
          <w:p>
            <w:pPr>
              <w:pStyle w:val="11"/>
            </w:pPr>
            <w:r>
              <w:t>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144001沙河市卫生健康局本级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144001沙河市卫生健康局本级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沙河市卫生健康局本级2024年单位预算信息公开情况说明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按照《中华人民共和国预算法》、《地方预决算公开操作规程》和《关于进一步推进预算公开工作的实施意见》规定，现将沙河市卫生健康局本级2024年单位预算公开如下：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组织拟订全市国民健康政策，贯彻落实省、邢台市卫生健康事业发展地方性法规、政府规章，拟订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17"/>
      </w:pPr>
      <w:r>
        <w:t>（二）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7"/>
      </w:pPr>
      <w:r>
        <w:t>（三）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17"/>
      </w:pPr>
      <w:r>
        <w:t>（四）组织拟订并协调落实应对人口老龄化政策措施，负责推进老年健康服务体系建设和医养结合工作。</w:t>
      </w:r>
    </w:p>
    <w:p>
      <w:pPr>
        <w:pStyle w:val="17"/>
      </w:pPr>
      <w:r>
        <w:t>（五）组织实施国家、省、邢台市基本药物政策和国家基本药物制度，开展药品使用监测、临床综合评价和短缺药品预警，提出全市基本药物价格政策的建议。组织开展食品安全风险监测，贯彻执行食品安全地方标准。</w:t>
      </w:r>
    </w:p>
    <w:p>
      <w:pPr>
        <w:pStyle w:val="17"/>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17"/>
      </w:pPr>
      <w:r>
        <w:t>（七）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pPr>
        <w:pStyle w:val="17"/>
      </w:pPr>
      <w:r>
        <w:t>（八）负责计划生育管理和服务工作，开展人口监测预警，研究提出人口与家庭发展相关政策建议，指导落实计划生育政策。</w:t>
      </w:r>
    </w:p>
    <w:p>
      <w:pPr>
        <w:pStyle w:val="17"/>
      </w:pPr>
      <w:r>
        <w:t>（九）指导全市卫生健康工作，指导基层医疗卫生、妇幼健康服务体系和全科医生队伍建设。推进卫生健康科技创新发展。</w:t>
      </w:r>
    </w:p>
    <w:p>
      <w:pPr>
        <w:pStyle w:val="17"/>
      </w:pPr>
      <w:r>
        <w:t>（十）拟订全市中医药事业发展规划、政策，参与重大中医药项目的组织实施。承担中医医疗、预防、保健、康复及临床用药等监督管理责任。负责监督和协调医疗、研究机构的中西医结合工作。组织实施各类中医医疗、保健等机构管理规范和技术标准。负责监督、指导开展中医医疗违法案件查处，规范行政执法行为。组织拟订全市中医药人才发展规划，会同有关部门组织开展中医药师承教育、毕业后教育、继续教育和相关人员培训工作。管理</w:t>
      </w:r>
      <w:bookmarkStart w:id="5" w:name="_GoBack"/>
      <w:bookmarkEnd w:id="5"/>
      <w:r>
        <w:t>重点中医药科研项目，促进中医药科技成果转化、应用和推广。</w:t>
      </w:r>
    </w:p>
    <w:p>
      <w:pPr>
        <w:pStyle w:val="17"/>
      </w:pPr>
      <w:r>
        <w:t>（十一）负责市保健对象的医疗保健工作，负责重要会议与重大活动的医疗卫生保障工作。</w:t>
      </w:r>
    </w:p>
    <w:p>
      <w:pPr>
        <w:pStyle w:val="17"/>
      </w:pPr>
      <w:r>
        <w:t>（十二）指导市计划生育协会的业务工作。</w:t>
      </w:r>
    </w:p>
    <w:p>
      <w:pPr>
        <w:pStyle w:val="17"/>
      </w:pPr>
      <w:r>
        <w:t>（十三）完成市委、市政府交办的其他任务。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沙河市卫生健康局本级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w:t>
      </w:r>
      <w:r>
        <w:rPr>
          <w:rFonts w:hint="eastAsia"/>
          <w:lang w:val="en-US" w:eastAsia="zh-CN"/>
        </w:rPr>
        <w:t>6826.49</w:t>
      </w:r>
      <w:r>
        <w:t>万元，其中：一般公共预算收入</w:t>
      </w:r>
      <w:r>
        <w:rPr>
          <w:rFonts w:hint="eastAsia"/>
          <w:lang w:val="en-US" w:eastAsia="zh-CN"/>
        </w:rPr>
        <w:t>6526.49</w:t>
      </w:r>
      <w:r>
        <w:t>万元，</w:t>
      </w:r>
      <w:r>
        <w:rPr>
          <w:rFonts w:hint="eastAsia"/>
          <w:lang w:val="en-US" w:eastAsia="zh-CN"/>
        </w:rPr>
        <w:t>上年结转政府性</w:t>
      </w:r>
      <w:r>
        <w:t>基金预算拨款</w:t>
      </w:r>
      <w:r>
        <w:rPr>
          <w:rFonts w:hint="eastAsia"/>
          <w:lang w:val="en-US" w:eastAsia="zh-CN"/>
        </w:rPr>
        <w:t>300万</w:t>
      </w:r>
      <w:r>
        <w:t>元。</w:t>
      </w:r>
    </w:p>
    <w:p>
      <w:pPr>
        <w:pStyle w:val="18"/>
      </w:pPr>
      <w:r>
        <w:t>2、支出说明</w:t>
      </w:r>
    </w:p>
    <w:p>
      <w:pPr>
        <w:pStyle w:val="18"/>
      </w:pPr>
      <w:r>
        <w:t>收支预算总表支出栏、基本支出表、项目支出表按经济分类和支出功能分类科目编制，反映沙河市卫生健康局本级年度单位预算中支出预算的总体情况。2024年支出预算</w:t>
      </w:r>
      <w:r>
        <w:rPr>
          <w:rFonts w:hint="eastAsia"/>
          <w:lang w:val="en-US" w:eastAsia="zh-CN"/>
        </w:rPr>
        <w:t>6826.49</w:t>
      </w:r>
      <w:r>
        <w:t>万元，其中基本支出2614.18万元，包括人员经费2555.09万元和日常公用经费59.09万元；项目支出</w:t>
      </w:r>
      <w:r>
        <w:rPr>
          <w:rFonts w:hint="eastAsia"/>
          <w:lang w:val="en-US" w:eastAsia="zh-CN"/>
        </w:rPr>
        <w:t>4212.31</w:t>
      </w:r>
      <w:r>
        <w:t>万元</w:t>
      </w:r>
      <w:r>
        <w:rPr>
          <w:rFonts w:hint="eastAsia"/>
          <w:lang w:eastAsia="zh-CN"/>
        </w:rPr>
        <w:t>（</w:t>
      </w:r>
      <w:r>
        <w:rPr>
          <w:rFonts w:hint="eastAsia"/>
          <w:lang w:val="en-US" w:eastAsia="zh-CN"/>
        </w:rPr>
        <w:t>包含上年结转300万元</w:t>
      </w:r>
      <w:r>
        <w:rPr>
          <w:rFonts w:hint="eastAsia"/>
          <w:lang w:eastAsia="zh-CN"/>
        </w:rPr>
        <w:t>）</w:t>
      </w:r>
      <w:r>
        <w:t>主要为地方配套项目</w:t>
      </w:r>
    </w:p>
    <w:p>
      <w:pPr>
        <w:pStyle w:val="18"/>
      </w:pPr>
      <w:r>
        <w:t>3、比上年增减情况</w:t>
      </w:r>
    </w:p>
    <w:p>
      <w:pPr>
        <w:pStyle w:val="18"/>
      </w:pPr>
      <w:r>
        <w:t>2024年预算收入</w:t>
      </w:r>
      <w:r>
        <w:rPr>
          <w:rFonts w:hint="eastAsia"/>
          <w:lang w:val="en-US" w:eastAsia="zh-CN"/>
        </w:rPr>
        <w:t>6826.49</w:t>
      </w:r>
      <w:r>
        <w:t>万元</w:t>
      </w:r>
      <w:r>
        <w:rPr>
          <w:rFonts w:hint="eastAsia"/>
          <w:lang w:eastAsia="zh-CN"/>
        </w:rPr>
        <w:t>，</w:t>
      </w:r>
      <w:r>
        <w:rPr>
          <w:rFonts w:hint="eastAsia"/>
          <w:lang w:val="en-US" w:eastAsia="zh-CN"/>
        </w:rPr>
        <w:t>其中一般公共</w:t>
      </w:r>
      <w:r>
        <w:t>预算</w:t>
      </w:r>
      <w:r>
        <w:rPr>
          <w:rFonts w:hint="eastAsia"/>
          <w:lang w:val="en-US" w:eastAsia="zh-CN"/>
        </w:rPr>
        <w:t>财政拨款</w:t>
      </w:r>
      <w:r>
        <w:t>收支安排</w:t>
      </w:r>
      <w:r>
        <w:rPr>
          <w:rFonts w:hint="eastAsia"/>
          <w:lang w:val="en-US" w:eastAsia="zh-CN"/>
        </w:rPr>
        <w:t>6526.49</w:t>
      </w:r>
      <w:r>
        <w:t>万元，较2023年预算减少384.63万元，其中：基本支出减少151.65万元，主要为人员经费较上年降低，公用经费降低，疫情结束，减掉了医务人员临时性补助和新冠患者救治项目经费463万元，基层医疗机构补助经费增加了337万元</w:t>
      </w:r>
      <w:r>
        <w:rPr>
          <w:rFonts w:hint="eastAsia"/>
          <w:lang w:eastAsia="zh-CN"/>
        </w:rPr>
        <w:t>。</w:t>
      </w:r>
      <w:r>
        <w:t>项目支出减少232.98万元，主要为减掉了医务人员临时性补助和新冠患者救治项目经费463万元，基层医疗机构补助经费增加了337万元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w:t>
      </w:r>
      <w:r>
        <w:rPr>
          <w:rFonts w:hint="eastAsia"/>
          <w:lang w:eastAsia="zh-CN"/>
        </w:rPr>
        <w:t>机关单位</w:t>
      </w:r>
      <w:r>
        <w:t>运行经费共计安排59.09万元，主要用于日常维修、办公用房水电费、办公用房取暖费、办公用房物业管理费等日常运行支出。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2024年，我部门“三公”经费预算安排</w:t>
      </w:r>
      <w:r>
        <w:rPr>
          <w:rFonts w:hint="eastAsia"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万元，其中因公出国（境）费0元；公务用车购置及运维费</w:t>
      </w:r>
      <w:r>
        <w:rPr>
          <w:rFonts w:hint="eastAsia"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万元（公务用车购置费0元，公务用车运维费</w:t>
      </w:r>
      <w:r>
        <w:rPr>
          <w:rFonts w:hint="eastAsia" w:cs="Times New Roman"/>
          <w:sz w:val="28"/>
          <w:szCs w:val="24"/>
          <w:lang w:val="en-US" w:eastAsia="zh-CN" w:bidi="ar-SA"/>
        </w:rPr>
        <w:t>0</w:t>
      </w:r>
      <w:r>
        <w:rPr>
          <w:rFonts w:ascii="Times New Roman" w:hAnsi="Times New Roman" w:eastAsia="方正仿宋_GBK" w:cs="Times New Roman"/>
          <w:sz w:val="28"/>
          <w:szCs w:val="24"/>
          <w:lang w:val="en-US" w:eastAsia="uk-UA" w:bidi="ar-SA"/>
        </w:rPr>
        <w:t>万元），与202</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年持平；公务接待费</w:t>
      </w:r>
      <w:r>
        <w:rPr>
          <w:rFonts w:hint="eastAsia"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万元、项目支出</w:t>
      </w:r>
      <w:r>
        <w:rPr>
          <w:rFonts w:hint="eastAsia" w:cs="Times New Roman"/>
          <w:sz w:val="28"/>
          <w:szCs w:val="24"/>
          <w:lang w:val="en-US" w:eastAsia="zh-CN" w:bidi="ar-SA"/>
        </w:rPr>
        <w:t>0</w:t>
      </w:r>
      <w:r>
        <w:rPr>
          <w:rFonts w:ascii="Times New Roman" w:hAnsi="Times New Roman" w:eastAsia="方正仿宋_GBK" w:cs="Times New Roman"/>
          <w:sz w:val="28"/>
          <w:szCs w:val="24"/>
          <w:lang w:val="en-US" w:eastAsia="uk-UA" w:bidi="ar-SA"/>
        </w:rPr>
        <w:t>万元，与202</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年相比持平。会议费项目支出</w:t>
      </w:r>
      <w:r>
        <w:rPr>
          <w:rFonts w:hint="eastAsia" w:cs="Times New Roman"/>
          <w:sz w:val="28"/>
          <w:szCs w:val="24"/>
          <w:lang w:val="en-US" w:eastAsia="zh-CN" w:bidi="ar-SA"/>
        </w:rPr>
        <w:t>0</w:t>
      </w:r>
      <w:r>
        <w:rPr>
          <w:rFonts w:ascii="Times New Roman" w:hAnsi="Times New Roman" w:eastAsia="方正仿宋_GBK" w:cs="Times New Roman"/>
          <w:sz w:val="28"/>
          <w:szCs w:val="24"/>
          <w:lang w:val="en-US" w:eastAsia="uk-UA" w:bidi="ar-SA"/>
        </w:rPr>
        <w:t>万元，与202</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年相比持平</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1、爱国卫生专项经费（控烟行动专项经费）绩效目标表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13058224P0039D910004J</w:t>
            </w:r>
          </w:p>
        </w:tc>
        <w:tc>
          <w:tcPr>
            <w:tcW w:w="2835" w:type="dxa"/>
            <w:vAlign w:val="center"/>
          </w:tcPr>
          <w:p>
            <w:pPr>
              <w:pStyle w:val="10"/>
            </w:pPr>
            <w:r>
              <w:t>项目名称</w:t>
            </w:r>
          </w:p>
        </w:tc>
        <w:tc>
          <w:tcPr>
            <w:tcW w:w="6094" w:type="dxa"/>
            <w:gridSpan w:val="3"/>
            <w:vAlign w:val="center"/>
          </w:tcPr>
          <w:p>
            <w:pPr>
              <w:pStyle w:val="12"/>
            </w:pPr>
            <w:r>
              <w:t>爱国卫生专项经费（控烟行动专项经费）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爱国卫生专项经费（控烟行动专项经费）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1.重危害人民健康公共卫生问题的干预措施，防止和控制疾病发生和疫情蔓延，组织开展全县爱国卫生工作，担负全市的河北省卫生城市复审验收、农村改厕、除“四害”、健康教育等环境卫生整治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突发公共事件卫生应急事件处置数量</w:t>
            </w:r>
          </w:p>
        </w:tc>
        <w:tc>
          <w:tcPr>
            <w:tcW w:w="5386" w:type="dxa"/>
            <w:vAlign w:val="center"/>
          </w:tcPr>
          <w:p>
            <w:pPr>
              <w:pStyle w:val="12"/>
            </w:pPr>
            <w:r>
              <w:t>完成沙河市突发公共事件卫生应急事件报告</w:t>
            </w:r>
          </w:p>
        </w:tc>
        <w:tc>
          <w:tcPr>
            <w:tcW w:w="2268" w:type="dxa"/>
            <w:vAlign w:val="center"/>
          </w:tcPr>
          <w:p>
            <w:pPr>
              <w:pStyle w:val="12"/>
            </w:pPr>
            <w:r>
              <w:t>≥95%</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突发公共卫生事件信息及时报告</w:t>
            </w:r>
          </w:p>
        </w:tc>
        <w:tc>
          <w:tcPr>
            <w:tcW w:w="5386" w:type="dxa"/>
            <w:vAlign w:val="center"/>
          </w:tcPr>
          <w:p>
            <w:pPr>
              <w:pStyle w:val="12"/>
            </w:pPr>
            <w:r>
              <w:t>及时报告的突发公共卫生事件相关信息</w:t>
            </w:r>
          </w:p>
        </w:tc>
        <w:tc>
          <w:tcPr>
            <w:tcW w:w="2268" w:type="dxa"/>
            <w:vAlign w:val="center"/>
          </w:tcPr>
          <w:p>
            <w:pPr>
              <w:pStyle w:val="12"/>
            </w:pPr>
            <w:r>
              <w:t>及时</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项目资金拨付率</w:t>
            </w:r>
          </w:p>
        </w:tc>
        <w:tc>
          <w:tcPr>
            <w:tcW w:w="5386" w:type="dxa"/>
            <w:vAlign w:val="center"/>
          </w:tcPr>
          <w:p>
            <w:pPr>
              <w:pStyle w:val="12"/>
            </w:pPr>
            <w:r>
              <w:t>项目资金拨付到位情况</w:t>
            </w:r>
          </w:p>
        </w:tc>
        <w:tc>
          <w:tcPr>
            <w:tcW w:w="2268" w:type="dxa"/>
            <w:vAlign w:val="center"/>
          </w:tcPr>
          <w:p>
            <w:pPr>
              <w:pStyle w:val="12"/>
            </w:pPr>
            <w:r>
              <w:t>及时拨付</w:t>
            </w:r>
          </w:p>
        </w:tc>
        <w:tc>
          <w:tcPr>
            <w:tcW w:w="1276" w:type="dxa"/>
            <w:vAlign w:val="center"/>
          </w:tcPr>
          <w:p>
            <w:pPr>
              <w:pStyle w:val="12"/>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爱国卫生工作经费支出</w:t>
            </w:r>
          </w:p>
        </w:tc>
        <w:tc>
          <w:tcPr>
            <w:tcW w:w="5386" w:type="dxa"/>
            <w:vAlign w:val="center"/>
          </w:tcPr>
          <w:p>
            <w:pPr>
              <w:pStyle w:val="12"/>
            </w:pPr>
            <w:r>
              <w:t>爱国卫生工作经费支出</w:t>
            </w:r>
          </w:p>
        </w:tc>
        <w:tc>
          <w:tcPr>
            <w:tcW w:w="2268" w:type="dxa"/>
            <w:vAlign w:val="center"/>
          </w:tcPr>
          <w:p>
            <w:pPr>
              <w:pStyle w:val="12"/>
            </w:pPr>
            <w:r>
              <w:t>3万元</w:t>
            </w:r>
          </w:p>
        </w:tc>
        <w:tc>
          <w:tcPr>
            <w:tcW w:w="127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部门履行职责对经济发展带来的影响</w:t>
            </w:r>
          </w:p>
        </w:tc>
        <w:tc>
          <w:tcPr>
            <w:tcW w:w="5386" w:type="dxa"/>
            <w:vAlign w:val="center"/>
          </w:tcPr>
          <w:p>
            <w:pPr>
              <w:pStyle w:val="12"/>
            </w:pPr>
            <w:r>
              <w:t>部门履行职责对经济发展带来的直接或间接影响。</w:t>
            </w:r>
          </w:p>
        </w:tc>
        <w:tc>
          <w:tcPr>
            <w:tcW w:w="2268" w:type="dxa"/>
            <w:vAlign w:val="center"/>
          </w:tcPr>
          <w:p>
            <w:pPr>
              <w:pStyle w:val="12"/>
            </w:pPr>
            <w:r>
              <w:t>有较大影响效果</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整体工作点位覆盖范围</w:t>
            </w:r>
          </w:p>
        </w:tc>
        <w:tc>
          <w:tcPr>
            <w:tcW w:w="5386" w:type="dxa"/>
            <w:vAlign w:val="center"/>
          </w:tcPr>
          <w:p>
            <w:pPr>
              <w:pStyle w:val="12"/>
            </w:pPr>
            <w:r>
              <w:t>整体工作点位全部覆盖</w:t>
            </w:r>
          </w:p>
        </w:tc>
        <w:tc>
          <w:tcPr>
            <w:tcW w:w="2268" w:type="dxa"/>
            <w:vAlign w:val="center"/>
          </w:tcPr>
          <w:p>
            <w:pPr>
              <w:pStyle w:val="12"/>
            </w:pPr>
            <w:r>
              <w:t>覆盖所有区域</w:t>
            </w:r>
          </w:p>
        </w:tc>
        <w:tc>
          <w:tcPr>
            <w:tcW w:w="1276" w:type="dxa"/>
            <w:vAlign w:val="center"/>
          </w:tcPr>
          <w:p>
            <w:pPr>
              <w:pStyle w:val="12"/>
            </w:pPr>
            <w:r>
              <w:t>当年突发公共卫生事件实际发生情况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调查满意的群众占调查总人数的比率</w:t>
            </w:r>
          </w:p>
        </w:tc>
        <w:tc>
          <w:tcPr>
            <w:tcW w:w="2268" w:type="dxa"/>
            <w:vAlign w:val="center"/>
          </w:tcPr>
          <w:p>
            <w:pPr>
              <w:pStyle w:val="12"/>
            </w:pPr>
            <w:r>
              <w:t>≥85%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2、赤脚医生补助绩效目标表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13058224P008P5T10004J</w:t>
            </w:r>
          </w:p>
        </w:tc>
        <w:tc>
          <w:tcPr>
            <w:tcW w:w="2835" w:type="dxa"/>
            <w:vAlign w:val="center"/>
          </w:tcPr>
          <w:p>
            <w:pPr>
              <w:pStyle w:val="10"/>
            </w:pPr>
            <w:r>
              <w:t>项目名称</w:t>
            </w:r>
          </w:p>
        </w:tc>
        <w:tc>
          <w:tcPr>
            <w:tcW w:w="6094" w:type="dxa"/>
            <w:gridSpan w:val="3"/>
            <w:vAlign w:val="center"/>
          </w:tcPr>
          <w:p>
            <w:pPr>
              <w:pStyle w:val="12"/>
            </w:pPr>
            <w:r>
              <w:t>赤脚医生补助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w:t>
            </w:r>
          </w:p>
        </w:tc>
        <w:tc>
          <w:tcPr>
            <w:tcW w:w="2835" w:type="dxa"/>
            <w:vAlign w:val="center"/>
          </w:tcPr>
          <w:p>
            <w:pPr>
              <w:pStyle w:val="10"/>
            </w:pPr>
            <w:r>
              <w:t>其中：财政    资金</w:t>
            </w:r>
          </w:p>
        </w:tc>
        <w:tc>
          <w:tcPr>
            <w:tcW w:w="2551" w:type="dxa"/>
            <w:vAlign w:val="center"/>
          </w:tcPr>
          <w:p>
            <w:pPr>
              <w:pStyle w:val="12"/>
            </w:pPr>
            <w:r>
              <w:t>240.00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赤脚医生补助</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60.00</w:t>
            </w:r>
          </w:p>
        </w:tc>
        <w:tc>
          <w:tcPr>
            <w:tcW w:w="2835" w:type="dxa"/>
            <w:vAlign w:val="center"/>
          </w:tcPr>
          <w:p>
            <w:pPr>
              <w:pStyle w:val="13"/>
            </w:pPr>
            <w:r>
              <w:t>120.00</w:t>
            </w:r>
          </w:p>
        </w:tc>
        <w:tc>
          <w:tcPr>
            <w:tcW w:w="2551" w:type="dxa"/>
            <w:vAlign w:val="center"/>
          </w:tcPr>
          <w:p>
            <w:pPr>
              <w:pStyle w:val="13"/>
            </w:pPr>
            <w:r>
              <w:t>180.00</w:t>
            </w:r>
          </w:p>
        </w:tc>
        <w:tc>
          <w:tcPr>
            <w:tcW w:w="3543" w:type="dxa"/>
            <w:gridSpan w:val="2"/>
            <w:vAlign w:val="center"/>
          </w:tcPr>
          <w:p>
            <w:pPr>
              <w:pStyle w:val="13"/>
            </w:pPr>
            <w:r>
              <w:t>240.00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1.在村医疗卫生机构从事预防、保健和一般医疗服务并在岗连续服务满5年（含5年）的乡村医生，安规定领取养老补助，原则上服务年限每满一年每月补助20元，最高不超过每月400元。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符合条件的赤脚医生人数</w:t>
            </w:r>
          </w:p>
        </w:tc>
        <w:tc>
          <w:tcPr>
            <w:tcW w:w="5386" w:type="dxa"/>
            <w:vAlign w:val="center"/>
          </w:tcPr>
          <w:p>
            <w:pPr>
              <w:pStyle w:val="12"/>
            </w:pPr>
            <w:r>
              <w:t>接受补助的赤脚医生人数</w:t>
            </w:r>
          </w:p>
        </w:tc>
        <w:tc>
          <w:tcPr>
            <w:tcW w:w="2268" w:type="dxa"/>
            <w:vAlign w:val="center"/>
          </w:tcPr>
          <w:p>
            <w:pPr>
              <w:pStyle w:val="12"/>
            </w:pPr>
            <w:r>
              <w:t>当年实际人数</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赤脚医生补助覆盖率</w:t>
            </w:r>
          </w:p>
        </w:tc>
        <w:tc>
          <w:tcPr>
            <w:tcW w:w="5386" w:type="dxa"/>
            <w:vAlign w:val="center"/>
          </w:tcPr>
          <w:p>
            <w:pPr>
              <w:pStyle w:val="12"/>
            </w:pPr>
            <w:r>
              <w:t>接受补助的赤脚医生人数占总赤脚医生人数的补助</w:t>
            </w:r>
          </w:p>
        </w:tc>
        <w:tc>
          <w:tcPr>
            <w:tcW w:w="2268" w:type="dxa"/>
            <w:vAlign w:val="center"/>
          </w:tcPr>
          <w:p>
            <w:pPr>
              <w:pStyle w:val="12"/>
            </w:pPr>
            <w:r>
              <w:t>≥95%</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补助资金发放及时性</w:t>
            </w:r>
          </w:p>
        </w:tc>
        <w:tc>
          <w:tcPr>
            <w:tcW w:w="5386" w:type="dxa"/>
            <w:vAlign w:val="center"/>
          </w:tcPr>
          <w:p>
            <w:pPr>
              <w:pStyle w:val="12"/>
            </w:pPr>
            <w:r>
              <w:t>补助资金发放及时性</w:t>
            </w:r>
          </w:p>
        </w:tc>
        <w:tc>
          <w:tcPr>
            <w:tcW w:w="2268" w:type="dxa"/>
            <w:vAlign w:val="center"/>
          </w:tcPr>
          <w:p>
            <w:pPr>
              <w:pStyle w:val="12"/>
            </w:pPr>
            <w:r>
              <w:t>及时发放</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赤家医生补助预算金额</w:t>
            </w:r>
          </w:p>
        </w:tc>
        <w:tc>
          <w:tcPr>
            <w:tcW w:w="5386" w:type="dxa"/>
            <w:vAlign w:val="center"/>
          </w:tcPr>
          <w:p>
            <w:pPr>
              <w:pStyle w:val="12"/>
            </w:pPr>
            <w:r>
              <w:t>赤家医生补助预算金额</w:t>
            </w:r>
          </w:p>
        </w:tc>
        <w:tc>
          <w:tcPr>
            <w:tcW w:w="2268" w:type="dxa"/>
            <w:vAlign w:val="center"/>
          </w:tcPr>
          <w:p>
            <w:pPr>
              <w:pStyle w:val="12"/>
            </w:pPr>
            <w:r>
              <w:t>240万元</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使村民能够方便就医</w:t>
            </w:r>
          </w:p>
        </w:tc>
        <w:tc>
          <w:tcPr>
            <w:tcW w:w="5386" w:type="dxa"/>
            <w:vAlign w:val="center"/>
          </w:tcPr>
          <w:p>
            <w:pPr>
              <w:pStyle w:val="12"/>
            </w:pPr>
            <w:r>
              <w:t>满足村民看病需求，提高人民的满意度</w:t>
            </w:r>
          </w:p>
        </w:tc>
        <w:tc>
          <w:tcPr>
            <w:tcW w:w="2268" w:type="dxa"/>
            <w:vAlign w:val="center"/>
          </w:tcPr>
          <w:p>
            <w:pPr>
              <w:pStyle w:val="12"/>
            </w:pPr>
            <w:r>
              <w:t>每人每月400</w:t>
            </w:r>
          </w:p>
        </w:tc>
        <w:tc>
          <w:tcPr>
            <w:tcW w:w="1276" w:type="dxa"/>
            <w:vAlign w:val="center"/>
          </w:tcPr>
          <w:p>
            <w:pPr>
              <w:pStyle w:val="12"/>
            </w:pPr>
            <w:r>
              <w:t xml:space="preserve"> 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原赤脚医生补助覆盖率</w:t>
            </w:r>
          </w:p>
        </w:tc>
        <w:tc>
          <w:tcPr>
            <w:tcW w:w="5386" w:type="dxa"/>
            <w:vAlign w:val="center"/>
          </w:tcPr>
          <w:p>
            <w:pPr>
              <w:pStyle w:val="12"/>
            </w:pPr>
            <w:r>
              <w:t>接受补助的赤脚医生人数占总赤脚医生人数的补助</w:t>
            </w:r>
          </w:p>
        </w:tc>
        <w:tc>
          <w:tcPr>
            <w:tcW w:w="2268" w:type="dxa"/>
            <w:vAlign w:val="center"/>
          </w:tcPr>
          <w:p>
            <w:pPr>
              <w:pStyle w:val="12"/>
            </w:pPr>
            <w:r>
              <w:t>≥95%</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赤脚医生满意度</w:t>
            </w:r>
          </w:p>
        </w:tc>
        <w:tc>
          <w:tcPr>
            <w:tcW w:w="5386" w:type="dxa"/>
            <w:vAlign w:val="center"/>
          </w:tcPr>
          <w:p>
            <w:pPr>
              <w:pStyle w:val="12"/>
            </w:pPr>
            <w:r>
              <w:t>赤脚医生满意度</w:t>
            </w:r>
          </w:p>
        </w:tc>
        <w:tc>
          <w:tcPr>
            <w:tcW w:w="2268" w:type="dxa"/>
            <w:vAlign w:val="center"/>
          </w:tcPr>
          <w:p>
            <w:pPr>
              <w:pStyle w:val="12"/>
            </w:pPr>
            <w:r>
              <w:t>≥95%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3、村卫生室实施基本药物制度专项补助绩效目标表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13058224P00355610002H</w:t>
            </w:r>
          </w:p>
        </w:tc>
        <w:tc>
          <w:tcPr>
            <w:tcW w:w="2835" w:type="dxa"/>
            <w:vAlign w:val="center"/>
          </w:tcPr>
          <w:p>
            <w:pPr>
              <w:pStyle w:val="10"/>
            </w:pPr>
            <w:r>
              <w:t>项目名称</w:t>
            </w:r>
          </w:p>
        </w:tc>
        <w:tc>
          <w:tcPr>
            <w:tcW w:w="6094" w:type="dxa"/>
            <w:gridSpan w:val="3"/>
            <w:vAlign w:val="center"/>
          </w:tcPr>
          <w:p>
            <w:pPr>
              <w:pStyle w:val="12"/>
            </w:pPr>
            <w:r>
              <w:t>村卫生室实施基本药物制度专项补助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68.00</w:t>
            </w:r>
          </w:p>
        </w:tc>
        <w:tc>
          <w:tcPr>
            <w:tcW w:w="2835" w:type="dxa"/>
            <w:vAlign w:val="center"/>
          </w:tcPr>
          <w:p>
            <w:pPr>
              <w:pStyle w:val="10"/>
            </w:pPr>
            <w:r>
              <w:t>其中：财政    资金</w:t>
            </w:r>
          </w:p>
        </w:tc>
        <w:tc>
          <w:tcPr>
            <w:tcW w:w="2551" w:type="dxa"/>
            <w:vAlign w:val="center"/>
          </w:tcPr>
          <w:p>
            <w:pPr>
              <w:pStyle w:val="12"/>
            </w:pPr>
            <w:r>
              <w:t>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村卫生室实施基本药物制度专项补助</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17.00</w:t>
            </w:r>
          </w:p>
        </w:tc>
        <w:tc>
          <w:tcPr>
            <w:tcW w:w="2835" w:type="dxa"/>
            <w:vAlign w:val="center"/>
          </w:tcPr>
          <w:p>
            <w:pPr>
              <w:pStyle w:val="13"/>
            </w:pPr>
            <w:r>
              <w:t>34.00</w:t>
            </w:r>
          </w:p>
        </w:tc>
        <w:tc>
          <w:tcPr>
            <w:tcW w:w="2551" w:type="dxa"/>
            <w:vAlign w:val="center"/>
          </w:tcPr>
          <w:p>
            <w:pPr>
              <w:pStyle w:val="13"/>
            </w:pPr>
            <w:r>
              <w:t>51.00</w:t>
            </w:r>
          </w:p>
        </w:tc>
        <w:tc>
          <w:tcPr>
            <w:tcW w:w="3543" w:type="dxa"/>
            <w:gridSpan w:val="2"/>
            <w:vAlign w:val="center"/>
          </w:tcPr>
          <w:p>
            <w:pPr>
              <w:pStyle w:val="13"/>
            </w:pPr>
            <w:r>
              <w:t>68.00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1.建立药品和高值医用耗材集中采购制度，加速推进基层医疗卫生机构综合改革各项工作。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政府办基层医疗卫生机构实施国家基本药物制度的个数</w:t>
            </w:r>
          </w:p>
        </w:tc>
        <w:tc>
          <w:tcPr>
            <w:tcW w:w="5386" w:type="dxa"/>
            <w:vAlign w:val="center"/>
          </w:tcPr>
          <w:p>
            <w:pPr>
              <w:pStyle w:val="12"/>
            </w:pPr>
            <w:r>
              <w:t>政府办基层医疗卫生机构实施国家基本药物制度的个数</w:t>
            </w:r>
          </w:p>
        </w:tc>
        <w:tc>
          <w:tcPr>
            <w:tcW w:w="2268" w:type="dxa"/>
            <w:vAlign w:val="center"/>
          </w:tcPr>
          <w:p>
            <w:pPr>
              <w:pStyle w:val="12"/>
            </w:pPr>
            <w:r>
              <w:t>13个</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实施基本药物制度村卫生室覆盖率</w:t>
            </w:r>
          </w:p>
        </w:tc>
        <w:tc>
          <w:tcPr>
            <w:tcW w:w="5386" w:type="dxa"/>
            <w:vAlign w:val="center"/>
          </w:tcPr>
          <w:p>
            <w:pPr>
              <w:pStyle w:val="12"/>
            </w:pPr>
            <w:r>
              <w:t>实施基本药物制度村卫生室覆盖率</w:t>
            </w:r>
          </w:p>
        </w:tc>
        <w:tc>
          <w:tcPr>
            <w:tcW w:w="2268" w:type="dxa"/>
            <w:vAlign w:val="center"/>
          </w:tcPr>
          <w:p>
            <w:pPr>
              <w:pStyle w:val="12"/>
            </w:pPr>
            <w:r>
              <w:t>≥80%</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本年度项目资金支出数</w:t>
            </w:r>
          </w:p>
        </w:tc>
        <w:tc>
          <w:tcPr>
            <w:tcW w:w="5386" w:type="dxa"/>
            <w:vAlign w:val="center"/>
          </w:tcPr>
          <w:p>
            <w:pPr>
              <w:pStyle w:val="12"/>
            </w:pPr>
            <w:r>
              <w:t>本年度项目资金支出数</w:t>
            </w:r>
          </w:p>
        </w:tc>
        <w:tc>
          <w:tcPr>
            <w:tcW w:w="2268" w:type="dxa"/>
            <w:vAlign w:val="center"/>
          </w:tcPr>
          <w:p>
            <w:pPr>
              <w:pStyle w:val="12"/>
            </w:pPr>
            <w:r>
              <w:t>68万元</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专项资金及时拨付率</w:t>
            </w:r>
          </w:p>
        </w:tc>
        <w:tc>
          <w:tcPr>
            <w:tcW w:w="5386" w:type="dxa"/>
            <w:vAlign w:val="center"/>
          </w:tcPr>
          <w:p>
            <w:pPr>
              <w:pStyle w:val="12"/>
            </w:pPr>
            <w:r>
              <w:t>专项资金及时拨付率</w:t>
            </w:r>
          </w:p>
        </w:tc>
        <w:tc>
          <w:tcPr>
            <w:tcW w:w="2268" w:type="dxa"/>
            <w:vAlign w:val="center"/>
          </w:tcPr>
          <w:p>
            <w:pPr>
              <w:pStyle w:val="12"/>
            </w:pPr>
            <w:r>
              <w:t>及时拨付</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乡村医生收入持续稳定</w:t>
            </w:r>
          </w:p>
        </w:tc>
        <w:tc>
          <w:tcPr>
            <w:tcW w:w="5386" w:type="dxa"/>
            <w:vAlign w:val="center"/>
          </w:tcPr>
          <w:p>
            <w:pPr>
              <w:pStyle w:val="12"/>
            </w:pPr>
            <w:r>
              <w:t>乡村医生收入持续稳定</w:t>
            </w:r>
          </w:p>
        </w:tc>
        <w:tc>
          <w:tcPr>
            <w:tcW w:w="2268" w:type="dxa"/>
            <w:vAlign w:val="center"/>
          </w:tcPr>
          <w:p>
            <w:pPr>
              <w:pStyle w:val="12"/>
            </w:pPr>
            <w:r>
              <w:t>乡村医生收入持续稳定</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基本药物制度基层持续实施</w:t>
            </w:r>
          </w:p>
        </w:tc>
        <w:tc>
          <w:tcPr>
            <w:tcW w:w="5386" w:type="dxa"/>
            <w:vAlign w:val="center"/>
          </w:tcPr>
          <w:p>
            <w:pPr>
              <w:pStyle w:val="12"/>
            </w:pPr>
            <w:r>
              <w:t>基本药物制度基层持续实施</w:t>
            </w:r>
          </w:p>
        </w:tc>
        <w:tc>
          <w:tcPr>
            <w:tcW w:w="2268" w:type="dxa"/>
            <w:vAlign w:val="center"/>
          </w:tcPr>
          <w:p>
            <w:pPr>
              <w:pStyle w:val="12"/>
            </w:pPr>
            <w:r>
              <w:t>中长期</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乡村医生满意度</w:t>
            </w:r>
          </w:p>
        </w:tc>
        <w:tc>
          <w:tcPr>
            <w:tcW w:w="5386" w:type="dxa"/>
            <w:vAlign w:val="center"/>
          </w:tcPr>
          <w:p>
            <w:pPr>
              <w:pStyle w:val="12"/>
            </w:pPr>
            <w:r>
              <w:t>乡村医生满意度</w:t>
            </w:r>
          </w:p>
        </w:tc>
        <w:tc>
          <w:tcPr>
            <w:tcW w:w="2268" w:type="dxa"/>
            <w:vAlign w:val="center"/>
          </w:tcPr>
          <w:p>
            <w:pPr>
              <w:pStyle w:val="12"/>
            </w:pPr>
            <w:r>
              <w:t>≥80%</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4、第二医院零差率补贴绩效目标表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13058224P00RCX6100045</w:t>
            </w:r>
          </w:p>
        </w:tc>
        <w:tc>
          <w:tcPr>
            <w:tcW w:w="2835" w:type="dxa"/>
            <w:vAlign w:val="center"/>
          </w:tcPr>
          <w:p>
            <w:pPr>
              <w:pStyle w:val="10"/>
            </w:pPr>
            <w:r>
              <w:t>项目名称</w:t>
            </w:r>
          </w:p>
        </w:tc>
        <w:tc>
          <w:tcPr>
            <w:tcW w:w="6094" w:type="dxa"/>
            <w:gridSpan w:val="3"/>
            <w:vAlign w:val="center"/>
          </w:tcPr>
          <w:p>
            <w:pPr>
              <w:pStyle w:val="12"/>
            </w:pPr>
            <w:r>
              <w:t>第二医院零差率补贴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第二医院零差率补贴</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3"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公立医院改革覆盖率</w:t>
            </w:r>
          </w:p>
        </w:tc>
        <w:tc>
          <w:tcPr>
            <w:tcW w:w="5386" w:type="dxa"/>
            <w:vAlign w:val="center"/>
          </w:tcPr>
          <w:p>
            <w:pPr>
              <w:pStyle w:val="12"/>
            </w:pPr>
            <w:r>
              <w:t>实施公立医院改革的医院数量占公立医院总数的比例</w:t>
            </w:r>
          </w:p>
        </w:tc>
        <w:tc>
          <w:tcPr>
            <w:tcW w:w="2268" w:type="dxa"/>
            <w:vAlign w:val="center"/>
          </w:tcPr>
          <w:p>
            <w:pPr>
              <w:pStyle w:val="12"/>
            </w:pPr>
            <w:r>
              <w:t>≥95%</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基层医疗卫生机构药品零差实施率</w:t>
            </w:r>
          </w:p>
        </w:tc>
        <w:tc>
          <w:tcPr>
            <w:tcW w:w="5386" w:type="dxa"/>
            <w:vAlign w:val="center"/>
          </w:tcPr>
          <w:p>
            <w:pPr>
              <w:pStyle w:val="12"/>
            </w:pPr>
            <w:r>
              <w:t>取消药品加成的基层医疗卫生机构个数占全县基层医疗卫生机构总数的比例</w:t>
            </w:r>
          </w:p>
        </w:tc>
        <w:tc>
          <w:tcPr>
            <w:tcW w:w="2268" w:type="dxa"/>
            <w:vAlign w:val="center"/>
          </w:tcPr>
          <w:p>
            <w:pPr>
              <w:pStyle w:val="12"/>
            </w:pPr>
            <w:r>
              <w:t>≥95%</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项目资金拨付时效</w:t>
            </w:r>
          </w:p>
        </w:tc>
        <w:tc>
          <w:tcPr>
            <w:tcW w:w="5386" w:type="dxa"/>
            <w:vAlign w:val="center"/>
          </w:tcPr>
          <w:p>
            <w:pPr>
              <w:pStyle w:val="12"/>
            </w:pPr>
            <w:r>
              <w:t>项目资金及时拨付</w:t>
            </w:r>
          </w:p>
        </w:tc>
        <w:tc>
          <w:tcPr>
            <w:tcW w:w="2268" w:type="dxa"/>
            <w:vAlign w:val="center"/>
          </w:tcPr>
          <w:p>
            <w:pPr>
              <w:pStyle w:val="12"/>
            </w:pPr>
            <w:r>
              <w:t>及时拨付</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项目资金数</w:t>
            </w:r>
          </w:p>
        </w:tc>
        <w:tc>
          <w:tcPr>
            <w:tcW w:w="2268" w:type="dxa"/>
            <w:vAlign w:val="center"/>
          </w:tcPr>
          <w:p>
            <w:pPr>
              <w:pStyle w:val="12"/>
            </w:pPr>
            <w:r>
              <w:t>≤25 万元</w:t>
            </w:r>
          </w:p>
        </w:tc>
        <w:tc>
          <w:tcPr>
            <w:tcW w:w="1276" w:type="dxa"/>
            <w:vAlign w:val="center"/>
          </w:tcPr>
          <w:p>
            <w:pPr>
              <w:pStyle w:val="12"/>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基本药物制度在基层持续实施</w:t>
            </w:r>
          </w:p>
        </w:tc>
        <w:tc>
          <w:tcPr>
            <w:tcW w:w="5386" w:type="dxa"/>
            <w:vAlign w:val="center"/>
          </w:tcPr>
          <w:p>
            <w:pPr>
              <w:pStyle w:val="12"/>
            </w:pPr>
            <w:r>
              <w:t>基本药物制度在基层持续实施</w:t>
            </w:r>
          </w:p>
        </w:tc>
        <w:tc>
          <w:tcPr>
            <w:tcW w:w="2268" w:type="dxa"/>
            <w:vAlign w:val="center"/>
          </w:tcPr>
          <w:p>
            <w:pPr>
              <w:pStyle w:val="12"/>
            </w:pPr>
            <w:r>
              <w:t>基本药物制度在基层持续实施</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医共体建设发展方向</w:t>
            </w:r>
          </w:p>
        </w:tc>
        <w:tc>
          <w:tcPr>
            <w:tcW w:w="5386" w:type="dxa"/>
            <w:vAlign w:val="center"/>
          </w:tcPr>
          <w:p>
            <w:pPr>
              <w:pStyle w:val="12"/>
            </w:pPr>
            <w:r>
              <w:t>符合紧密型、控费型、同质化、促分工发展方向</w:t>
            </w:r>
          </w:p>
        </w:tc>
        <w:tc>
          <w:tcPr>
            <w:tcW w:w="2268" w:type="dxa"/>
            <w:vAlign w:val="center"/>
          </w:tcPr>
          <w:p>
            <w:pPr>
              <w:pStyle w:val="12"/>
            </w:pPr>
            <w:r>
              <w:t>稳步发展</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满意的患者占受调查患者的比率</w:t>
            </w:r>
          </w:p>
        </w:tc>
        <w:tc>
          <w:tcPr>
            <w:tcW w:w="2268" w:type="dxa"/>
            <w:vAlign w:val="center"/>
          </w:tcPr>
          <w:p>
            <w:pPr>
              <w:pStyle w:val="12"/>
            </w:pPr>
            <w:r>
              <w:t>≥85%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5、负压救护车司机经费绩效目标表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13058224P00367510003M</w:t>
            </w:r>
          </w:p>
        </w:tc>
        <w:tc>
          <w:tcPr>
            <w:tcW w:w="2835" w:type="dxa"/>
            <w:vAlign w:val="center"/>
          </w:tcPr>
          <w:p>
            <w:pPr>
              <w:pStyle w:val="10"/>
            </w:pPr>
            <w:r>
              <w:t>项目名称</w:t>
            </w:r>
          </w:p>
        </w:tc>
        <w:tc>
          <w:tcPr>
            <w:tcW w:w="6094" w:type="dxa"/>
            <w:gridSpan w:val="3"/>
            <w:vAlign w:val="center"/>
          </w:tcPr>
          <w:p>
            <w:pPr>
              <w:pStyle w:val="12"/>
            </w:pPr>
            <w:r>
              <w:t>负压救护车司机经费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负压救护车司机经费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3" w:type="dxa"/>
            <w:gridSpan w:val="2"/>
            <w:vAlign w:val="center"/>
          </w:tcPr>
          <w:p>
            <w:pPr>
              <w:pStyle w:val="13"/>
            </w:pPr>
            <w:r>
              <w:t>120.00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1.加强疫情排查监测，加强医疗救治应对,提高工作效率,确保各项工作正常运转，促进各项工作更快更好发展。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司机人数</w:t>
            </w:r>
          </w:p>
        </w:tc>
        <w:tc>
          <w:tcPr>
            <w:tcW w:w="5386" w:type="dxa"/>
            <w:vAlign w:val="center"/>
          </w:tcPr>
          <w:p>
            <w:pPr>
              <w:pStyle w:val="12"/>
            </w:pPr>
            <w:r>
              <w:t>负压救护车司机人数</w:t>
            </w:r>
          </w:p>
        </w:tc>
        <w:tc>
          <w:tcPr>
            <w:tcW w:w="2268" w:type="dxa"/>
            <w:vAlign w:val="center"/>
          </w:tcPr>
          <w:p>
            <w:pPr>
              <w:pStyle w:val="12"/>
            </w:pPr>
            <w:r>
              <w:t>15人</w:t>
            </w:r>
          </w:p>
        </w:tc>
        <w:tc>
          <w:tcPr>
            <w:tcW w:w="1276" w:type="dxa"/>
            <w:vAlign w:val="center"/>
          </w:tcPr>
          <w:p>
            <w:pPr>
              <w:pStyle w:val="12"/>
            </w:pPr>
            <w:r>
              <w:t>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本年度实际在职人员数与批示人数的比率</w:t>
            </w:r>
          </w:p>
        </w:tc>
        <w:tc>
          <w:tcPr>
            <w:tcW w:w="2268" w:type="dxa"/>
            <w:vAlign w:val="center"/>
          </w:tcPr>
          <w:p>
            <w:pPr>
              <w:pStyle w:val="12"/>
            </w:pPr>
            <w:r>
              <w:t>100%</w:t>
            </w:r>
          </w:p>
        </w:tc>
        <w:tc>
          <w:tcPr>
            <w:tcW w:w="1276" w:type="dxa"/>
            <w:vAlign w:val="center"/>
          </w:tcPr>
          <w:p>
            <w:pPr>
              <w:pStyle w:val="12"/>
            </w:pPr>
            <w:r>
              <w:t>实际批示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负压救护车司机全年工资总数</w:t>
            </w:r>
          </w:p>
        </w:tc>
        <w:tc>
          <w:tcPr>
            <w:tcW w:w="2268" w:type="dxa"/>
            <w:vAlign w:val="center"/>
          </w:tcPr>
          <w:p>
            <w:pPr>
              <w:pStyle w:val="12"/>
            </w:pPr>
            <w:r>
              <w:t>≤120万元</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工资发放率</w:t>
            </w:r>
          </w:p>
        </w:tc>
        <w:tc>
          <w:tcPr>
            <w:tcW w:w="5386" w:type="dxa"/>
            <w:vAlign w:val="center"/>
          </w:tcPr>
          <w:p>
            <w:pPr>
              <w:pStyle w:val="12"/>
            </w:pPr>
            <w:r>
              <w:t>工资发放及时率</w:t>
            </w:r>
          </w:p>
        </w:tc>
        <w:tc>
          <w:tcPr>
            <w:tcW w:w="2268" w:type="dxa"/>
            <w:vAlign w:val="center"/>
          </w:tcPr>
          <w:p>
            <w:pPr>
              <w:pStyle w:val="12"/>
            </w:pPr>
            <w:r>
              <w:t>及时发放</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满意人数占全部人数的比率</w:t>
            </w:r>
          </w:p>
        </w:tc>
        <w:tc>
          <w:tcPr>
            <w:tcW w:w="2268" w:type="dxa"/>
            <w:vAlign w:val="center"/>
          </w:tcPr>
          <w:p>
            <w:pPr>
              <w:pStyle w:val="12"/>
            </w:pPr>
            <w:r>
              <w:t>≥90%</w:t>
            </w:r>
          </w:p>
        </w:tc>
        <w:tc>
          <w:tcPr>
            <w:tcW w:w="1276" w:type="dxa"/>
            <w:vAlign w:val="center"/>
          </w:tcPr>
          <w:p>
            <w:pPr>
              <w:pStyle w:val="12"/>
            </w:pPr>
            <w:r>
              <w:t xml:space="preserve"> 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6、高龄老人特殊生活补贴绩效目标表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13058224P009B8010004A</w:t>
            </w:r>
          </w:p>
        </w:tc>
        <w:tc>
          <w:tcPr>
            <w:tcW w:w="2835" w:type="dxa"/>
            <w:vAlign w:val="center"/>
          </w:tcPr>
          <w:p>
            <w:pPr>
              <w:pStyle w:val="10"/>
            </w:pPr>
            <w:r>
              <w:t>项目名称</w:t>
            </w:r>
          </w:p>
        </w:tc>
        <w:tc>
          <w:tcPr>
            <w:tcW w:w="6094" w:type="dxa"/>
            <w:gridSpan w:val="3"/>
            <w:vAlign w:val="center"/>
          </w:tcPr>
          <w:p>
            <w:pPr>
              <w:pStyle w:val="12"/>
            </w:pPr>
            <w:r>
              <w:t>高龄老人特殊生活补贴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275.00</w:t>
            </w:r>
          </w:p>
        </w:tc>
        <w:tc>
          <w:tcPr>
            <w:tcW w:w="2835" w:type="dxa"/>
            <w:vAlign w:val="center"/>
          </w:tcPr>
          <w:p>
            <w:pPr>
              <w:pStyle w:val="10"/>
            </w:pPr>
            <w:r>
              <w:t>其中：财政    资金</w:t>
            </w:r>
          </w:p>
        </w:tc>
        <w:tc>
          <w:tcPr>
            <w:tcW w:w="2551" w:type="dxa"/>
            <w:vAlign w:val="center"/>
          </w:tcPr>
          <w:p>
            <w:pPr>
              <w:pStyle w:val="12"/>
            </w:pPr>
            <w:r>
              <w:t>275.00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老年人生活补助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68.75</w:t>
            </w:r>
          </w:p>
        </w:tc>
        <w:tc>
          <w:tcPr>
            <w:tcW w:w="2835" w:type="dxa"/>
            <w:vAlign w:val="center"/>
          </w:tcPr>
          <w:p>
            <w:pPr>
              <w:pStyle w:val="13"/>
            </w:pPr>
            <w:r>
              <w:t>137.50</w:t>
            </w:r>
          </w:p>
        </w:tc>
        <w:tc>
          <w:tcPr>
            <w:tcW w:w="2551" w:type="dxa"/>
            <w:vAlign w:val="center"/>
          </w:tcPr>
          <w:p>
            <w:pPr>
              <w:pStyle w:val="13"/>
            </w:pPr>
            <w:r>
              <w:t>206.25</w:t>
            </w:r>
          </w:p>
        </w:tc>
        <w:tc>
          <w:tcPr>
            <w:tcW w:w="3543" w:type="dxa"/>
            <w:gridSpan w:val="2"/>
            <w:vAlign w:val="center"/>
          </w:tcPr>
          <w:p>
            <w:pPr>
              <w:pStyle w:val="13"/>
            </w:pPr>
            <w:r>
              <w:t>275.00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1.建立保障高龄老人基本生活需求的长效机制，推进补缺型老年福利向适度普惠型社会福利发展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保障高龄老人生活的人数</w:t>
            </w:r>
          </w:p>
        </w:tc>
        <w:tc>
          <w:tcPr>
            <w:tcW w:w="5386" w:type="dxa"/>
            <w:vAlign w:val="center"/>
          </w:tcPr>
          <w:p>
            <w:pPr>
              <w:pStyle w:val="12"/>
            </w:pPr>
            <w:r>
              <w:t>保障高龄老人生活的人数</w:t>
            </w:r>
          </w:p>
        </w:tc>
        <w:tc>
          <w:tcPr>
            <w:tcW w:w="2268" w:type="dxa"/>
            <w:vAlign w:val="center"/>
          </w:tcPr>
          <w:p>
            <w:pPr>
              <w:pStyle w:val="12"/>
            </w:pPr>
            <w:r>
              <w:t>每年实际人数</w:t>
            </w:r>
          </w:p>
        </w:tc>
        <w:tc>
          <w:tcPr>
            <w:tcW w:w="1276" w:type="dxa"/>
            <w:vAlign w:val="center"/>
          </w:tcPr>
          <w:p>
            <w:pPr>
              <w:pStyle w:val="12"/>
            </w:pPr>
            <w:r>
              <w:t>每年申报人数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65岁及以上老年人医养结合服务率</w:t>
            </w:r>
          </w:p>
        </w:tc>
        <w:tc>
          <w:tcPr>
            <w:tcW w:w="5386" w:type="dxa"/>
            <w:vAlign w:val="center"/>
          </w:tcPr>
          <w:p>
            <w:pPr>
              <w:pStyle w:val="12"/>
            </w:pPr>
            <w:r>
              <w:t>65岁及以上老年人医养结合服务率</w:t>
            </w:r>
          </w:p>
        </w:tc>
        <w:tc>
          <w:tcPr>
            <w:tcW w:w="2268" w:type="dxa"/>
            <w:vAlign w:val="center"/>
          </w:tcPr>
          <w:p>
            <w:pPr>
              <w:pStyle w:val="12"/>
            </w:pPr>
            <w:r>
              <w:t>≥60%</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高龄补贴发放及时率</w:t>
            </w:r>
          </w:p>
        </w:tc>
        <w:tc>
          <w:tcPr>
            <w:tcW w:w="5386" w:type="dxa"/>
            <w:vAlign w:val="center"/>
          </w:tcPr>
          <w:p>
            <w:pPr>
              <w:pStyle w:val="12"/>
            </w:pPr>
            <w:r>
              <w:t>高龄补贴及时发放率</w:t>
            </w:r>
          </w:p>
        </w:tc>
        <w:tc>
          <w:tcPr>
            <w:tcW w:w="2268" w:type="dxa"/>
            <w:vAlign w:val="center"/>
          </w:tcPr>
          <w:p>
            <w:pPr>
              <w:pStyle w:val="12"/>
            </w:pPr>
            <w:r>
              <w:t>及时发放</w:t>
            </w:r>
          </w:p>
        </w:tc>
        <w:tc>
          <w:tcPr>
            <w:tcW w:w="1276" w:type="dxa"/>
            <w:vAlign w:val="center"/>
          </w:tcPr>
          <w:p>
            <w:pPr>
              <w:pStyle w:val="12"/>
            </w:pPr>
            <w:r>
              <w:t>事实情况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高龄补贴实际发放金额</w:t>
            </w:r>
          </w:p>
        </w:tc>
        <w:tc>
          <w:tcPr>
            <w:tcW w:w="5386" w:type="dxa"/>
            <w:vAlign w:val="center"/>
          </w:tcPr>
          <w:p>
            <w:pPr>
              <w:pStyle w:val="12"/>
            </w:pPr>
            <w:r>
              <w:t>高龄补贴实际发放金额</w:t>
            </w:r>
          </w:p>
        </w:tc>
        <w:tc>
          <w:tcPr>
            <w:tcW w:w="2268" w:type="dxa"/>
            <w:vAlign w:val="center"/>
          </w:tcPr>
          <w:p>
            <w:pPr>
              <w:pStyle w:val="12"/>
            </w:pPr>
            <w:r>
              <w:t>275万元</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高龄老人生活保障逐步提高</w:t>
            </w:r>
          </w:p>
        </w:tc>
        <w:tc>
          <w:tcPr>
            <w:tcW w:w="5386" w:type="dxa"/>
            <w:vAlign w:val="center"/>
          </w:tcPr>
          <w:p>
            <w:pPr>
              <w:pStyle w:val="12"/>
            </w:pPr>
            <w:r>
              <w:t>高龄老人生活保障逐步提高</w:t>
            </w:r>
          </w:p>
        </w:tc>
        <w:tc>
          <w:tcPr>
            <w:tcW w:w="2268" w:type="dxa"/>
            <w:vAlign w:val="center"/>
          </w:tcPr>
          <w:p>
            <w:pPr>
              <w:pStyle w:val="12"/>
            </w:pPr>
            <w:r>
              <w:t>补贴金额提高</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65岁及以上老年人医养结合服务率</w:t>
            </w:r>
          </w:p>
        </w:tc>
        <w:tc>
          <w:tcPr>
            <w:tcW w:w="5386" w:type="dxa"/>
            <w:vAlign w:val="center"/>
          </w:tcPr>
          <w:p>
            <w:pPr>
              <w:pStyle w:val="12"/>
            </w:pPr>
            <w:r>
              <w:t>65岁及以上老年人医养结合服务率</w:t>
            </w:r>
          </w:p>
        </w:tc>
        <w:tc>
          <w:tcPr>
            <w:tcW w:w="2268" w:type="dxa"/>
            <w:vAlign w:val="center"/>
          </w:tcPr>
          <w:p>
            <w:pPr>
              <w:pStyle w:val="12"/>
            </w:pPr>
            <w:r>
              <w:t>社会保障提高</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提高高龄老人的生活质量</w:t>
            </w:r>
          </w:p>
        </w:tc>
        <w:tc>
          <w:tcPr>
            <w:tcW w:w="5386" w:type="dxa"/>
            <w:vAlign w:val="center"/>
          </w:tcPr>
          <w:p>
            <w:pPr>
              <w:pStyle w:val="12"/>
            </w:pPr>
            <w:r>
              <w:t>确保高龄老人生活保障</w:t>
            </w:r>
          </w:p>
        </w:tc>
        <w:tc>
          <w:tcPr>
            <w:tcW w:w="2268" w:type="dxa"/>
            <w:vAlign w:val="center"/>
          </w:tcPr>
          <w:p>
            <w:pPr>
              <w:pStyle w:val="12"/>
            </w:pPr>
            <w:r>
              <w:t>提高高龄老人的生活质量</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接受补助老人满意度</w:t>
            </w:r>
          </w:p>
        </w:tc>
        <w:tc>
          <w:tcPr>
            <w:tcW w:w="5386" w:type="dxa"/>
            <w:vAlign w:val="center"/>
          </w:tcPr>
          <w:p>
            <w:pPr>
              <w:pStyle w:val="12"/>
            </w:pPr>
            <w:r>
              <w:t>受调查满意的老人占所有接受补助老人的比率</w:t>
            </w:r>
          </w:p>
        </w:tc>
        <w:tc>
          <w:tcPr>
            <w:tcW w:w="2268" w:type="dxa"/>
            <w:vAlign w:val="center"/>
          </w:tcPr>
          <w:p>
            <w:pPr>
              <w:pStyle w:val="12"/>
            </w:pPr>
            <w:r>
              <w:t>≥85%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7、基本公共卫生服务绩效目标表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13058224P00354110005Q</w:t>
            </w:r>
          </w:p>
        </w:tc>
        <w:tc>
          <w:tcPr>
            <w:tcW w:w="2835" w:type="dxa"/>
            <w:vAlign w:val="center"/>
          </w:tcPr>
          <w:p>
            <w:pPr>
              <w:pStyle w:val="10"/>
            </w:pPr>
            <w:r>
              <w:t>项目名称</w:t>
            </w:r>
          </w:p>
        </w:tc>
        <w:tc>
          <w:tcPr>
            <w:tcW w:w="6094" w:type="dxa"/>
            <w:gridSpan w:val="3"/>
            <w:vAlign w:val="center"/>
          </w:tcPr>
          <w:p>
            <w:pPr>
              <w:pStyle w:val="12"/>
            </w:pPr>
            <w:r>
              <w:t>基本公共卫生服务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811.61</w:t>
            </w:r>
          </w:p>
        </w:tc>
        <w:tc>
          <w:tcPr>
            <w:tcW w:w="2835" w:type="dxa"/>
            <w:vAlign w:val="center"/>
          </w:tcPr>
          <w:p>
            <w:pPr>
              <w:pStyle w:val="10"/>
            </w:pPr>
            <w:r>
              <w:t>其中：财政    资金</w:t>
            </w:r>
          </w:p>
        </w:tc>
        <w:tc>
          <w:tcPr>
            <w:tcW w:w="2551" w:type="dxa"/>
            <w:vAlign w:val="center"/>
          </w:tcPr>
          <w:p>
            <w:pPr>
              <w:pStyle w:val="12"/>
            </w:pPr>
            <w:r>
              <w:t>811.61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基本公共卫生服务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203.00</w:t>
            </w:r>
          </w:p>
        </w:tc>
        <w:tc>
          <w:tcPr>
            <w:tcW w:w="2835" w:type="dxa"/>
            <w:vAlign w:val="center"/>
          </w:tcPr>
          <w:p>
            <w:pPr>
              <w:pStyle w:val="13"/>
            </w:pPr>
            <w:r>
              <w:t>406.00</w:t>
            </w:r>
          </w:p>
        </w:tc>
        <w:tc>
          <w:tcPr>
            <w:tcW w:w="2551" w:type="dxa"/>
            <w:vAlign w:val="center"/>
          </w:tcPr>
          <w:p>
            <w:pPr>
              <w:pStyle w:val="13"/>
            </w:pPr>
            <w:r>
              <w:t>609.00</w:t>
            </w:r>
          </w:p>
        </w:tc>
        <w:tc>
          <w:tcPr>
            <w:tcW w:w="3543" w:type="dxa"/>
            <w:gridSpan w:val="2"/>
            <w:vAlign w:val="center"/>
          </w:tcPr>
          <w:p>
            <w:pPr>
              <w:pStyle w:val="13"/>
            </w:pPr>
            <w:r>
              <w:t>811.61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1.推进基本公共卫生服务均等化；控制各类重大疾病的发生与传播；有效应对我县突发公共卫生事件；保障妇女儿童身心健康。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免费健康体检率</w:t>
            </w:r>
          </w:p>
        </w:tc>
        <w:tc>
          <w:tcPr>
            <w:tcW w:w="5386" w:type="dxa"/>
            <w:vAlign w:val="center"/>
          </w:tcPr>
          <w:p>
            <w:pPr>
              <w:pStyle w:val="12"/>
            </w:pPr>
            <w:r>
              <w:t>实际健康体检人数占当年应体检的辖区内居民数的比率</w:t>
            </w:r>
          </w:p>
        </w:tc>
        <w:tc>
          <w:tcPr>
            <w:tcW w:w="2268" w:type="dxa"/>
            <w:vAlign w:val="center"/>
          </w:tcPr>
          <w:p>
            <w:pPr>
              <w:pStyle w:val="12"/>
            </w:pPr>
            <w:r>
              <w:t>≥95%</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适龄儿童国家免疫规划接种率</w:t>
            </w:r>
          </w:p>
        </w:tc>
        <w:tc>
          <w:tcPr>
            <w:tcW w:w="5386" w:type="dxa"/>
            <w:vAlign w:val="center"/>
          </w:tcPr>
          <w:p>
            <w:pPr>
              <w:pStyle w:val="12"/>
            </w:pPr>
            <w:r>
              <w:t>年度辖区内实际接种人数占应该接种人数的比率</w:t>
            </w:r>
          </w:p>
        </w:tc>
        <w:tc>
          <w:tcPr>
            <w:tcW w:w="2268" w:type="dxa"/>
            <w:vAlign w:val="center"/>
          </w:tcPr>
          <w:p>
            <w:pPr>
              <w:pStyle w:val="12"/>
            </w:pPr>
            <w:r>
              <w:t>≥95%</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年度专项资金支付金额</w:t>
            </w:r>
          </w:p>
        </w:tc>
        <w:tc>
          <w:tcPr>
            <w:tcW w:w="5386" w:type="dxa"/>
            <w:vAlign w:val="center"/>
          </w:tcPr>
          <w:p>
            <w:pPr>
              <w:pStyle w:val="12"/>
            </w:pPr>
            <w:r>
              <w:t>年度专项资金支付金额</w:t>
            </w:r>
          </w:p>
        </w:tc>
        <w:tc>
          <w:tcPr>
            <w:tcW w:w="2268" w:type="dxa"/>
            <w:vAlign w:val="center"/>
          </w:tcPr>
          <w:p>
            <w:pPr>
              <w:pStyle w:val="12"/>
            </w:pPr>
            <w:r>
              <w:t>811.61万元</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健康档案录入的及时性</w:t>
            </w:r>
          </w:p>
        </w:tc>
        <w:tc>
          <w:tcPr>
            <w:tcW w:w="5386" w:type="dxa"/>
            <w:vAlign w:val="center"/>
          </w:tcPr>
          <w:p>
            <w:pPr>
              <w:pStyle w:val="12"/>
            </w:pPr>
            <w:r>
              <w:t>对辖区内建档对象的电子档案及时录入</w:t>
            </w:r>
          </w:p>
        </w:tc>
        <w:tc>
          <w:tcPr>
            <w:tcW w:w="2268" w:type="dxa"/>
            <w:vAlign w:val="center"/>
          </w:tcPr>
          <w:p>
            <w:pPr>
              <w:pStyle w:val="12"/>
            </w:pPr>
            <w:r>
              <w:t>电子档案及时录入系统      行业依据</w:t>
            </w:r>
          </w:p>
        </w:tc>
        <w:tc>
          <w:tcPr>
            <w:tcW w:w="1276" w:type="dxa"/>
            <w:vAlign w:val="center"/>
          </w:tcPr>
          <w:p>
            <w:pPr>
              <w:pStyle w:val="12"/>
            </w:pPr>
            <w:r>
              <w:t xml:space="preserve"> 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城乡居民公共卫生差距</w:t>
            </w:r>
          </w:p>
        </w:tc>
        <w:tc>
          <w:tcPr>
            <w:tcW w:w="5386" w:type="dxa"/>
            <w:vAlign w:val="center"/>
          </w:tcPr>
          <w:p>
            <w:pPr>
              <w:pStyle w:val="12"/>
            </w:pPr>
            <w:r>
              <w:t>城乡居民公共卫生差距</w:t>
            </w:r>
          </w:p>
        </w:tc>
        <w:tc>
          <w:tcPr>
            <w:tcW w:w="2268" w:type="dxa"/>
            <w:vAlign w:val="center"/>
          </w:tcPr>
          <w:p>
            <w:pPr>
              <w:pStyle w:val="12"/>
            </w:pPr>
            <w:r>
              <w:t>不断缩小</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基本公共卫生服务水平</w:t>
            </w:r>
          </w:p>
        </w:tc>
        <w:tc>
          <w:tcPr>
            <w:tcW w:w="5386" w:type="dxa"/>
            <w:vAlign w:val="center"/>
          </w:tcPr>
          <w:p>
            <w:pPr>
              <w:pStyle w:val="12"/>
            </w:pPr>
            <w:r>
              <w:t>基本公共卫生服务水平</w:t>
            </w:r>
          </w:p>
        </w:tc>
        <w:tc>
          <w:tcPr>
            <w:tcW w:w="2268" w:type="dxa"/>
            <w:vAlign w:val="center"/>
          </w:tcPr>
          <w:p>
            <w:pPr>
              <w:pStyle w:val="12"/>
            </w:pPr>
            <w:r>
              <w:t>不断提高</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城乡居民满意度</w:t>
            </w:r>
          </w:p>
        </w:tc>
        <w:tc>
          <w:tcPr>
            <w:tcW w:w="5386" w:type="dxa"/>
            <w:vAlign w:val="center"/>
          </w:tcPr>
          <w:p>
            <w:pPr>
              <w:pStyle w:val="12"/>
            </w:pPr>
            <w:r>
              <w:t>城乡居民对基本公共卫生服务满意度</w:t>
            </w:r>
          </w:p>
        </w:tc>
        <w:tc>
          <w:tcPr>
            <w:tcW w:w="2268" w:type="dxa"/>
            <w:vAlign w:val="center"/>
          </w:tcPr>
          <w:p>
            <w:pPr>
              <w:pStyle w:val="12"/>
            </w:pPr>
            <w:r>
              <w:t>≥85%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8、基层医疗卫生机构补助经费绩效目标表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13058224P003554100051</w:t>
            </w:r>
          </w:p>
        </w:tc>
        <w:tc>
          <w:tcPr>
            <w:tcW w:w="2835" w:type="dxa"/>
            <w:vAlign w:val="center"/>
          </w:tcPr>
          <w:p>
            <w:pPr>
              <w:pStyle w:val="10"/>
            </w:pPr>
            <w:r>
              <w:t>项目名称</w:t>
            </w:r>
          </w:p>
        </w:tc>
        <w:tc>
          <w:tcPr>
            <w:tcW w:w="6094" w:type="dxa"/>
            <w:gridSpan w:val="3"/>
            <w:vAlign w:val="center"/>
          </w:tcPr>
          <w:p>
            <w:pPr>
              <w:pStyle w:val="12"/>
            </w:pPr>
            <w:r>
              <w:t>基层医疗卫生机构补助经费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1886.50</w:t>
            </w:r>
          </w:p>
        </w:tc>
        <w:tc>
          <w:tcPr>
            <w:tcW w:w="2835" w:type="dxa"/>
            <w:vAlign w:val="center"/>
          </w:tcPr>
          <w:p>
            <w:pPr>
              <w:pStyle w:val="10"/>
            </w:pPr>
            <w:r>
              <w:t>其中：财政    资金</w:t>
            </w:r>
          </w:p>
        </w:tc>
        <w:tc>
          <w:tcPr>
            <w:tcW w:w="2551" w:type="dxa"/>
            <w:vAlign w:val="center"/>
          </w:tcPr>
          <w:p>
            <w:pPr>
              <w:pStyle w:val="12"/>
            </w:pPr>
            <w:r>
              <w:t>1886.50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基层医疗卫生机构补助经费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471.50</w:t>
            </w:r>
          </w:p>
        </w:tc>
        <w:tc>
          <w:tcPr>
            <w:tcW w:w="2835" w:type="dxa"/>
            <w:vAlign w:val="center"/>
          </w:tcPr>
          <w:p>
            <w:pPr>
              <w:pStyle w:val="13"/>
            </w:pPr>
            <w:r>
              <w:t>943.00</w:t>
            </w:r>
          </w:p>
        </w:tc>
        <w:tc>
          <w:tcPr>
            <w:tcW w:w="2551" w:type="dxa"/>
            <w:vAlign w:val="center"/>
          </w:tcPr>
          <w:p>
            <w:pPr>
              <w:pStyle w:val="13"/>
            </w:pPr>
            <w:r>
              <w:t>1414.50</w:t>
            </w:r>
          </w:p>
        </w:tc>
        <w:tc>
          <w:tcPr>
            <w:tcW w:w="3543" w:type="dxa"/>
            <w:gridSpan w:val="2"/>
            <w:vAlign w:val="center"/>
          </w:tcPr>
          <w:p>
            <w:pPr>
              <w:pStyle w:val="13"/>
            </w:pPr>
            <w:r>
              <w:t>1886.50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1.提高医疗机构的疾病救治能力，强化基层医疗卫生机构综合改革，满足各类人民群众的医疗服务需求。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及时拨付项目资金</w:t>
            </w:r>
          </w:p>
        </w:tc>
        <w:tc>
          <w:tcPr>
            <w:tcW w:w="2268" w:type="dxa"/>
            <w:vAlign w:val="center"/>
          </w:tcPr>
          <w:p>
            <w:pPr>
              <w:pStyle w:val="12"/>
            </w:pPr>
            <w:r>
              <w:t>及时</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基层医疗卫生机构工作人员收入</w:t>
            </w:r>
          </w:p>
        </w:tc>
        <w:tc>
          <w:tcPr>
            <w:tcW w:w="5386" w:type="dxa"/>
            <w:vAlign w:val="center"/>
          </w:tcPr>
          <w:p>
            <w:pPr>
              <w:pStyle w:val="12"/>
            </w:pPr>
            <w:r>
              <w:t>基层医疗卫生机构工作人员收入</w:t>
            </w:r>
          </w:p>
        </w:tc>
        <w:tc>
          <w:tcPr>
            <w:tcW w:w="2268" w:type="dxa"/>
            <w:vAlign w:val="center"/>
          </w:tcPr>
          <w:p>
            <w:pPr>
              <w:pStyle w:val="12"/>
            </w:pPr>
            <w:r>
              <w:t>保持稳定增长</w:t>
            </w:r>
          </w:p>
        </w:tc>
        <w:tc>
          <w:tcPr>
            <w:tcW w:w="1276" w:type="dxa"/>
            <w:vAlign w:val="center"/>
          </w:tcPr>
          <w:p>
            <w:pPr>
              <w:pStyle w:val="12"/>
            </w:pPr>
            <w:r>
              <w:t>依据人社局批示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享受补助人员数量</w:t>
            </w:r>
          </w:p>
        </w:tc>
        <w:tc>
          <w:tcPr>
            <w:tcW w:w="5386" w:type="dxa"/>
            <w:vAlign w:val="center"/>
          </w:tcPr>
          <w:p>
            <w:pPr>
              <w:pStyle w:val="12"/>
            </w:pPr>
            <w:r>
              <w:t>享受补助人员数量</w:t>
            </w:r>
          </w:p>
        </w:tc>
        <w:tc>
          <w:tcPr>
            <w:tcW w:w="2268" w:type="dxa"/>
            <w:vAlign w:val="center"/>
          </w:tcPr>
          <w:p>
            <w:pPr>
              <w:pStyle w:val="12"/>
            </w:pPr>
            <w:r>
              <w:t>≥291人</w:t>
            </w:r>
          </w:p>
        </w:tc>
        <w:tc>
          <w:tcPr>
            <w:tcW w:w="1276" w:type="dxa"/>
            <w:vAlign w:val="center"/>
          </w:tcPr>
          <w:p>
            <w:pPr>
              <w:pStyle w:val="12"/>
            </w:pPr>
            <w:r>
              <w:t>在职人员数量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年度专项资金支付金额</w:t>
            </w:r>
          </w:p>
        </w:tc>
        <w:tc>
          <w:tcPr>
            <w:tcW w:w="5386" w:type="dxa"/>
            <w:vAlign w:val="center"/>
          </w:tcPr>
          <w:p>
            <w:pPr>
              <w:pStyle w:val="12"/>
            </w:pPr>
            <w:r>
              <w:t>年度专项资金支付金额</w:t>
            </w:r>
          </w:p>
        </w:tc>
        <w:tc>
          <w:tcPr>
            <w:tcW w:w="2268" w:type="dxa"/>
            <w:vAlign w:val="center"/>
          </w:tcPr>
          <w:p>
            <w:pPr>
              <w:pStyle w:val="12"/>
            </w:pPr>
            <w:r>
              <w:t>≤1886.5万元</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软硬件服务能力提升</w:t>
            </w:r>
          </w:p>
        </w:tc>
        <w:tc>
          <w:tcPr>
            <w:tcW w:w="5386" w:type="dxa"/>
            <w:vAlign w:val="center"/>
          </w:tcPr>
          <w:p>
            <w:pPr>
              <w:pStyle w:val="12"/>
            </w:pPr>
            <w:r>
              <w:t>年度内卫生计生系统软硬件服务能力逐年提高</w:t>
            </w:r>
          </w:p>
        </w:tc>
        <w:tc>
          <w:tcPr>
            <w:tcW w:w="2268" w:type="dxa"/>
            <w:vAlign w:val="center"/>
          </w:tcPr>
          <w:p>
            <w:pPr>
              <w:pStyle w:val="12"/>
            </w:pPr>
            <w:r>
              <w:t>逐年提高</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基本药物制度顺利实施</w:t>
            </w:r>
          </w:p>
        </w:tc>
        <w:tc>
          <w:tcPr>
            <w:tcW w:w="5386" w:type="dxa"/>
            <w:vAlign w:val="center"/>
          </w:tcPr>
          <w:p>
            <w:pPr>
              <w:pStyle w:val="12"/>
            </w:pPr>
            <w:r>
              <w:t>国家基本药物制度在村卫生室顺利实施</w:t>
            </w:r>
          </w:p>
        </w:tc>
        <w:tc>
          <w:tcPr>
            <w:tcW w:w="2268" w:type="dxa"/>
            <w:vAlign w:val="center"/>
          </w:tcPr>
          <w:p>
            <w:pPr>
              <w:pStyle w:val="12"/>
            </w:pPr>
            <w:r>
              <w:t>稳定发展</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城乡居民公共卫生差距</w:t>
            </w:r>
          </w:p>
        </w:tc>
        <w:tc>
          <w:tcPr>
            <w:tcW w:w="5386" w:type="dxa"/>
            <w:vAlign w:val="center"/>
          </w:tcPr>
          <w:p>
            <w:pPr>
              <w:pStyle w:val="12"/>
            </w:pPr>
            <w:r>
              <w:t>城乡居民公共卫生差距</w:t>
            </w:r>
          </w:p>
        </w:tc>
        <w:tc>
          <w:tcPr>
            <w:tcW w:w="2268" w:type="dxa"/>
            <w:vAlign w:val="center"/>
          </w:tcPr>
          <w:p>
            <w:pPr>
              <w:pStyle w:val="12"/>
            </w:pPr>
            <w:r>
              <w:t>逐年缩小</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基层医疗卫生机构工作人员满意度</w:t>
            </w:r>
          </w:p>
        </w:tc>
        <w:tc>
          <w:tcPr>
            <w:tcW w:w="5386" w:type="dxa"/>
            <w:vAlign w:val="center"/>
          </w:tcPr>
          <w:p>
            <w:pPr>
              <w:pStyle w:val="12"/>
            </w:pPr>
            <w:r>
              <w:t>基层医疗卫生机构工作人员满意度</w:t>
            </w:r>
          </w:p>
        </w:tc>
        <w:tc>
          <w:tcPr>
            <w:tcW w:w="2268" w:type="dxa"/>
            <w:vAlign w:val="center"/>
          </w:tcPr>
          <w:p>
            <w:pPr>
              <w:pStyle w:val="12"/>
            </w:pPr>
            <w:r>
              <w:t>≥85%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、计划生育服务绩效目标表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13058224P003542100062</w:t>
            </w:r>
          </w:p>
        </w:tc>
        <w:tc>
          <w:tcPr>
            <w:tcW w:w="2835" w:type="dxa"/>
            <w:vAlign w:val="center"/>
          </w:tcPr>
          <w:p>
            <w:pPr>
              <w:pStyle w:val="10"/>
            </w:pPr>
            <w:r>
              <w:t>项目名称</w:t>
            </w:r>
          </w:p>
        </w:tc>
        <w:tc>
          <w:tcPr>
            <w:tcW w:w="6094" w:type="dxa"/>
            <w:gridSpan w:val="3"/>
            <w:vAlign w:val="center"/>
          </w:tcPr>
          <w:p>
            <w:pPr>
              <w:pStyle w:val="12"/>
            </w:pPr>
            <w:r>
              <w:t>计划生育服务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110.20</w:t>
            </w:r>
          </w:p>
        </w:tc>
        <w:tc>
          <w:tcPr>
            <w:tcW w:w="2835" w:type="dxa"/>
            <w:vAlign w:val="center"/>
          </w:tcPr>
          <w:p>
            <w:pPr>
              <w:pStyle w:val="10"/>
            </w:pPr>
            <w:r>
              <w:t>其中：财政    资金</w:t>
            </w:r>
          </w:p>
        </w:tc>
        <w:tc>
          <w:tcPr>
            <w:tcW w:w="2551" w:type="dxa"/>
            <w:vAlign w:val="center"/>
          </w:tcPr>
          <w:p>
            <w:pPr>
              <w:pStyle w:val="12"/>
            </w:pPr>
            <w:r>
              <w:t>110.20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计划生育服务</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27.55</w:t>
            </w:r>
          </w:p>
        </w:tc>
        <w:tc>
          <w:tcPr>
            <w:tcW w:w="2835" w:type="dxa"/>
            <w:vAlign w:val="center"/>
          </w:tcPr>
          <w:p>
            <w:pPr>
              <w:pStyle w:val="13"/>
            </w:pPr>
            <w:r>
              <w:t>55.10</w:t>
            </w:r>
          </w:p>
        </w:tc>
        <w:tc>
          <w:tcPr>
            <w:tcW w:w="2551" w:type="dxa"/>
            <w:vAlign w:val="center"/>
          </w:tcPr>
          <w:p>
            <w:pPr>
              <w:pStyle w:val="13"/>
            </w:pPr>
            <w:r>
              <w:t>82.65</w:t>
            </w:r>
          </w:p>
        </w:tc>
        <w:tc>
          <w:tcPr>
            <w:tcW w:w="3543" w:type="dxa"/>
            <w:gridSpan w:val="2"/>
            <w:vAlign w:val="center"/>
          </w:tcPr>
          <w:p>
            <w:pPr>
              <w:pStyle w:val="13"/>
            </w:pPr>
            <w:r>
              <w:t>110.20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农村部分家庭生育奖特扶发放完成率</w:t>
            </w:r>
          </w:p>
        </w:tc>
        <w:tc>
          <w:tcPr>
            <w:tcW w:w="5386" w:type="dxa"/>
            <w:vAlign w:val="center"/>
          </w:tcPr>
          <w:p>
            <w:pPr>
              <w:pStyle w:val="12"/>
            </w:pPr>
            <w:r>
              <w:t>农村部分家庭生育奖特扶发放完成率</w:t>
            </w:r>
          </w:p>
        </w:tc>
        <w:tc>
          <w:tcPr>
            <w:tcW w:w="2268" w:type="dxa"/>
            <w:vAlign w:val="center"/>
          </w:tcPr>
          <w:p>
            <w:pPr>
              <w:pStyle w:val="12"/>
            </w:pPr>
            <w:r>
              <w:t>≥90%</w:t>
            </w:r>
          </w:p>
        </w:tc>
        <w:tc>
          <w:tcPr>
            <w:tcW w:w="1276" w:type="dxa"/>
            <w:vAlign w:val="center"/>
          </w:tcPr>
          <w:p>
            <w:pPr>
              <w:pStyle w:val="12"/>
            </w:pPr>
            <w:r>
              <w:t xml:space="preserve"> 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计划生育家庭特别扶助资金</w:t>
            </w:r>
          </w:p>
        </w:tc>
        <w:tc>
          <w:tcPr>
            <w:tcW w:w="5386" w:type="dxa"/>
            <w:vAlign w:val="center"/>
          </w:tcPr>
          <w:p>
            <w:pPr>
              <w:pStyle w:val="12"/>
            </w:pPr>
            <w:r>
              <w:t>计划生育家庭特别扶助资金</w:t>
            </w:r>
          </w:p>
        </w:tc>
        <w:tc>
          <w:tcPr>
            <w:tcW w:w="2268" w:type="dxa"/>
            <w:vAlign w:val="center"/>
          </w:tcPr>
          <w:p>
            <w:pPr>
              <w:pStyle w:val="12"/>
            </w:pPr>
            <w:r>
              <w:t>110.2万元</w:t>
            </w:r>
          </w:p>
        </w:tc>
        <w:tc>
          <w:tcPr>
            <w:tcW w:w="1276" w:type="dxa"/>
            <w:vAlign w:val="center"/>
          </w:tcPr>
          <w:p>
            <w:pPr>
              <w:pStyle w:val="12"/>
            </w:pPr>
            <w:r>
              <w:t>实际补助资金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确认扶助对象个案信息准确率</w:t>
            </w:r>
          </w:p>
        </w:tc>
        <w:tc>
          <w:tcPr>
            <w:tcW w:w="5386" w:type="dxa"/>
            <w:vAlign w:val="center"/>
          </w:tcPr>
          <w:p>
            <w:pPr>
              <w:pStyle w:val="12"/>
            </w:pPr>
            <w:r>
              <w:t>确认扶助对象个案信息准确率</w:t>
            </w:r>
          </w:p>
        </w:tc>
        <w:tc>
          <w:tcPr>
            <w:tcW w:w="2268" w:type="dxa"/>
            <w:vAlign w:val="center"/>
          </w:tcPr>
          <w:p>
            <w:pPr>
              <w:pStyle w:val="12"/>
            </w:pPr>
            <w:r>
              <w:t>≥90%</w:t>
            </w:r>
          </w:p>
        </w:tc>
        <w:tc>
          <w:tcPr>
            <w:tcW w:w="1276" w:type="dxa"/>
            <w:vAlign w:val="center"/>
          </w:tcPr>
          <w:p>
            <w:pPr>
              <w:pStyle w:val="12"/>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扶助资金到位及时率</w:t>
            </w:r>
          </w:p>
        </w:tc>
        <w:tc>
          <w:tcPr>
            <w:tcW w:w="5386" w:type="dxa"/>
            <w:vAlign w:val="center"/>
          </w:tcPr>
          <w:p>
            <w:pPr>
              <w:pStyle w:val="12"/>
            </w:pPr>
            <w:r>
              <w:t>奖特扶资金及时足额发放</w:t>
            </w:r>
          </w:p>
        </w:tc>
        <w:tc>
          <w:tcPr>
            <w:tcW w:w="2268" w:type="dxa"/>
            <w:vAlign w:val="center"/>
          </w:tcPr>
          <w:p>
            <w:pPr>
              <w:pStyle w:val="12"/>
            </w:pPr>
            <w:r>
              <w:t>≤100%</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家庭发展能力</w:t>
            </w:r>
          </w:p>
        </w:tc>
        <w:tc>
          <w:tcPr>
            <w:tcW w:w="5386" w:type="dxa"/>
            <w:vAlign w:val="center"/>
          </w:tcPr>
          <w:p>
            <w:pPr>
              <w:pStyle w:val="12"/>
            </w:pPr>
            <w:r>
              <w:t>保障计划生育家庭生活水平</w:t>
            </w:r>
          </w:p>
        </w:tc>
        <w:tc>
          <w:tcPr>
            <w:tcW w:w="2268" w:type="dxa"/>
            <w:vAlign w:val="center"/>
          </w:tcPr>
          <w:p>
            <w:pPr>
              <w:pStyle w:val="12"/>
            </w:pPr>
            <w:r>
              <w:t>逐步提高</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社会稳定能力</w:t>
            </w:r>
          </w:p>
        </w:tc>
        <w:tc>
          <w:tcPr>
            <w:tcW w:w="5386" w:type="dxa"/>
            <w:vAlign w:val="center"/>
          </w:tcPr>
          <w:p>
            <w:pPr>
              <w:pStyle w:val="12"/>
            </w:pPr>
            <w:r>
              <w:t>社会稳定能力逐步提高</w:t>
            </w:r>
          </w:p>
        </w:tc>
        <w:tc>
          <w:tcPr>
            <w:tcW w:w="2268" w:type="dxa"/>
            <w:vAlign w:val="center"/>
          </w:tcPr>
          <w:p>
            <w:pPr>
              <w:pStyle w:val="12"/>
            </w:pPr>
            <w:r>
              <w:t>逐步提高</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受助奖扶对象满意度</w:t>
            </w:r>
          </w:p>
        </w:tc>
        <w:tc>
          <w:tcPr>
            <w:tcW w:w="5386" w:type="dxa"/>
            <w:vAlign w:val="center"/>
          </w:tcPr>
          <w:p>
            <w:pPr>
              <w:pStyle w:val="12"/>
            </w:pPr>
            <w:r>
              <w:t>受助奖扶对象满意度</w:t>
            </w:r>
          </w:p>
        </w:tc>
        <w:tc>
          <w:tcPr>
            <w:tcW w:w="2268" w:type="dxa"/>
            <w:vAlign w:val="center"/>
          </w:tcPr>
          <w:p>
            <w:pPr>
              <w:pStyle w:val="12"/>
            </w:pPr>
            <w:r>
              <w:t>≥85%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、计划生育服务（奖扶）绩效目标表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13058224P00354210004T</w:t>
            </w:r>
          </w:p>
        </w:tc>
        <w:tc>
          <w:tcPr>
            <w:tcW w:w="2835" w:type="dxa"/>
            <w:vAlign w:val="center"/>
          </w:tcPr>
          <w:p>
            <w:pPr>
              <w:pStyle w:val="10"/>
            </w:pPr>
            <w:r>
              <w:t>项目名称</w:t>
            </w:r>
          </w:p>
        </w:tc>
        <w:tc>
          <w:tcPr>
            <w:tcW w:w="6094" w:type="dxa"/>
            <w:gridSpan w:val="3"/>
            <w:vAlign w:val="center"/>
          </w:tcPr>
          <w:p>
            <w:pPr>
              <w:pStyle w:val="12"/>
            </w:pPr>
            <w:r>
              <w:t>计划生育服务（奖扶）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计划生育奖励扶助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农村部分家庭生育奖特扶发放完成率</w:t>
            </w:r>
          </w:p>
        </w:tc>
        <w:tc>
          <w:tcPr>
            <w:tcW w:w="5386" w:type="dxa"/>
            <w:vAlign w:val="center"/>
          </w:tcPr>
          <w:p>
            <w:pPr>
              <w:pStyle w:val="12"/>
            </w:pPr>
            <w:r>
              <w:t>农村部分家庭生育奖特扶发放完成率</w:t>
            </w:r>
          </w:p>
        </w:tc>
        <w:tc>
          <w:tcPr>
            <w:tcW w:w="2268" w:type="dxa"/>
            <w:vAlign w:val="center"/>
          </w:tcPr>
          <w:p>
            <w:pPr>
              <w:pStyle w:val="12"/>
            </w:pPr>
            <w:r>
              <w:t>≥90%</w:t>
            </w:r>
          </w:p>
        </w:tc>
        <w:tc>
          <w:tcPr>
            <w:tcW w:w="1276" w:type="dxa"/>
            <w:vAlign w:val="center"/>
          </w:tcPr>
          <w:p>
            <w:pPr>
              <w:pStyle w:val="12"/>
            </w:pPr>
            <w:r>
              <w:t xml:space="preserve"> 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计划生育家庭特别扶助资金</w:t>
            </w:r>
          </w:p>
        </w:tc>
        <w:tc>
          <w:tcPr>
            <w:tcW w:w="5386" w:type="dxa"/>
            <w:vAlign w:val="center"/>
          </w:tcPr>
          <w:p>
            <w:pPr>
              <w:pStyle w:val="12"/>
            </w:pPr>
            <w:r>
              <w:t>计划生育家庭特别扶助资金</w:t>
            </w:r>
          </w:p>
        </w:tc>
        <w:tc>
          <w:tcPr>
            <w:tcW w:w="2268" w:type="dxa"/>
            <w:vAlign w:val="center"/>
          </w:tcPr>
          <w:p>
            <w:pPr>
              <w:pStyle w:val="12"/>
            </w:pPr>
            <w:r>
              <w:t>10万元</w:t>
            </w:r>
          </w:p>
        </w:tc>
        <w:tc>
          <w:tcPr>
            <w:tcW w:w="1276" w:type="dxa"/>
            <w:vAlign w:val="center"/>
          </w:tcPr>
          <w:p>
            <w:pPr>
              <w:pStyle w:val="12"/>
            </w:pPr>
            <w:r>
              <w:t>实际补助资金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确认扶助对象个案信息准确率</w:t>
            </w:r>
          </w:p>
        </w:tc>
        <w:tc>
          <w:tcPr>
            <w:tcW w:w="5386" w:type="dxa"/>
            <w:vAlign w:val="center"/>
          </w:tcPr>
          <w:p>
            <w:pPr>
              <w:pStyle w:val="12"/>
            </w:pPr>
            <w:r>
              <w:t>确认扶助对象个案信息准确率</w:t>
            </w:r>
          </w:p>
        </w:tc>
        <w:tc>
          <w:tcPr>
            <w:tcW w:w="2268" w:type="dxa"/>
            <w:vAlign w:val="center"/>
          </w:tcPr>
          <w:p>
            <w:pPr>
              <w:pStyle w:val="12"/>
            </w:pPr>
            <w:r>
              <w:t>≥90%</w:t>
            </w:r>
          </w:p>
        </w:tc>
        <w:tc>
          <w:tcPr>
            <w:tcW w:w="1276" w:type="dxa"/>
            <w:vAlign w:val="center"/>
          </w:tcPr>
          <w:p>
            <w:pPr>
              <w:pStyle w:val="12"/>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扶助资金到位及时率</w:t>
            </w:r>
          </w:p>
        </w:tc>
        <w:tc>
          <w:tcPr>
            <w:tcW w:w="5386" w:type="dxa"/>
            <w:vAlign w:val="center"/>
          </w:tcPr>
          <w:p>
            <w:pPr>
              <w:pStyle w:val="12"/>
            </w:pPr>
            <w:r>
              <w:t>奖特扶资金及时足额发放</w:t>
            </w:r>
          </w:p>
        </w:tc>
        <w:tc>
          <w:tcPr>
            <w:tcW w:w="2268" w:type="dxa"/>
            <w:vAlign w:val="center"/>
          </w:tcPr>
          <w:p>
            <w:pPr>
              <w:pStyle w:val="12"/>
            </w:pPr>
            <w:r>
              <w:t>≤100%</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家庭发展能力</w:t>
            </w:r>
          </w:p>
        </w:tc>
        <w:tc>
          <w:tcPr>
            <w:tcW w:w="5386" w:type="dxa"/>
            <w:vAlign w:val="center"/>
          </w:tcPr>
          <w:p>
            <w:pPr>
              <w:pStyle w:val="12"/>
            </w:pPr>
            <w:r>
              <w:t>保障计划生育家庭生活水平</w:t>
            </w:r>
          </w:p>
        </w:tc>
        <w:tc>
          <w:tcPr>
            <w:tcW w:w="2268" w:type="dxa"/>
            <w:vAlign w:val="center"/>
          </w:tcPr>
          <w:p>
            <w:pPr>
              <w:pStyle w:val="12"/>
            </w:pPr>
            <w:r>
              <w:t>逐步提高</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社会稳定能力</w:t>
            </w:r>
          </w:p>
        </w:tc>
        <w:tc>
          <w:tcPr>
            <w:tcW w:w="5386" w:type="dxa"/>
            <w:vAlign w:val="center"/>
          </w:tcPr>
          <w:p>
            <w:pPr>
              <w:pStyle w:val="12"/>
            </w:pPr>
            <w:r>
              <w:t>社会稳定能力逐步提高</w:t>
            </w:r>
          </w:p>
        </w:tc>
        <w:tc>
          <w:tcPr>
            <w:tcW w:w="2268" w:type="dxa"/>
            <w:vAlign w:val="center"/>
          </w:tcPr>
          <w:p>
            <w:pPr>
              <w:pStyle w:val="12"/>
            </w:pPr>
            <w:r>
              <w:t>逐步提高</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受助奖扶对象满意度</w:t>
            </w:r>
          </w:p>
        </w:tc>
        <w:tc>
          <w:tcPr>
            <w:tcW w:w="5386" w:type="dxa"/>
            <w:vAlign w:val="center"/>
          </w:tcPr>
          <w:p>
            <w:pPr>
              <w:pStyle w:val="12"/>
            </w:pPr>
            <w:r>
              <w:t>受助奖扶对象满意度</w:t>
            </w:r>
          </w:p>
        </w:tc>
        <w:tc>
          <w:tcPr>
            <w:tcW w:w="2268" w:type="dxa"/>
            <w:vAlign w:val="center"/>
          </w:tcPr>
          <w:p>
            <w:pPr>
              <w:pStyle w:val="12"/>
            </w:pPr>
            <w:r>
              <w:t>≥85%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、计划生育服务（特扶）绩效目标表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13058224P00354210005E</w:t>
            </w:r>
          </w:p>
        </w:tc>
        <w:tc>
          <w:tcPr>
            <w:tcW w:w="2835" w:type="dxa"/>
            <w:vAlign w:val="center"/>
          </w:tcPr>
          <w:p>
            <w:pPr>
              <w:pStyle w:val="10"/>
            </w:pPr>
            <w:r>
              <w:t>项目名称</w:t>
            </w:r>
          </w:p>
        </w:tc>
        <w:tc>
          <w:tcPr>
            <w:tcW w:w="6094" w:type="dxa"/>
            <w:gridSpan w:val="3"/>
            <w:vAlign w:val="center"/>
          </w:tcPr>
          <w:p>
            <w:pPr>
              <w:pStyle w:val="12"/>
            </w:pPr>
            <w:r>
              <w:t>计划生育服务（特扶）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计划生育特别扶助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11.25</w:t>
            </w:r>
          </w:p>
        </w:tc>
        <w:tc>
          <w:tcPr>
            <w:tcW w:w="2835" w:type="dxa"/>
            <w:vAlign w:val="center"/>
          </w:tcPr>
          <w:p>
            <w:pPr>
              <w:pStyle w:val="13"/>
            </w:pPr>
            <w:r>
              <w:t>22.50</w:t>
            </w:r>
          </w:p>
        </w:tc>
        <w:tc>
          <w:tcPr>
            <w:tcW w:w="2551" w:type="dxa"/>
            <w:vAlign w:val="center"/>
          </w:tcPr>
          <w:p>
            <w:pPr>
              <w:pStyle w:val="13"/>
            </w:pPr>
            <w:r>
              <w:t>33.75</w:t>
            </w:r>
          </w:p>
        </w:tc>
        <w:tc>
          <w:tcPr>
            <w:tcW w:w="3543" w:type="dxa"/>
            <w:gridSpan w:val="2"/>
            <w:vAlign w:val="center"/>
          </w:tcPr>
          <w:p>
            <w:pPr>
              <w:pStyle w:val="13"/>
            </w:pPr>
            <w:r>
              <w:t>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实施计划生育家庭特别扶助制度，保障和改善民生，促进社会和谐稳定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农村部分家庭生育奖特扶发放完成率</w:t>
            </w:r>
          </w:p>
        </w:tc>
        <w:tc>
          <w:tcPr>
            <w:tcW w:w="5386" w:type="dxa"/>
            <w:vAlign w:val="center"/>
          </w:tcPr>
          <w:p>
            <w:pPr>
              <w:pStyle w:val="12"/>
            </w:pPr>
            <w:r>
              <w:t>农村部分家庭生育奖特扶发放完成率</w:t>
            </w:r>
          </w:p>
        </w:tc>
        <w:tc>
          <w:tcPr>
            <w:tcW w:w="2268" w:type="dxa"/>
            <w:vAlign w:val="center"/>
          </w:tcPr>
          <w:p>
            <w:pPr>
              <w:pStyle w:val="12"/>
            </w:pPr>
            <w:r>
              <w:t>≥90%</w:t>
            </w:r>
          </w:p>
        </w:tc>
        <w:tc>
          <w:tcPr>
            <w:tcW w:w="1276" w:type="dxa"/>
            <w:vAlign w:val="center"/>
          </w:tcPr>
          <w:p>
            <w:pPr>
              <w:pStyle w:val="12"/>
            </w:pPr>
            <w:r>
              <w:t xml:space="preserve"> 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计划生育家庭特别扶助资金</w:t>
            </w:r>
          </w:p>
        </w:tc>
        <w:tc>
          <w:tcPr>
            <w:tcW w:w="5386" w:type="dxa"/>
            <w:vAlign w:val="center"/>
          </w:tcPr>
          <w:p>
            <w:pPr>
              <w:pStyle w:val="12"/>
            </w:pPr>
            <w:r>
              <w:t>计划生育家庭特别扶助资金</w:t>
            </w:r>
          </w:p>
        </w:tc>
        <w:tc>
          <w:tcPr>
            <w:tcW w:w="2268" w:type="dxa"/>
            <w:vAlign w:val="center"/>
          </w:tcPr>
          <w:p>
            <w:pPr>
              <w:pStyle w:val="12"/>
            </w:pPr>
            <w:r>
              <w:t>45万元</w:t>
            </w:r>
          </w:p>
        </w:tc>
        <w:tc>
          <w:tcPr>
            <w:tcW w:w="1276" w:type="dxa"/>
            <w:vAlign w:val="center"/>
          </w:tcPr>
          <w:p>
            <w:pPr>
              <w:pStyle w:val="12"/>
            </w:pPr>
            <w:r>
              <w:t>实际补助资金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确认扶助对象个案信息准确率</w:t>
            </w:r>
          </w:p>
        </w:tc>
        <w:tc>
          <w:tcPr>
            <w:tcW w:w="5386" w:type="dxa"/>
            <w:vAlign w:val="center"/>
          </w:tcPr>
          <w:p>
            <w:pPr>
              <w:pStyle w:val="12"/>
            </w:pPr>
            <w:r>
              <w:t>确认扶助对象个案信息准确率</w:t>
            </w:r>
          </w:p>
        </w:tc>
        <w:tc>
          <w:tcPr>
            <w:tcW w:w="2268" w:type="dxa"/>
            <w:vAlign w:val="center"/>
          </w:tcPr>
          <w:p>
            <w:pPr>
              <w:pStyle w:val="12"/>
            </w:pPr>
            <w:r>
              <w:t>≥90%</w:t>
            </w:r>
          </w:p>
        </w:tc>
        <w:tc>
          <w:tcPr>
            <w:tcW w:w="1276" w:type="dxa"/>
            <w:vAlign w:val="center"/>
          </w:tcPr>
          <w:p>
            <w:pPr>
              <w:pStyle w:val="12"/>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扶助资金到位及时率</w:t>
            </w:r>
          </w:p>
        </w:tc>
        <w:tc>
          <w:tcPr>
            <w:tcW w:w="5386" w:type="dxa"/>
            <w:vAlign w:val="center"/>
          </w:tcPr>
          <w:p>
            <w:pPr>
              <w:pStyle w:val="12"/>
            </w:pPr>
            <w:r>
              <w:t>奖特扶资金及时足额发放</w:t>
            </w:r>
          </w:p>
        </w:tc>
        <w:tc>
          <w:tcPr>
            <w:tcW w:w="2268" w:type="dxa"/>
            <w:vAlign w:val="center"/>
          </w:tcPr>
          <w:p>
            <w:pPr>
              <w:pStyle w:val="12"/>
            </w:pPr>
            <w:r>
              <w:t>≤100%</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家庭发展能力</w:t>
            </w:r>
          </w:p>
        </w:tc>
        <w:tc>
          <w:tcPr>
            <w:tcW w:w="5386" w:type="dxa"/>
            <w:vAlign w:val="center"/>
          </w:tcPr>
          <w:p>
            <w:pPr>
              <w:pStyle w:val="12"/>
            </w:pPr>
            <w:r>
              <w:t>保障计划生育家庭生活水平</w:t>
            </w:r>
          </w:p>
        </w:tc>
        <w:tc>
          <w:tcPr>
            <w:tcW w:w="2268" w:type="dxa"/>
            <w:vAlign w:val="center"/>
          </w:tcPr>
          <w:p>
            <w:pPr>
              <w:pStyle w:val="12"/>
            </w:pPr>
            <w:r>
              <w:t>逐步提高</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社会稳定能力</w:t>
            </w:r>
          </w:p>
        </w:tc>
        <w:tc>
          <w:tcPr>
            <w:tcW w:w="5386" w:type="dxa"/>
            <w:vAlign w:val="center"/>
          </w:tcPr>
          <w:p>
            <w:pPr>
              <w:pStyle w:val="12"/>
            </w:pPr>
            <w:r>
              <w:t>社会稳定能力逐步提高</w:t>
            </w:r>
          </w:p>
        </w:tc>
        <w:tc>
          <w:tcPr>
            <w:tcW w:w="2268" w:type="dxa"/>
            <w:vAlign w:val="center"/>
          </w:tcPr>
          <w:p>
            <w:pPr>
              <w:pStyle w:val="12"/>
            </w:pPr>
            <w:r>
              <w:t>逐步提高</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受助奖扶对象满意度</w:t>
            </w:r>
          </w:p>
        </w:tc>
        <w:tc>
          <w:tcPr>
            <w:tcW w:w="5386" w:type="dxa"/>
            <w:vAlign w:val="center"/>
          </w:tcPr>
          <w:p>
            <w:pPr>
              <w:pStyle w:val="12"/>
            </w:pPr>
            <w:r>
              <w:t>受助奖扶对象满意度</w:t>
            </w:r>
          </w:p>
        </w:tc>
        <w:tc>
          <w:tcPr>
            <w:tcW w:w="2268" w:type="dxa"/>
            <w:vAlign w:val="center"/>
          </w:tcPr>
          <w:p>
            <w:pPr>
              <w:pStyle w:val="12"/>
            </w:pPr>
            <w:r>
              <w:t>≥85%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、普惠性托育机构补助资金绩效目标表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13058224P00000610006D</w:t>
            </w:r>
          </w:p>
        </w:tc>
        <w:tc>
          <w:tcPr>
            <w:tcW w:w="2835" w:type="dxa"/>
            <w:vAlign w:val="center"/>
          </w:tcPr>
          <w:p>
            <w:pPr>
              <w:pStyle w:val="10"/>
            </w:pPr>
            <w:r>
              <w:t>项目名称</w:t>
            </w:r>
          </w:p>
        </w:tc>
        <w:tc>
          <w:tcPr>
            <w:tcW w:w="6094" w:type="dxa"/>
            <w:gridSpan w:val="3"/>
            <w:vAlign w:val="center"/>
          </w:tcPr>
          <w:p>
            <w:pPr>
              <w:pStyle w:val="12"/>
            </w:pPr>
            <w:r>
              <w:t>普惠性托育机构补助资金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普惠性托育机构补助资金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6.00</w:t>
            </w:r>
          </w:p>
        </w:tc>
        <w:tc>
          <w:tcPr>
            <w:tcW w:w="2835" w:type="dxa"/>
            <w:vAlign w:val="center"/>
          </w:tcPr>
          <w:p>
            <w:pPr>
              <w:pStyle w:val="13"/>
            </w:pPr>
            <w:r>
              <w:t>12.00</w:t>
            </w:r>
          </w:p>
        </w:tc>
        <w:tc>
          <w:tcPr>
            <w:tcW w:w="2551" w:type="dxa"/>
            <w:vAlign w:val="center"/>
          </w:tcPr>
          <w:p>
            <w:pPr>
              <w:pStyle w:val="13"/>
            </w:pPr>
            <w:r>
              <w:t>18.00</w:t>
            </w:r>
          </w:p>
        </w:tc>
        <w:tc>
          <w:tcPr>
            <w:tcW w:w="3543" w:type="dxa"/>
            <w:gridSpan w:val="2"/>
            <w:vAlign w:val="center"/>
          </w:tcPr>
          <w:p>
            <w:pPr>
              <w:pStyle w:val="13"/>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1.为进一步贯彻落实国家和河北省关于婴幼儿照护服务工作部署，加大财政对婴幼儿照护服务支持力度，增加普惠托育服务供给，减轻群众育幼负担，促进三孩政策落实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普惠性托育机构数量</w:t>
            </w:r>
          </w:p>
        </w:tc>
        <w:tc>
          <w:tcPr>
            <w:tcW w:w="5386" w:type="dxa"/>
            <w:vAlign w:val="center"/>
          </w:tcPr>
          <w:p>
            <w:pPr>
              <w:pStyle w:val="12"/>
            </w:pPr>
            <w:r>
              <w:t>辖区内符合标准的托育机构数量</w:t>
            </w:r>
          </w:p>
        </w:tc>
        <w:tc>
          <w:tcPr>
            <w:tcW w:w="2268" w:type="dxa"/>
            <w:vAlign w:val="center"/>
          </w:tcPr>
          <w:p>
            <w:pPr>
              <w:pStyle w:val="12"/>
            </w:pPr>
            <w:r>
              <w:t xml:space="preserve"> 当年符合标准的实际个数</w:t>
            </w:r>
          </w:p>
        </w:tc>
        <w:tc>
          <w:tcPr>
            <w:tcW w:w="1276" w:type="dxa"/>
            <w:vAlign w:val="center"/>
          </w:tcPr>
          <w:p>
            <w:pPr>
              <w:pStyle w:val="12"/>
            </w:pPr>
            <w:r>
              <w:t xml:space="preserve"> 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普惠托育机构服务婴幼儿质量</w:t>
            </w:r>
          </w:p>
        </w:tc>
        <w:tc>
          <w:tcPr>
            <w:tcW w:w="5386" w:type="dxa"/>
            <w:vAlign w:val="center"/>
          </w:tcPr>
          <w:p>
            <w:pPr>
              <w:pStyle w:val="12"/>
            </w:pPr>
            <w:r>
              <w:t xml:space="preserve"> 普惠托育机构服务婴幼儿质量</w:t>
            </w:r>
          </w:p>
        </w:tc>
        <w:tc>
          <w:tcPr>
            <w:tcW w:w="2268" w:type="dxa"/>
            <w:vAlign w:val="center"/>
          </w:tcPr>
          <w:p>
            <w:pPr>
              <w:pStyle w:val="12"/>
            </w:pPr>
            <w:r>
              <w:t xml:space="preserve"> 按标准保障婴幼儿生活质量</w:t>
            </w:r>
          </w:p>
        </w:tc>
        <w:tc>
          <w:tcPr>
            <w:tcW w:w="1276" w:type="dxa"/>
            <w:vAlign w:val="center"/>
          </w:tcPr>
          <w:p>
            <w:pPr>
              <w:pStyle w:val="12"/>
            </w:pPr>
            <w:r>
              <w:t xml:space="preserve"> 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项目资金拨付到位情况</w:t>
            </w:r>
          </w:p>
        </w:tc>
        <w:tc>
          <w:tcPr>
            <w:tcW w:w="5386" w:type="dxa"/>
            <w:vAlign w:val="center"/>
          </w:tcPr>
          <w:p>
            <w:pPr>
              <w:pStyle w:val="12"/>
            </w:pPr>
            <w:r>
              <w:t xml:space="preserve">  项目资金拨付到位情况</w:t>
            </w:r>
          </w:p>
        </w:tc>
        <w:tc>
          <w:tcPr>
            <w:tcW w:w="2268" w:type="dxa"/>
            <w:vAlign w:val="center"/>
          </w:tcPr>
          <w:p>
            <w:pPr>
              <w:pStyle w:val="12"/>
            </w:pPr>
            <w:r>
              <w:t xml:space="preserve"> 及时拨付到位</w:t>
            </w:r>
          </w:p>
        </w:tc>
        <w:tc>
          <w:tcPr>
            <w:tcW w:w="1276" w:type="dxa"/>
            <w:vAlign w:val="center"/>
          </w:tcPr>
          <w:p>
            <w:pPr>
              <w:pStyle w:val="12"/>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项目资金成本</w:t>
            </w:r>
          </w:p>
        </w:tc>
        <w:tc>
          <w:tcPr>
            <w:tcW w:w="5386" w:type="dxa"/>
            <w:vAlign w:val="center"/>
          </w:tcPr>
          <w:p>
            <w:pPr>
              <w:pStyle w:val="12"/>
            </w:pPr>
            <w:r>
              <w:t xml:space="preserve">  项目资金成本</w:t>
            </w:r>
          </w:p>
        </w:tc>
        <w:tc>
          <w:tcPr>
            <w:tcW w:w="2268" w:type="dxa"/>
            <w:vAlign w:val="center"/>
          </w:tcPr>
          <w:p>
            <w:pPr>
              <w:pStyle w:val="12"/>
            </w:pPr>
            <w:r>
              <w:t>24万元</w:t>
            </w:r>
          </w:p>
        </w:tc>
        <w:tc>
          <w:tcPr>
            <w:tcW w:w="1276" w:type="dxa"/>
            <w:vAlign w:val="center"/>
          </w:tcPr>
          <w:p>
            <w:pPr>
              <w:pStyle w:val="12"/>
            </w:pPr>
            <w:r>
              <w:t xml:space="preserve"> 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减轻群众育儿压力</w:t>
            </w:r>
          </w:p>
        </w:tc>
        <w:tc>
          <w:tcPr>
            <w:tcW w:w="5386" w:type="dxa"/>
            <w:vAlign w:val="center"/>
          </w:tcPr>
          <w:p>
            <w:pPr>
              <w:pStyle w:val="12"/>
            </w:pPr>
            <w:r>
              <w:t>增加普惠托育服务供给，减轻群众育幼负担</w:t>
            </w:r>
          </w:p>
        </w:tc>
        <w:tc>
          <w:tcPr>
            <w:tcW w:w="2268" w:type="dxa"/>
            <w:vAlign w:val="center"/>
          </w:tcPr>
          <w:p>
            <w:pPr>
              <w:pStyle w:val="12"/>
            </w:pPr>
            <w:r>
              <w:t xml:space="preserve"> 持续降低</w:t>
            </w:r>
          </w:p>
        </w:tc>
        <w:tc>
          <w:tcPr>
            <w:tcW w:w="1276" w:type="dxa"/>
            <w:vAlign w:val="center"/>
          </w:tcPr>
          <w:p>
            <w:pPr>
              <w:pStyle w:val="12"/>
            </w:pPr>
            <w:r>
              <w:t xml:space="preserve"> 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享受普惠托育机构满意度</w:t>
            </w:r>
          </w:p>
        </w:tc>
        <w:tc>
          <w:tcPr>
            <w:tcW w:w="5386" w:type="dxa"/>
            <w:vAlign w:val="center"/>
          </w:tcPr>
          <w:p>
            <w:pPr>
              <w:pStyle w:val="12"/>
            </w:pPr>
            <w:r>
              <w:t xml:space="preserve">  享受普惠托育机构满意度</w:t>
            </w:r>
          </w:p>
        </w:tc>
        <w:tc>
          <w:tcPr>
            <w:tcW w:w="2268" w:type="dxa"/>
            <w:vAlign w:val="center"/>
          </w:tcPr>
          <w:p>
            <w:pPr>
              <w:pStyle w:val="12"/>
            </w:pPr>
            <w:r>
              <w:t>≥85%</w:t>
            </w:r>
          </w:p>
        </w:tc>
        <w:tc>
          <w:tcPr>
            <w:tcW w:w="1276" w:type="dxa"/>
            <w:vAlign w:val="center"/>
          </w:tcPr>
          <w:p>
            <w:pPr>
              <w:pStyle w:val="12"/>
            </w:pPr>
            <w:r>
              <w:t xml:space="preserve"> 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、沙河市人民医院急救中心及养护中心建设项目绩效目标表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13058223P00384410002P</w:t>
            </w:r>
          </w:p>
        </w:tc>
        <w:tc>
          <w:tcPr>
            <w:tcW w:w="2835" w:type="dxa"/>
            <w:vAlign w:val="center"/>
          </w:tcPr>
          <w:p>
            <w:pPr>
              <w:pStyle w:val="10"/>
            </w:pPr>
            <w:r>
              <w:t>项目名称</w:t>
            </w:r>
          </w:p>
        </w:tc>
        <w:tc>
          <w:tcPr>
            <w:tcW w:w="6094" w:type="dxa"/>
            <w:gridSpan w:val="3"/>
            <w:vAlign w:val="center"/>
          </w:tcPr>
          <w:p>
            <w:pPr>
              <w:pStyle w:val="12"/>
            </w:pPr>
            <w:r>
              <w:t>沙河市人民医院急救中心及养护中心建设项目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人民医院急救中心及养护中心建设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75.00</w:t>
            </w:r>
          </w:p>
        </w:tc>
        <w:tc>
          <w:tcPr>
            <w:tcW w:w="2835" w:type="dxa"/>
            <w:vAlign w:val="center"/>
          </w:tcPr>
          <w:p>
            <w:pPr>
              <w:pStyle w:val="13"/>
            </w:pPr>
            <w:r>
              <w:t>150.00</w:t>
            </w:r>
          </w:p>
        </w:tc>
        <w:tc>
          <w:tcPr>
            <w:tcW w:w="2551" w:type="dxa"/>
            <w:vAlign w:val="center"/>
          </w:tcPr>
          <w:p>
            <w:pPr>
              <w:pStyle w:val="13"/>
            </w:pPr>
            <w:r>
              <w:t>225.00</w:t>
            </w:r>
          </w:p>
        </w:tc>
        <w:tc>
          <w:tcPr>
            <w:tcW w:w="3543"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1.目标内容1提升老年人生活质量，为老年人搭建方便快捷、实用的老年人康复服务，为老年人提供身体、心理、精神等方面的照顾等服务，以提高患者生活质量，帮助老年人安度晚年。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65岁及以上老年人医养结合服务</w:t>
            </w:r>
          </w:p>
        </w:tc>
        <w:tc>
          <w:tcPr>
            <w:tcW w:w="5386" w:type="dxa"/>
            <w:vAlign w:val="center"/>
          </w:tcPr>
          <w:p>
            <w:pPr>
              <w:pStyle w:val="12"/>
            </w:pPr>
            <w:r>
              <w:t>老年患者医养结合服务人次</w:t>
            </w:r>
          </w:p>
        </w:tc>
        <w:tc>
          <w:tcPr>
            <w:tcW w:w="2268" w:type="dxa"/>
            <w:vAlign w:val="center"/>
          </w:tcPr>
          <w:p>
            <w:pPr>
              <w:pStyle w:val="12"/>
            </w:pPr>
            <w:r>
              <w:t>医养结合服务人数</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老年人生活质量提升</w:t>
            </w:r>
          </w:p>
        </w:tc>
        <w:tc>
          <w:tcPr>
            <w:tcW w:w="5386" w:type="dxa"/>
            <w:vAlign w:val="center"/>
          </w:tcPr>
          <w:p>
            <w:pPr>
              <w:pStyle w:val="12"/>
            </w:pPr>
            <w:r>
              <w:t>老年人生活质量提升程度</w:t>
            </w:r>
          </w:p>
        </w:tc>
        <w:tc>
          <w:tcPr>
            <w:tcW w:w="2268" w:type="dxa"/>
            <w:vAlign w:val="center"/>
          </w:tcPr>
          <w:p>
            <w:pPr>
              <w:pStyle w:val="12"/>
            </w:pPr>
            <w:r>
              <w:t>老年人生活质量逐年提升</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老年人健康管理率</w:t>
            </w:r>
          </w:p>
        </w:tc>
        <w:tc>
          <w:tcPr>
            <w:tcW w:w="5386" w:type="dxa"/>
            <w:vAlign w:val="center"/>
          </w:tcPr>
          <w:p>
            <w:pPr>
              <w:pStyle w:val="12"/>
            </w:pPr>
            <w:r>
              <w:t>老年人健康管理率</w:t>
            </w:r>
          </w:p>
        </w:tc>
        <w:tc>
          <w:tcPr>
            <w:tcW w:w="2268" w:type="dxa"/>
            <w:vAlign w:val="center"/>
          </w:tcPr>
          <w:p>
            <w:pPr>
              <w:pStyle w:val="12"/>
            </w:pPr>
            <w:r>
              <w:t>≥95老年人生活质量逐年提升</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工程完成及时率</w:t>
            </w:r>
          </w:p>
        </w:tc>
        <w:tc>
          <w:tcPr>
            <w:tcW w:w="2268" w:type="dxa"/>
            <w:vAlign w:val="center"/>
          </w:tcPr>
          <w:p>
            <w:pPr>
              <w:pStyle w:val="12"/>
            </w:pPr>
            <w:r>
              <w:t>按要求完成工程进度</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老年人公共服务水平提升情况</w:t>
            </w:r>
          </w:p>
        </w:tc>
        <w:tc>
          <w:tcPr>
            <w:tcW w:w="2268" w:type="dxa"/>
            <w:vAlign w:val="center"/>
          </w:tcPr>
          <w:p>
            <w:pPr>
              <w:pStyle w:val="12"/>
            </w:pPr>
            <w:r>
              <w:t>公共服务水平提升情况</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经济困难的高龄、失能老人养老服</w:t>
            </w:r>
          </w:p>
        </w:tc>
        <w:tc>
          <w:tcPr>
            <w:tcW w:w="5386" w:type="dxa"/>
            <w:vAlign w:val="center"/>
          </w:tcPr>
          <w:p>
            <w:pPr>
              <w:pStyle w:val="12"/>
            </w:pPr>
            <w:r>
              <w:t>经济困难的高龄、失能老人养老服务补贴制度普及率</w:t>
            </w:r>
          </w:p>
        </w:tc>
        <w:tc>
          <w:tcPr>
            <w:tcW w:w="2268" w:type="dxa"/>
            <w:vAlign w:val="center"/>
          </w:tcPr>
          <w:p>
            <w:pPr>
              <w:pStyle w:val="12"/>
            </w:pPr>
            <w:r>
              <w:t>≥85老年人生活质量逐年提升</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老年人医养结合覆盖率</w:t>
            </w:r>
          </w:p>
        </w:tc>
        <w:tc>
          <w:tcPr>
            <w:tcW w:w="5386" w:type="dxa"/>
            <w:vAlign w:val="center"/>
          </w:tcPr>
          <w:p>
            <w:pPr>
              <w:pStyle w:val="12"/>
            </w:pPr>
            <w:r>
              <w:t>老年人医养结合覆盖率</w:t>
            </w:r>
          </w:p>
        </w:tc>
        <w:tc>
          <w:tcPr>
            <w:tcW w:w="2268" w:type="dxa"/>
            <w:vAlign w:val="center"/>
          </w:tcPr>
          <w:p>
            <w:pPr>
              <w:pStyle w:val="12"/>
            </w:pPr>
            <w:r>
              <w:t>≥85老年人生活质量逐年提升</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维护社会稳定保障老年生活</w:t>
            </w:r>
          </w:p>
        </w:tc>
        <w:tc>
          <w:tcPr>
            <w:tcW w:w="2268" w:type="dxa"/>
            <w:vAlign w:val="center"/>
          </w:tcPr>
          <w:p>
            <w:pPr>
              <w:pStyle w:val="12"/>
            </w:pPr>
            <w:r>
              <w:t>维护社会稳定保障老年生活</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≥85老年人满意度逐年提升</w:t>
            </w:r>
          </w:p>
        </w:tc>
        <w:tc>
          <w:tcPr>
            <w:tcW w:w="1276" w:type="dxa"/>
            <w:vAlign w:val="center"/>
          </w:tcPr>
          <w:p>
            <w:pPr>
              <w:pStyle w:val="12"/>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、下属单位事业补助绩效目标表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13058224P002N3C10004D</w:t>
            </w:r>
          </w:p>
        </w:tc>
        <w:tc>
          <w:tcPr>
            <w:tcW w:w="2835" w:type="dxa"/>
            <w:vAlign w:val="center"/>
          </w:tcPr>
          <w:p>
            <w:pPr>
              <w:pStyle w:val="10"/>
            </w:pPr>
            <w:r>
              <w:t>项目名称</w:t>
            </w:r>
          </w:p>
        </w:tc>
        <w:tc>
          <w:tcPr>
            <w:tcW w:w="6094" w:type="dxa"/>
            <w:gridSpan w:val="3"/>
            <w:vAlign w:val="center"/>
          </w:tcPr>
          <w:p>
            <w:pPr>
              <w:pStyle w:val="12"/>
            </w:pPr>
            <w:r>
              <w:t>下属单位事业补助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下属单位事业补助</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3" w:type="dxa"/>
            <w:gridSpan w:val="2"/>
            <w:vAlign w:val="center"/>
          </w:tcPr>
          <w:p>
            <w:pPr>
              <w:pStyle w:val="13"/>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保障卫生计生事业稳定发展,卫生计生法律法规的落实，提升卫生计生工作规范化和法制化水平，保障人民群众卫生计生权益。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享受补助的下属单位数量</w:t>
            </w:r>
          </w:p>
        </w:tc>
        <w:tc>
          <w:tcPr>
            <w:tcW w:w="5386" w:type="dxa"/>
            <w:vAlign w:val="center"/>
          </w:tcPr>
          <w:p>
            <w:pPr>
              <w:pStyle w:val="12"/>
            </w:pPr>
            <w:r>
              <w:t xml:space="preserve"> 享受补助的下属单位数量</w:t>
            </w:r>
          </w:p>
        </w:tc>
        <w:tc>
          <w:tcPr>
            <w:tcW w:w="2268" w:type="dxa"/>
            <w:vAlign w:val="center"/>
          </w:tcPr>
          <w:p>
            <w:pPr>
              <w:pStyle w:val="12"/>
            </w:pPr>
            <w:r>
              <w:t>5个</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在职人员控制率</w:t>
            </w:r>
          </w:p>
        </w:tc>
        <w:tc>
          <w:tcPr>
            <w:tcW w:w="5386" w:type="dxa"/>
            <w:vAlign w:val="center"/>
          </w:tcPr>
          <w:p>
            <w:pPr>
              <w:pStyle w:val="12"/>
            </w:pPr>
            <w:r>
              <w:t>本年度实际在职人员数与编制数的比率</w:t>
            </w:r>
          </w:p>
        </w:tc>
        <w:tc>
          <w:tcPr>
            <w:tcW w:w="2268" w:type="dxa"/>
            <w:vAlign w:val="center"/>
          </w:tcPr>
          <w:p>
            <w:pPr>
              <w:pStyle w:val="12"/>
            </w:pPr>
            <w:r>
              <w:t>≤100%</w:t>
            </w:r>
          </w:p>
        </w:tc>
        <w:tc>
          <w:tcPr>
            <w:tcW w:w="1276" w:type="dxa"/>
            <w:vAlign w:val="center"/>
          </w:tcPr>
          <w:p>
            <w:pPr>
              <w:pStyle w:val="12"/>
            </w:pPr>
            <w:r>
              <w:t>人社局批示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奖金、津贴发放及时率</w:t>
            </w:r>
          </w:p>
        </w:tc>
        <w:tc>
          <w:tcPr>
            <w:tcW w:w="5386" w:type="dxa"/>
            <w:vAlign w:val="center"/>
          </w:tcPr>
          <w:p>
            <w:pPr>
              <w:pStyle w:val="12"/>
            </w:pPr>
            <w:r>
              <w:t>奖金、津贴发放及时率</w:t>
            </w:r>
          </w:p>
        </w:tc>
        <w:tc>
          <w:tcPr>
            <w:tcW w:w="2268" w:type="dxa"/>
            <w:vAlign w:val="center"/>
          </w:tcPr>
          <w:p>
            <w:pPr>
              <w:pStyle w:val="12"/>
            </w:pPr>
            <w:r>
              <w:t>及时发放</w:t>
            </w:r>
          </w:p>
        </w:tc>
        <w:tc>
          <w:tcPr>
            <w:tcW w:w="1276" w:type="dxa"/>
            <w:vAlign w:val="center"/>
          </w:tcPr>
          <w:p>
            <w:pPr>
              <w:pStyle w:val="12"/>
            </w:pPr>
            <w:r>
              <w:t>当年实际情况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系数</w:t>
            </w:r>
          </w:p>
        </w:tc>
        <w:tc>
          <w:tcPr>
            <w:tcW w:w="5386" w:type="dxa"/>
            <w:vAlign w:val="center"/>
          </w:tcPr>
          <w:p>
            <w:pPr>
              <w:pStyle w:val="12"/>
            </w:pPr>
            <w:r>
              <w:t>财政供养人员全年工资总数</w:t>
            </w:r>
          </w:p>
        </w:tc>
        <w:tc>
          <w:tcPr>
            <w:tcW w:w="2268" w:type="dxa"/>
            <w:vAlign w:val="center"/>
          </w:tcPr>
          <w:p>
            <w:pPr>
              <w:pStyle w:val="12"/>
            </w:pPr>
            <w:r>
              <w:t>80万元</w:t>
            </w:r>
          </w:p>
        </w:tc>
        <w:tc>
          <w:tcPr>
            <w:tcW w:w="1276" w:type="dxa"/>
            <w:vAlign w:val="center"/>
          </w:tcPr>
          <w:p>
            <w:pPr>
              <w:pStyle w:val="12"/>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≥90%</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非常满意和基本满意占调查人数的比率</w:t>
            </w:r>
          </w:p>
        </w:tc>
        <w:tc>
          <w:tcPr>
            <w:tcW w:w="2268" w:type="dxa"/>
            <w:vAlign w:val="center"/>
          </w:tcPr>
          <w:p>
            <w:pPr>
              <w:pStyle w:val="12"/>
            </w:pPr>
            <w:r>
              <w:t>≥90%</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、乡村卫生健康服务一体化管理改革相关经费（卫生室运行和村医最低保障经费）绩效目标表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13058224P0009E310005K</w:t>
            </w:r>
          </w:p>
        </w:tc>
        <w:tc>
          <w:tcPr>
            <w:tcW w:w="2835" w:type="dxa"/>
            <w:vAlign w:val="center"/>
          </w:tcPr>
          <w:p>
            <w:pPr>
              <w:pStyle w:val="10"/>
            </w:pPr>
            <w:r>
              <w:t>项目名称</w:t>
            </w:r>
          </w:p>
        </w:tc>
        <w:tc>
          <w:tcPr>
            <w:tcW w:w="6094" w:type="dxa"/>
            <w:gridSpan w:val="3"/>
            <w:vAlign w:val="center"/>
          </w:tcPr>
          <w:p>
            <w:pPr>
              <w:pStyle w:val="12"/>
            </w:pPr>
            <w:r>
              <w:t>乡村卫生健康服务一体化管理改革相关经费（卫生室运行和村医最低保障经费）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214.00</w:t>
            </w:r>
          </w:p>
        </w:tc>
        <w:tc>
          <w:tcPr>
            <w:tcW w:w="2835" w:type="dxa"/>
            <w:vAlign w:val="center"/>
          </w:tcPr>
          <w:p>
            <w:pPr>
              <w:pStyle w:val="10"/>
            </w:pPr>
            <w:r>
              <w:t>其中：财政    资金</w:t>
            </w:r>
          </w:p>
        </w:tc>
        <w:tc>
          <w:tcPr>
            <w:tcW w:w="2551" w:type="dxa"/>
            <w:vAlign w:val="center"/>
          </w:tcPr>
          <w:p>
            <w:pPr>
              <w:pStyle w:val="12"/>
            </w:pPr>
            <w:r>
              <w:t>214.00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乡村卫生健康服务一体化管理改革相关经费（卫生室运行和村医最低保障经费）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53.50</w:t>
            </w:r>
          </w:p>
        </w:tc>
        <w:tc>
          <w:tcPr>
            <w:tcW w:w="2835" w:type="dxa"/>
            <w:vAlign w:val="center"/>
          </w:tcPr>
          <w:p>
            <w:pPr>
              <w:pStyle w:val="13"/>
            </w:pPr>
            <w:r>
              <w:t>107.00</w:t>
            </w:r>
          </w:p>
        </w:tc>
        <w:tc>
          <w:tcPr>
            <w:tcW w:w="2551" w:type="dxa"/>
            <w:vAlign w:val="center"/>
          </w:tcPr>
          <w:p>
            <w:pPr>
              <w:pStyle w:val="13"/>
            </w:pPr>
            <w:r>
              <w:t>160.50</w:t>
            </w:r>
          </w:p>
        </w:tc>
        <w:tc>
          <w:tcPr>
            <w:tcW w:w="3543" w:type="dxa"/>
            <w:gridSpan w:val="2"/>
            <w:vAlign w:val="center"/>
          </w:tcPr>
          <w:p>
            <w:pPr>
              <w:pStyle w:val="13"/>
            </w:pPr>
            <w:r>
              <w:t>214.00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保证所有一体化村卫生室实施国家基本药物制度，推进综合改革顺利进行；对实施国家基本药物制度的村卫生室给予补助，支持国家基本药物制度在村卫生室顺利实施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实施基本药物制度村卫生室个数</w:t>
            </w:r>
          </w:p>
        </w:tc>
        <w:tc>
          <w:tcPr>
            <w:tcW w:w="5386" w:type="dxa"/>
            <w:vAlign w:val="center"/>
          </w:tcPr>
          <w:p>
            <w:pPr>
              <w:pStyle w:val="12"/>
            </w:pPr>
            <w:r>
              <w:t>实施基本药物制度村卫生室个数</w:t>
            </w:r>
          </w:p>
        </w:tc>
        <w:tc>
          <w:tcPr>
            <w:tcW w:w="2268" w:type="dxa"/>
            <w:vAlign w:val="center"/>
          </w:tcPr>
          <w:p>
            <w:pPr>
              <w:pStyle w:val="12"/>
            </w:pPr>
            <w:r>
              <w:t>274个</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乡村医生享受补助覆盖率</w:t>
            </w:r>
          </w:p>
        </w:tc>
        <w:tc>
          <w:tcPr>
            <w:tcW w:w="5386" w:type="dxa"/>
            <w:vAlign w:val="center"/>
          </w:tcPr>
          <w:p>
            <w:pPr>
              <w:pStyle w:val="12"/>
            </w:pPr>
            <w:r>
              <w:t>乡村医生补助人数占所有村医的比例</w:t>
            </w:r>
          </w:p>
        </w:tc>
        <w:tc>
          <w:tcPr>
            <w:tcW w:w="2268" w:type="dxa"/>
            <w:vAlign w:val="center"/>
          </w:tcPr>
          <w:p>
            <w:pPr>
              <w:pStyle w:val="12"/>
            </w:pPr>
            <w:r>
              <w:t>≥95%</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本年专项资金及时支付率</w:t>
            </w:r>
          </w:p>
        </w:tc>
        <w:tc>
          <w:tcPr>
            <w:tcW w:w="5386" w:type="dxa"/>
            <w:vAlign w:val="center"/>
          </w:tcPr>
          <w:p>
            <w:pPr>
              <w:pStyle w:val="12"/>
            </w:pPr>
            <w:r>
              <w:t>本年专项资金及时支付率</w:t>
            </w:r>
          </w:p>
        </w:tc>
        <w:tc>
          <w:tcPr>
            <w:tcW w:w="2268" w:type="dxa"/>
            <w:vAlign w:val="center"/>
          </w:tcPr>
          <w:p>
            <w:pPr>
              <w:pStyle w:val="12"/>
            </w:pPr>
            <w:r>
              <w:t>及时拨付</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本年专项资金支付金额</w:t>
            </w:r>
          </w:p>
        </w:tc>
        <w:tc>
          <w:tcPr>
            <w:tcW w:w="5386" w:type="dxa"/>
            <w:vAlign w:val="center"/>
          </w:tcPr>
          <w:p>
            <w:pPr>
              <w:pStyle w:val="12"/>
            </w:pPr>
            <w:r>
              <w:t>本年专项资金支付金额</w:t>
            </w:r>
          </w:p>
        </w:tc>
        <w:tc>
          <w:tcPr>
            <w:tcW w:w="2268" w:type="dxa"/>
            <w:vAlign w:val="center"/>
          </w:tcPr>
          <w:p>
            <w:pPr>
              <w:pStyle w:val="12"/>
            </w:pPr>
            <w:r>
              <w:t>≤214万元</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基层医疗卫生机构可持续的影响</w:t>
            </w:r>
          </w:p>
        </w:tc>
        <w:tc>
          <w:tcPr>
            <w:tcW w:w="5386" w:type="dxa"/>
            <w:vAlign w:val="center"/>
          </w:tcPr>
          <w:p>
            <w:pPr>
              <w:pStyle w:val="12"/>
            </w:pPr>
            <w:r>
              <w:t>基层医疗卫生机构可持续的影响</w:t>
            </w:r>
          </w:p>
        </w:tc>
        <w:tc>
          <w:tcPr>
            <w:tcW w:w="2268" w:type="dxa"/>
            <w:vAlign w:val="center"/>
          </w:tcPr>
          <w:p>
            <w:pPr>
              <w:pStyle w:val="12"/>
            </w:pPr>
            <w:r>
              <w:t>持续稳定</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保障村医生活质量</w:t>
            </w:r>
          </w:p>
        </w:tc>
        <w:tc>
          <w:tcPr>
            <w:tcW w:w="5386" w:type="dxa"/>
            <w:vAlign w:val="center"/>
          </w:tcPr>
          <w:p>
            <w:pPr>
              <w:pStyle w:val="12"/>
            </w:pPr>
            <w:r>
              <w:t>保障村医生活质量</w:t>
            </w:r>
          </w:p>
        </w:tc>
        <w:tc>
          <w:tcPr>
            <w:tcW w:w="2268" w:type="dxa"/>
            <w:vAlign w:val="center"/>
          </w:tcPr>
          <w:p>
            <w:pPr>
              <w:pStyle w:val="12"/>
            </w:pPr>
            <w:r>
              <w:t>得到保障</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乡村医生满意度</w:t>
            </w:r>
          </w:p>
        </w:tc>
        <w:tc>
          <w:tcPr>
            <w:tcW w:w="5386" w:type="dxa"/>
            <w:vAlign w:val="center"/>
          </w:tcPr>
          <w:p>
            <w:pPr>
              <w:pStyle w:val="12"/>
            </w:pPr>
            <w:r>
              <w:t>享受补助的村医满意度</w:t>
            </w:r>
          </w:p>
        </w:tc>
        <w:tc>
          <w:tcPr>
            <w:tcW w:w="2268" w:type="dxa"/>
            <w:vAlign w:val="center"/>
          </w:tcPr>
          <w:p>
            <w:pPr>
              <w:pStyle w:val="12"/>
            </w:pPr>
            <w:r>
              <w:t>≥85%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144001沙河市卫生健康局本级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沙河市卫生健康局本级上年末固定资产金额为90.24万元（详见下表）。本年度拟购置固定资产总额为0.00万元，已按要求列入政府采购预算，详见政府采购预算表。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144001沙河市卫生健康局本级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972</w:t>
            </w:r>
          </w:p>
        </w:tc>
        <w:tc>
          <w:tcPr>
            <w:tcW w:w="2835" w:type="dxa"/>
            <w:vAlign w:val="center"/>
          </w:tcPr>
          <w:p>
            <w:pPr>
              <w:pStyle w:val="11"/>
            </w:pPr>
            <w:r>
              <w:t>79.56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二、沙河市疾病预防控制中心收支预算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144004沙河市疾病预防控制中心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276.30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276.30</w:t>
            </w:r>
          </w:p>
        </w:tc>
        <w:tc>
          <w:tcPr>
            <w:tcW w:w="4535" w:type="dxa"/>
            <w:vAlign w:val="center"/>
          </w:tcPr>
          <w:p>
            <w:pPr>
              <w:pStyle w:val="14"/>
            </w:pPr>
            <w:r>
              <w:t>本年支出合计</w:t>
            </w:r>
          </w:p>
        </w:tc>
        <w:tc>
          <w:tcPr>
            <w:tcW w:w="2126" w:type="dxa"/>
            <w:vAlign w:val="center"/>
          </w:tcPr>
          <w:p>
            <w:pPr>
              <w:pStyle w:val="15"/>
            </w:pPr>
            <w:r>
              <w:t>276.30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276.30</w:t>
            </w:r>
          </w:p>
        </w:tc>
        <w:tc>
          <w:tcPr>
            <w:tcW w:w="4535" w:type="dxa"/>
            <w:vAlign w:val="center"/>
          </w:tcPr>
          <w:p>
            <w:pPr>
              <w:pStyle w:val="14"/>
            </w:pPr>
            <w:r>
              <w:t>支出总计</w:t>
            </w:r>
          </w:p>
        </w:tc>
        <w:tc>
          <w:tcPr>
            <w:tcW w:w="2126" w:type="dxa"/>
            <w:vAlign w:val="center"/>
          </w:tcPr>
          <w:p>
            <w:pPr>
              <w:pStyle w:val="15"/>
            </w:pPr>
            <w:r>
              <w:t>276.30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1200"/>
        <w:gridCol w:w="2458"/>
        <w:gridCol w:w="1125"/>
        <w:gridCol w:w="967"/>
        <w:gridCol w:w="983"/>
        <w:gridCol w:w="1034"/>
        <w:gridCol w:w="766"/>
        <w:gridCol w:w="667"/>
        <w:gridCol w:w="983"/>
        <w:gridCol w:w="1117"/>
        <w:gridCol w:w="767"/>
        <w:gridCol w:w="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0" w:type="dxa"/>
            <w:gridSpan w:val="5"/>
            <w:tcBorders>
              <w:top w:val="single" w:color="FFFFFF" w:sz="6" w:space="0"/>
              <w:left w:val="single" w:color="FFFFFF" w:sz="6" w:space="0"/>
              <w:right w:val="single" w:color="FFFFFF" w:sz="6" w:space="0"/>
            </w:tcBorders>
            <w:vAlign w:val="center"/>
          </w:tcPr>
          <w:p>
            <w:pPr>
              <w:pStyle w:val="9"/>
            </w:pPr>
            <w:r>
              <w:t>144004沙河市疾病预防控制中心</w:t>
            </w:r>
          </w:p>
        </w:tc>
        <w:tc>
          <w:tcPr>
            <w:tcW w:w="278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213"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pStyle w:val="10"/>
            </w:pPr>
            <w:r>
              <w:t>序号</w:t>
            </w:r>
          </w:p>
        </w:tc>
        <w:tc>
          <w:tcPr>
            <w:tcW w:w="3658" w:type="dxa"/>
            <w:gridSpan w:val="2"/>
            <w:vAlign w:val="center"/>
          </w:tcPr>
          <w:p>
            <w:pPr>
              <w:pStyle w:val="10"/>
            </w:pPr>
            <w:r>
              <w:t>功能分类科目</w:t>
            </w:r>
          </w:p>
        </w:tc>
        <w:tc>
          <w:tcPr>
            <w:tcW w:w="1125" w:type="dxa"/>
            <w:vMerge w:val="restart"/>
            <w:vAlign w:val="center"/>
          </w:tcPr>
          <w:p>
            <w:pPr>
              <w:pStyle w:val="10"/>
            </w:pPr>
            <w:r>
              <w:t>合计</w:t>
            </w:r>
          </w:p>
        </w:tc>
        <w:tc>
          <w:tcPr>
            <w:tcW w:w="7284" w:type="dxa"/>
            <w:gridSpan w:val="8"/>
            <w:vAlign w:val="center"/>
          </w:tcPr>
          <w:p>
            <w:pPr>
              <w:pStyle w:val="10"/>
            </w:pPr>
            <w:r>
              <w:t>本年收入</w:t>
            </w:r>
          </w:p>
        </w:tc>
        <w:tc>
          <w:tcPr>
            <w:tcW w:w="679"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continue"/>
          </w:tcPr>
          <w:p/>
        </w:tc>
        <w:tc>
          <w:tcPr>
            <w:tcW w:w="1200" w:type="dxa"/>
            <w:vAlign w:val="center"/>
          </w:tcPr>
          <w:p>
            <w:pPr>
              <w:pStyle w:val="10"/>
            </w:pPr>
            <w:r>
              <w:t>科目    编码</w:t>
            </w:r>
          </w:p>
        </w:tc>
        <w:tc>
          <w:tcPr>
            <w:tcW w:w="2458" w:type="dxa"/>
            <w:vAlign w:val="center"/>
          </w:tcPr>
          <w:p>
            <w:pPr>
              <w:pStyle w:val="10"/>
            </w:pPr>
            <w:r>
              <w:t>科目名称</w:t>
            </w:r>
          </w:p>
        </w:tc>
        <w:tc>
          <w:tcPr>
            <w:tcW w:w="1125" w:type="dxa"/>
            <w:vMerge w:val="continue"/>
          </w:tcPr>
          <w:p/>
        </w:tc>
        <w:tc>
          <w:tcPr>
            <w:tcW w:w="967" w:type="dxa"/>
            <w:vAlign w:val="center"/>
          </w:tcPr>
          <w:p>
            <w:pPr>
              <w:pStyle w:val="10"/>
            </w:pPr>
            <w:r>
              <w:t>小计</w:t>
            </w:r>
          </w:p>
        </w:tc>
        <w:tc>
          <w:tcPr>
            <w:tcW w:w="983" w:type="dxa"/>
            <w:vAlign w:val="center"/>
          </w:tcPr>
          <w:p>
            <w:pPr>
              <w:pStyle w:val="10"/>
            </w:pPr>
            <w:r>
              <w:t>财政拨款收入</w:t>
            </w:r>
          </w:p>
        </w:tc>
        <w:tc>
          <w:tcPr>
            <w:tcW w:w="1034" w:type="dxa"/>
            <w:vAlign w:val="center"/>
          </w:tcPr>
          <w:p>
            <w:pPr>
              <w:pStyle w:val="10"/>
            </w:pPr>
            <w:r>
              <w:t>财政专户 收入</w:t>
            </w:r>
          </w:p>
        </w:tc>
        <w:tc>
          <w:tcPr>
            <w:tcW w:w="766" w:type="dxa"/>
            <w:vAlign w:val="center"/>
          </w:tcPr>
          <w:p>
            <w:pPr>
              <w:pStyle w:val="10"/>
            </w:pPr>
            <w:r>
              <w:t>事业收入</w:t>
            </w:r>
          </w:p>
        </w:tc>
        <w:tc>
          <w:tcPr>
            <w:tcW w:w="667" w:type="dxa"/>
            <w:vAlign w:val="center"/>
          </w:tcPr>
          <w:p>
            <w:pPr>
              <w:pStyle w:val="10"/>
            </w:pPr>
            <w:r>
              <w:t>经营收入</w:t>
            </w:r>
          </w:p>
        </w:tc>
        <w:tc>
          <w:tcPr>
            <w:tcW w:w="983" w:type="dxa"/>
            <w:vAlign w:val="center"/>
          </w:tcPr>
          <w:p>
            <w:pPr>
              <w:pStyle w:val="10"/>
            </w:pPr>
            <w:r>
              <w:t>上级补助收入</w:t>
            </w:r>
          </w:p>
        </w:tc>
        <w:tc>
          <w:tcPr>
            <w:tcW w:w="1117" w:type="dxa"/>
            <w:vAlign w:val="center"/>
          </w:tcPr>
          <w:p>
            <w:pPr>
              <w:pStyle w:val="10"/>
            </w:pPr>
            <w:r>
              <w:t>附属单位上缴收入</w:t>
            </w:r>
          </w:p>
        </w:tc>
        <w:tc>
          <w:tcPr>
            <w:tcW w:w="767" w:type="dxa"/>
            <w:vAlign w:val="center"/>
          </w:tcPr>
          <w:p>
            <w:pPr>
              <w:pStyle w:val="10"/>
            </w:pPr>
            <w:r>
              <w:t>其他收入</w:t>
            </w:r>
          </w:p>
        </w:tc>
        <w:tc>
          <w:tcPr>
            <w:tcW w:w="67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Align w:val="center"/>
          </w:tcPr>
          <w:p>
            <w:pPr>
              <w:pStyle w:val="10"/>
            </w:pPr>
            <w:r>
              <w:t>栏次</w:t>
            </w:r>
          </w:p>
        </w:tc>
        <w:tc>
          <w:tcPr>
            <w:tcW w:w="1200" w:type="dxa"/>
            <w:vAlign w:val="center"/>
          </w:tcPr>
          <w:p>
            <w:pPr>
              <w:pStyle w:val="10"/>
            </w:pPr>
            <w:r>
              <w:t>1</w:t>
            </w:r>
          </w:p>
        </w:tc>
        <w:tc>
          <w:tcPr>
            <w:tcW w:w="2458" w:type="dxa"/>
            <w:vAlign w:val="center"/>
          </w:tcPr>
          <w:p>
            <w:pPr>
              <w:pStyle w:val="10"/>
            </w:pPr>
            <w:r>
              <w:t>2</w:t>
            </w:r>
          </w:p>
        </w:tc>
        <w:tc>
          <w:tcPr>
            <w:tcW w:w="1125" w:type="dxa"/>
            <w:vAlign w:val="center"/>
          </w:tcPr>
          <w:p>
            <w:pPr>
              <w:pStyle w:val="10"/>
            </w:pPr>
            <w:r>
              <w:t>3</w:t>
            </w:r>
          </w:p>
        </w:tc>
        <w:tc>
          <w:tcPr>
            <w:tcW w:w="967" w:type="dxa"/>
            <w:vAlign w:val="center"/>
          </w:tcPr>
          <w:p>
            <w:pPr>
              <w:pStyle w:val="10"/>
            </w:pPr>
            <w:r>
              <w:t>4</w:t>
            </w:r>
          </w:p>
        </w:tc>
        <w:tc>
          <w:tcPr>
            <w:tcW w:w="983" w:type="dxa"/>
            <w:vAlign w:val="center"/>
          </w:tcPr>
          <w:p>
            <w:pPr>
              <w:pStyle w:val="10"/>
            </w:pPr>
            <w:r>
              <w:t>5</w:t>
            </w:r>
          </w:p>
        </w:tc>
        <w:tc>
          <w:tcPr>
            <w:tcW w:w="1034" w:type="dxa"/>
            <w:vAlign w:val="center"/>
          </w:tcPr>
          <w:p>
            <w:pPr>
              <w:pStyle w:val="10"/>
            </w:pPr>
            <w:r>
              <w:t>6</w:t>
            </w:r>
          </w:p>
        </w:tc>
        <w:tc>
          <w:tcPr>
            <w:tcW w:w="766" w:type="dxa"/>
            <w:vAlign w:val="center"/>
          </w:tcPr>
          <w:p>
            <w:pPr>
              <w:pStyle w:val="10"/>
            </w:pPr>
            <w:r>
              <w:t>7</w:t>
            </w:r>
          </w:p>
        </w:tc>
        <w:tc>
          <w:tcPr>
            <w:tcW w:w="667" w:type="dxa"/>
            <w:vAlign w:val="center"/>
          </w:tcPr>
          <w:p>
            <w:pPr>
              <w:pStyle w:val="10"/>
            </w:pPr>
            <w:r>
              <w:t>8</w:t>
            </w:r>
          </w:p>
        </w:tc>
        <w:tc>
          <w:tcPr>
            <w:tcW w:w="983" w:type="dxa"/>
            <w:vAlign w:val="center"/>
          </w:tcPr>
          <w:p>
            <w:pPr>
              <w:pStyle w:val="10"/>
            </w:pPr>
            <w:r>
              <w:t>9</w:t>
            </w:r>
          </w:p>
        </w:tc>
        <w:tc>
          <w:tcPr>
            <w:tcW w:w="1117" w:type="dxa"/>
            <w:vAlign w:val="center"/>
          </w:tcPr>
          <w:p>
            <w:pPr>
              <w:pStyle w:val="10"/>
            </w:pPr>
            <w:r>
              <w:t>10</w:t>
            </w:r>
          </w:p>
        </w:tc>
        <w:tc>
          <w:tcPr>
            <w:tcW w:w="767" w:type="dxa"/>
            <w:vAlign w:val="center"/>
          </w:tcPr>
          <w:p>
            <w:pPr>
              <w:pStyle w:val="10"/>
            </w:pPr>
            <w:r>
              <w:t>11</w:t>
            </w:r>
          </w:p>
        </w:tc>
        <w:tc>
          <w:tcPr>
            <w:tcW w:w="67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1</w:t>
            </w:r>
          </w:p>
        </w:tc>
        <w:tc>
          <w:tcPr>
            <w:tcW w:w="1200" w:type="dxa"/>
            <w:vAlign w:val="center"/>
          </w:tcPr>
          <w:p>
            <w:pPr>
              <w:pStyle w:val="16"/>
            </w:pPr>
          </w:p>
        </w:tc>
        <w:tc>
          <w:tcPr>
            <w:tcW w:w="2458" w:type="dxa"/>
            <w:vAlign w:val="center"/>
          </w:tcPr>
          <w:p>
            <w:pPr>
              <w:pStyle w:val="14"/>
            </w:pPr>
            <w:r>
              <w:t>合计</w:t>
            </w:r>
          </w:p>
        </w:tc>
        <w:tc>
          <w:tcPr>
            <w:tcW w:w="1125" w:type="dxa"/>
            <w:vAlign w:val="center"/>
          </w:tcPr>
          <w:p>
            <w:pPr>
              <w:pStyle w:val="15"/>
            </w:pPr>
            <w:r>
              <w:t>276.30</w:t>
            </w:r>
          </w:p>
        </w:tc>
        <w:tc>
          <w:tcPr>
            <w:tcW w:w="967" w:type="dxa"/>
            <w:vAlign w:val="center"/>
          </w:tcPr>
          <w:p>
            <w:pPr>
              <w:pStyle w:val="15"/>
            </w:pPr>
            <w:r>
              <w:t>276.30</w:t>
            </w:r>
          </w:p>
        </w:tc>
        <w:tc>
          <w:tcPr>
            <w:tcW w:w="983" w:type="dxa"/>
            <w:vAlign w:val="center"/>
          </w:tcPr>
          <w:p>
            <w:pPr>
              <w:pStyle w:val="15"/>
            </w:pPr>
            <w:r>
              <w:t>276.30</w:t>
            </w:r>
          </w:p>
        </w:tc>
        <w:tc>
          <w:tcPr>
            <w:tcW w:w="1034" w:type="dxa"/>
            <w:vAlign w:val="center"/>
          </w:tcPr>
          <w:p>
            <w:pPr>
              <w:pStyle w:val="15"/>
            </w:pPr>
          </w:p>
        </w:tc>
        <w:tc>
          <w:tcPr>
            <w:tcW w:w="766" w:type="dxa"/>
            <w:vAlign w:val="center"/>
          </w:tcPr>
          <w:p>
            <w:pPr>
              <w:pStyle w:val="15"/>
            </w:pPr>
          </w:p>
        </w:tc>
        <w:tc>
          <w:tcPr>
            <w:tcW w:w="667" w:type="dxa"/>
            <w:vAlign w:val="center"/>
          </w:tcPr>
          <w:p>
            <w:pPr>
              <w:pStyle w:val="15"/>
            </w:pPr>
          </w:p>
        </w:tc>
        <w:tc>
          <w:tcPr>
            <w:tcW w:w="983" w:type="dxa"/>
            <w:vAlign w:val="center"/>
          </w:tcPr>
          <w:p>
            <w:pPr>
              <w:pStyle w:val="15"/>
            </w:pPr>
          </w:p>
        </w:tc>
        <w:tc>
          <w:tcPr>
            <w:tcW w:w="1117" w:type="dxa"/>
            <w:vAlign w:val="center"/>
          </w:tcPr>
          <w:p>
            <w:pPr>
              <w:pStyle w:val="15"/>
            </w:pPr>
          </w:p>
        </w:tc>
        <w:tc>
          <w:tcPr>
            <w:tcW w:w="767" w:type="dxa"/>
            <w:vAlign w:val="center"/>
          </w:tcPr>
          <w:p>
            <w:pPr>
              <w:pStyle w:val="15"/>
            </w:pPr>
          </w:p>
        </w:tc>
        <w:tc>
          <w:tcPr>
            <w:tcW w:w="6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2</w:t>
            </w:r>
          </w:p>
        </w:tc>
        <w:tc>
          <w:tcPr>
            <w:tcW w:w="1200" w:type="dxa"/>
            <w:vAlign w:val="center"/>
          </w:tcPr>
          <w:p>
            <w:pPr>
              <w:pStyle w:val="12"/>
            </w:pPr>
            <w:r>
              <w:t>210</w:t>
            </w:r>
          </w:p>
        </w:tc>
        <w:tc>
          <w:tcPr>
            <w:tcW w:w="2458" w:type="dxa"/>
            <w:vAlign w:val="center"/>
          </w:tcPr>
          <w:p>
            <w:pPr>
              <w:pStyle w:val="12"/>
            </w:pPr>
            <w:r>
              <w:t>卫生健康支出</w:t>
            </w:r>
          </w:p>
        </w:tc>
        <w:tc>
          <w:tcPr>
            <w:tcW w:w="1125" w:type="dxa"/>
            <w:vAlign w:val="center"/>
          </w:tcPr>
          <w:p>
            <w:pPr>
              <w:pStyle w:val="11"/>
            </w:pPr>
            <w:r>
              <w:t>276.30</w:t>
            </w:r>
          </w:p>
        </w:tc>
        <w:tc>
          <w:tcPr>
            <w:tcW w:w="967" w:type="dxa"/>
            <w:vAlign w:val="center"/>
          </w:tcPr>
          <w:p>
            <w:pPr>
              <w:pStyle w:val="11"/>
            </w:pPr>
            <w:r>
              <w:t>276.30</w:t>
            </w:r>
          </w:p>
        </w:tc>
        <w:tc>
          <w:tcPr>
            <w:tcW w:w="983" w:type="dxa"/>
            <w:vAlign w:val="center"/>
          </w:tcPr>
          <w:p>
            <w:pPr>
              <w:pStyle w:val="11"/>
            </w:pPr>
            <w:r>
              <w:t>276.30</w:t>
            </w:r>
          </w:p>
        </w:tc>
        <w:tc>
          <w:tcPr>
            <w:tcW w:w="1034" w:type="dxa"/>
            <w:vAlign w:val="center"/>
          </w:tcPr>
          <w:p>
            <w:pPr>
              <w:pStyle w:val="11"/>
            </w:pPr>
          </w:p>
        </w:tc>
        <w:tc>
          <w:tcPr>
            <w:tcW w:w="766" w:type="dxa"/>
            <w:vAlign w:val="center"/>
          </w:tcPr>
          <w:p>
            <w:pPr>
              <w:pStyle w:val="11"/>
            </w:pPr>
          </w:p>
        </w:tc>
        <w:tc>
          <w:tcPr>
            <w:tcW w:w="667" w:type="dxa"/>
            <w:vAlign w:val="center"/>
          </w:tcPr>
          <w:p>
            <w:pPr>
              <w:pStyle w:val="11"/>
            </w:pPr>
          </w:p>
        </w:tc>
        <w:tc>
          <w:tcPr>
            <w:tcW w:w="983" w:type="dxa"/>
            <w:vAlign w:val="center"/>
          </w:tcPr>
          <w:p>
            <w:pPr>
              <w:pStyle w:val="11"/>
            </w:pPr>
          </w:p>
        </w:tc>
        <w:tc>
          <w:tcPr>
            <w:tcW w:w="1117" w:type="dxa"/>
            <w:vAlign w:val="center"/>
          </w:tcPr>
          <w:p>
            <w:pPr>
              <w:pStyle w:val="11"/>
            </w:pPr>
          </w:p>
        </w:tc>
        <w:tc>
          <w:tcPr>
            <w:tcW w:w="767" w:type="dxa"/>
            <w:vAlign w:val="center"/>
          </w:tcPr>
          <w:p>
            <w:pPr>
              <w:pStyle w:val="11"/>
            </w:pPr>
          </w:p>
        </w:tc>
        <w:tc>
          <w:tcPr>
            <w:tcW w:w="6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3</w:t>
            </w:r>
          </w:p>
        </w:tc>
        <w:tc>
          <w:tcPr>
            <w:tcW w:w="1200" w:type="dxa"/>
            <w:vAlign w:val="center"/>
          </w:tcPr>
          <w:p>
            <w:pPr>
              <w:pStyle w:val="12"/>
            </w:pPr>
            <w:r>
              <w:t>21001</w:t>
            </w:r>
          </w:p>
        </w:tc>
        <w:tc>
          <w:tcPr>
            <w:tcW w:w="2458" w:type="dxa"/>
            <w:vAlign w:val="center"/>
          </w:tcPr>
          <w:p>
            <w:pPr>
              <w:pStyle w:val="12"/>
            </w:pPr>
            <w:r>
              <w:t>卫生健康管理事务</w:t>
            </w:r>
          </w:p>
        </w:tc>
        <w:tc>
          <w:tcPr>
            <w:tcW w:w="1125" w:type="dxa"/>
            <w:vAlign w:val="center"/>
          </w:tcPr>
          <w:p>
            <w:pPr>
              <w:pStyle w:val="11"/>
            </w:pPr>
            <w:r>
              <w:t>1.00</w:t>
            </w:r>
          </w:p>
        </w:tc>
        <w:tc>
          <w:tcPr>
            <w:tcW w:w="967" w:type="dxa"/>
            <w:vAlign w:val="center"/>
          </w:tcPr>
          <w:p>
            <w:pPr>
              <w:pStyle w:val="11"/>
            </w:pPr>
            <w:r>
              <w:t>1.00</w:t>
            </w:r>
          </w:p>
        </w:tc>
        <w:tc>
          <w:tcPr>
            <w:tcW w:w="983" w:type="dxa"/>
            <w:vAlign w:val="center"/>
          </w:tcPr>
          <w:p>
            <w:pPr>
              <w:pStyle w:val="11"/>
            </w:pPr>
            <w:r>
              <w:t>1.00</w:t>
            </w:r>
          </w:p>
        </w:tc>
        <w:tc>
          <w:tcPr>
            <w:tcW w:w="1034" w:type="dxa"/>
            <w:vAlign w:val="center"/>
          </w:tcPr>
          <w:p>
            <w:pPr>
              <w:pStyle w:val="11"/>
            </w:pPr>
          </w:p>
        </w:tc>
        <w:tc>
          <w:tcPr>
            <w:tcW w:w="766" w:type="dxa"/>
            <w:vAlign w:val="center"/>
          </w:tcPr>
          <w:p>
            <w:pPr>
              <w:pStyle w:val="11"/>
            </w:pPr>
          </w:p>
        </w:tc>
        <w:tc>
          <w:tcPr>
            <w:tcW w:w="667" w:type="dxa"/>
            <w:vAlign w:val="center"/>
          </w:tcPr>
          <w:p>
            <w:pPr>
              <w:pStyle w:val="11"/>
            </w:pPr>
          </w:p>
        </w:tc>
        <w:tc>
          <w:tcPr>
            <w:tcW w:w="983" w:type="dxa"/>
            <w:vAlign w:val="center"/>
          </w:tcPr>
          <w:p>
            <w:pPr>
              <w:pStyle w:val="11"/>
            </w:pPr>
          </w:p>
        </w:tc>
        <w:tc>
          <w:tcPr>
            <w:tcW w:w="1117" w:type="dxa"/>
            <w:vAlign w:val="center"/>
          </w:tcPr>
          <w:p>
            <w:pPr>
              <w:pStyle w:val="11"/>
            </w:pPr>
          </w:p>
        </w:tc>
        <w:tc>
          <w:tcPr>
            <w:tcW w:w="767" w:type="dxa"/>
            <w:vAlign w:val="center"/>
          </w:tcPr>
          <w:p>
            <w:pPr>
              <w:pStyle w:val="11"/>
            </w:pPr>
          </w:p>
        </w:tc>
        <w:tc>
          <w:tcPr>
            <w:tcW w:w="6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4</w:t>
            </w:r>
          </w:p>
        </w:tc>
        <w:tc>
          <w:tcPr>
            <w:tcW w:w="1200" w:type="dxa"/>
            <w:vAlign w:val="center"/>
          </w:tcPr>
          <w:p>
            <w:pPr>
              <w:pStyle w:val="12"/>
            </w:pPr>
            <w:r>
              <w:t>2100199</w:t>
            </w:r>
          </w:p>
        </w:tc>
        <w:tc>
          <w:tcPr>
            <w:tcW w:w="2458" w:type="dxa"/>
            <w:vAlign w:val="center"/>
          </w:tcPr>
          <w:p>
            <w:pPr>
              <w:pStyle w:val="12"/>
            </w:pPr>
            <w:r>
              <w:t>其他卫生健康管理事务支出</w:t>
            </w:r>
          </w:p>
        </w:tc>
        <w:tc>
          <w:tcPr>
            <w:tcW w:w="1125" w:type="dxa"/>
            <w:vAlign w:val="center"/>
          </w:tcPr>
          <w:p>
            <w:pPr>
              <w:pStyle w:val="11"/>
            </w:pPr>
            <w:r>
              <w:t>1.00</w:t>
            </w:r>
          </w:p>
        </w:tc>
        <w:tc>
          <w:tcPr>
            <w:tcW w:w="967" w:type="dxa"/>
            <w:vAlign w:val="center"/>
          </w:tcPr>
          <w:p>
            <w:pPr>
              <w:pStyle w:val="11"/>
            </w:pPr>
            <w:r>
              <w:t>1.00</w:t>
            </w:r>
          </w:p>
        </w:tc>
        <w:tc>
          <w:tcPr>
            <w:tcW w:w="983" w:type="dxa"/>
            <w:vAlign w:val="center"/>
          </w:tcPr>
          <w:p>
            <w:pPr>
              <w:pStyle w:val="11"/>
            </w:pPr>
            <w:r>
              <w:t>1.00</w:t>
            </w:r>
          </w:p>
        </w:tc>
        <w:tc>
          <w:tcPr>
            <w:tcW w:w="1034" w:type="dxa"/>
            <w:vAlign w:val="center"/>
          </w:tcPr>
          <w:p>
            <w:pPr>
              <w:pStyle w:val="11"/>
            </w:pPr>
          </w:p>
        </w:tc>
        <w:tc>
          <w:tcPr>
            <w:tcW w:w="766" w:type="dxa"/>
            <w:vAlign w:val="center"/>
          </w:tcPr>
          <w:p>
            <w:pPr>
              <w:pStyle w:val="11"/>
            </w:pPr>
          </w:p>
        </w:tc>
        <w:tc>
          <w:tcPr>
            <w:tcW w:w="667" w:type="dxa"/>
            <w:vAlign w:val="center"/>
          </w:tcPr>
          <w:p>
            <w:pPr>
              <w:pStyle w:val="11"/>
            </w:pPr>
          </w:p>
        </w:tc>
        <w:tc>
          <w:tcPr>
            <w:tcW w:w="983" w:type="dxa"/>
            <w:vAlign w:val="center"/>
          </w:tcPr>
          <w:p>
            <w:pPr>
              <w:pStyle w:val="11"/>
            </w:pPr>
          </w:p>
        </w:tc>
        <w:tc>
          <w:tcPr>
            <w:tcW w:w="1117" w:type="dxa"/>
            <w:vAlign w:val="center"/>
          </w:tcPr>
          <w:p>
            <w:pPr>
              <w:pStyle w:val="11"/>
            </w:pPr>
          </w:p>
        </w:tc>
        <w:tc>
          <w:tcPr>
            <w:tcW w:w="767" w:type="dxa"/>
            <w:vAlign w:val="center"/>
          </w:tcPr>
          <w:p>
            <w:pPr>
              <w:pStyle w:val="11"/>
            </w:pPr>
          </w:p>
        </w:tc>
        <w:tc>
          <w:tcPr>
            <w:tcW w:w="6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5</w:t>
            </w:r>
          </w:p>
        </w:tc>
        <w:tc>
          <w:tcPr>
            <w:tcW w:w="1200" w:type="dxa"/>
            <w:vAlign w:val="center"/>
          </w:tcPr>
          <w:p>
            <w:pPr>
              <w:pStyle w:val="12"/>
            </w:pPr>
            <w:r>
              <w:t>21004</w:t>
            </w:r>
          </w:p>
        </w:tc>
        <w:tc>
          <w:tcPr>
            <w:tcW w:w="2458" w:type="dxa"/>
            <w:vAlign w:val="center"/>
          </w:tcPr>
          <w:p>
            <w:pPr>
              <w:pStyle w:val="12"/>
            </w:pPr>
            <w:r>
              <w:t>公共卫生</w:t>
            </w:r>
          </w:p>
        </w:tc>
        <w:tc>
          <w:tcPr>
            <w:tcW w:w="1125" w:type="dxa"/>
            <w:vAlign w:val="center"/>
          </w:tcPr>
          <w:p>
            <w:pPr>
              <w:pStyle w:val="11"/>
            </w:pPr>
            <w:r>
              <w:t>275.30</w:t>
            </w:r>
          </w:p>
        </w:tc>
        <w:tc>
          <w:tcPr>
            <w:tcW w:w="967" w:type="dxa"/>
            <w:vAlign w:val="center"/>
          </w:tcPr>
          <w:p>
            <w:pPr>
              <w:pStyle w:val="11"/>
            </w:pPr>
            <w:r>
              <w:t>275.30</w:t>
            </w:r>
          </w:p>
        </w:tc>
        <w:tc>
          <w:tcPr>
            <w:tcW w:w="983" w:type="dxa"/>
            <w:vAlign w:val="center"/>
          </w:tcPr>
          <w:p>
            <w:pPr>
              <w:pStyle w:val="11"/>
            </w:pPr>
            <w:r>
              <w:t>275.30</w:t>
            </w:r>
          </w:p>
        </w:tc>
        <w:tc>
          <w:tcPr>
            <w:tcW w:w="1034" w:type="dxa"/>
            <w:vAlign w:val="center"/>
          </w:tcPr>
          <w:p>
            <w:pPr>
              <w:pStyle w:val="11"/>
            </w:pPr>
          </w:p>
        </w:tc>
        <w:tc>
          <w:tcPr>
            <w:tcW w:w="766" w:type="dxa"/>
            <w:vAlign w:val="center"/>
          </w:tcPr>
          <w:p>
            <w:pPr>
              <w:pStyle w:val="11"/>
            </w:pPr>
          </w:p>
        </w:tc>
        <w:tc>
          <w:tcPr>
            <w:tcW w:w="667" w:type="dxa"/>
            <w:vAlign w:val="center"/>
          </w:tcPr>
          <w:p>
            <w:pPr>
              <w:pStyle w:val="11"/>
            </w:pPr>
          </w:p>
        </w:tc>
        <w:tc>
          <w:tcPr>
            <w:tcW w:w="983" w:type="dxa"/>
            <w:vAlign w:val="center"/>
          </w:tcPr>
          <w:p>
            <w:pPr>
              <w:pStyle w:val="11"/>
            </w:pPr>
          </w:p>
        </w:tc>
        <w:tc>
          <w:tcPr>
            <w:tcW w:w="1117" w:type="dxa"/>
            <w:vAlign w:val="center"/>
          </w:tcPr>
          <w:p>
            <w:pPr>
              <w:pStyle w:val="11"/>
            </w:pPr>
          </w:p>
        </w:tc>
        <w:tc>
          <w:tcPr>
            <w:tcW w:w="767" w:type="dxa"/>
            <w:vAlign w:val="center"/>
          </w:tcPr>
          <w:p>
            <w:pPr>
              <w:pStyle w:val="11"/>
            </w:pPr>
          </w:p>
        </w:tc>
        <w:tc>
          <w:tcPr>
            <w:tcW w:w="6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6</w:t>
            </w:r>
          </w:p>
        </w:tc>
        <w:tc>
          <w:tcPr>
            <w:tcW w:w="1200" w:type="dxa"/>
            <w:vAlign w:val="center"/>
          </w:tcPr>
          <w:p>
            <w:pPr>
              <w:pStyle w:val="12"/>
            </w:pPr>
            <w:r>
              <w:t>2100401</w:t>
            </w:r>
          </w:p>
        </w:tc>
        <w:tc>
          <w:tcPr>
            <w:tcW w:w="2458" w:type="dxa"/>
            <w:vAlign w:val="center"/>
          </w:tcPr>
          <w:p>
            <w:pPr>
              <w:pStyle w:val="12"/>
            </w:pPr>
            <w:r>
              <w:t>疾病预防控制机构</w:t>
            </w:r>
          </w:p>
        </w:tc>
        <w:tc>
          <w:tcPr>
            <w:tcW w:w="1125" w:type="dxa"/>
            <w:vAlign w:val="center"/>
          </w:tcPr>
          <w:p>
            <w:pPr>
              <w:pStyle w:val="11"/>
            </w:pPr>
            <w:r>
              <w:t>150.50</w:t>
            </w:r>
          </w:p>
        </w:tc>
        <w:tc>
          <w:tcPr>
            <w:tcW w:w="967" w:type="dxa"/>
            <w:vAlign w:val="center"/>
          </w:tcPr>
          <w:p>
            <w:pPr>
              <w:pStyle w:val="11"/>
            </w:pPr>
            <w:r>
              <w:t>150.50</w:t>
            </w:r>
          </w:p>
        </w:tc>
        <w:tc>
          <w:tcPr>
            <w:tcW w:w="983" w:type="dxa"/>
            <w:vAlign w:val="center"/>
          </w:tcPr>
          <w:p>
            <w:pPr>
              <w:pStyle w:val="11"/>
            </w:pPr>
            <w:r>
              <w:t>150.50</w:t>
            </w:r>
          </w:p>
        </w:tc>
        <w:tc>
          <w:tcPr>
            <w:tcW w:w="1034" w:type="dxa"/>
            <w:vAlign w:val="center"/>
          </w:tcPr>
          <w:p>
            <w:pPr>
              <w:pStyle w:val="11"/>
            </w:pPr>
          </w:p>
        </w:tc>
        <w:tc>
          <w:tcPr>
            <w:tcW w:w="766" w:type="dxa"/>
            <w:vAlign w:val="center"/>
          </w:tcPr>
          <w:p>
            <w:pPr>
              <w:pStyle w:val="11"/>
            </w:pPr>
          </w:p>
        </w:tc>
        <w:tc>
          <w:tcPr>
            <w:tcW w:w="667" w:type="dxa"/>
            <w:vAlign w:val="center"/>
          </w:tcPr>
          <w:p>
            <w:pPr>
              <w:pStyle w:val="11"/>
            </w:pPr>
          </w:p>
        </w:tc>
        <w:tc>
          <w:tcPr>
            <w:tcW w:w="983" w:type="dxa"/>
            <w:vAlign w:val="center"/>
          </w:tcPr>
          <w:p>
            <w:pPr>
              <w:pStyle w:val="11"/>
            </w:pPr>
          </w:p>
        </w:tc>
        <w:tc>
          <w:tcPr>
            <w:tcW w:w="1117" w:type="dxa"/>
            <w:vAlign w:val="center"/>
          </w:tcPr>
          <w:p>
            <w:pPr>
              <w:pStyle w:val="11"/>
            </w:pPr>
          </w:p>
        </w:tc>
        <w:tc>
          <w:tcPr>
            <w:tcW w:w="767" w:type="dxa"/>
            <w:vAlign w:val="center"/>
          </w:tcPr>
          <w:p>
            <w:pPr>
              <w:pStyle w:val="11"/>
            </w:pPr>
          </w:p>
        </w:tc>
        <w:tc>
          <w:tcPr>
            <w:tcW w:w="6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0" w:type="dxa"/>
            <w:vAlign w:val="center"/>
          </w:tcPr>
          <w:p>
            <w:pPr>
              <w:pStyle w:val="13"/>
            </w:pPr>
            <w:r>
              <w:t>7</w:t>
            </w:r>
          </w:p>
        </w:tc>
        <w:tc>
          <w:tcPr>
            <w:tcW w:w="1200" w:type="dxa"/>
            <w:vAlign w:val="center"/>
          </w:tcPr>
          <w:p>
            <w:pPr>
              <w:pStyle w:val="12"/>
            </w:pPr>
            <w:r>
              <w:t>2100499</w:t>
            </w:r>
          </w:p>
        </w:tc>
        <w:tc>
          <w:tcPr>
            <w:tcW w:w="2458" w:type="dxa"/>
            <w:vAlign w:val="center"/>
          </w:tcPr>
          <w:p>
            <w:pPr>
              <w:pStyle w:val="12"/>
            </w:pPr>
            <w:r>
              <w:t>其他公共卫生支出</w:t>
            </w:r>
          </w:p>
        </w:tc>
        <w:tc>
          <w:tcPr>
            <w:tcW w:w="1125" w:type="dxa"/>
            <w:vAlign w:val="center"/>
          </w:tcPr>
          <w:p>
            <w:pPr>
              <w:pStyle w:val="11"/>
            </w:pPr>
            <w:r>
              <w:t>124.80</w:t>
            </w:r>
          </w:p>
        </w:tc>
        <w:tc>
          <w:tcPr>
            <w:tcW w:w="967" w:type="dxa"/>
            <w:vAlign w:val="center"/>
          </w:tcPr>
          <w:p>
            <w:pPr>
              <w:pStyle w:val="11"/>
            </w:pPr>
            <w:r>
              <w:t>124.80</w:t>
            </w:r>
          </w:p>
        </w:tc>
        <w:tc>
          <w:tcPr>
            <w:tcW w:w="983" w:type="dxa"/>
            <w:vAlign w:val="center"/>
          </w:tcPr>
          <w:p>
            <w:pPr>
              <w:pStyle w:val="11"/>
            </w:pPr>
            <w:r>
              <w:t>124.80</w:t>
            </w:r>
          </w:p>
        </w:tc>
        <w:tc>
          <w:tcPr>
            <w:tcW w:w="1034" w:type="dxa"/>
            <w:vAlign w:val="center"/>
          </w:tcPr>
          <w:p>
            <w:pPr>
              <w:pStyle w:val="11"/>
            </w:pPr>
          </w:p>
        </w:tc>
        <w:tc>
          <w:tcPr>
            <w:tcW w:w="766" w:type="dxa"/>
            <w:vAlign w:val="center"/>
          </w:tcPr>
          <w:p>
            <w:pPr>
              <w:pStyle w:val="11"/>
            </w:pPr>
          </w:p>
        </w:tc>
        <w:tc>
          <w:tcPr>
            <w:tcW w:w="667" w:type="dxa"/>
            <w:vAlign w:val="center"/>
          </w:tcPr>
          <w:p>
            <w:pPr>
              <w:pStyle w:val="11"/>
            </w:pPr>
          </w:p>
        </w:tc>
        <w:tc>
          <w:tcPr>
            <w:tcW w:w="983" w:type="dxa"/>
            <w:vAlign w:val="center"/>
          </w:tcPr>
          <w:p>
            <w:pPr>
              <w:pStyle w:val="11"/>
            </w:pPr>
          </w:p>
        </w:tc>
        <w:tc>
          <w:tcPr>
            <w:tcW w:w="1117" w:type="dxa"/>
            <w:vAlign w:val="center"/>
          </w:tcPr>
          <w:p>
            <w:pPr>
              <w:pStyle w:val="11"/>
            </w:pPr>
          </w:p>
        </w:tc>
        <w:tc>
          <w:tcPr>
            <w:tcW w:w="767" w:type="dxa"/>
            <w:vAlign w:val="center"/>
          </w:tcPr>
          <w:p>
            <w:pPr>
              <w:pStyle w:val="11"/>
            </w:pPr>
          </w:p>
        </w:tc>
        <w:tc>
          <w:tcPr>
            <w:tcW w:w="67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3"/>
        <w:gridCol w:w="1200"/>
        <w:gridCol w:w="3269"/>
        <w:gridCol w:w="1095"/>
        <w:gridCol w:w="1095"/>
        <w:gridCol w:w="1095"/>
        <w:gridCol w:w="1095"/>
        <w:gridCol w:w="1095"/>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2" w:type="dxa"/>
            <w:gridSpan w:val="3"/>
            <w:tcBorders>
              <w:top w:val="single" w:color="FFFFFF" w:sz="6" w:space="0"/>
              <w:left w:val="single" w:color="FFFFFF" w:sz="6" w:space="0"/>
              <w:right w:val="single" w:color="FFFFFF" w:sz="6" w:space="0"/>
            </w:tcBorders>
            <w:vAlign w:val="center"/>
          </w:tcPr>
          <w:p>
            <w:pPr>
              <w:pStyle w:val="9"/>
            </w:pPr>
            <w:r>
              <w:t>144004沙河市疾病预防控制中心</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65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Merge w:val="restart"/>
            <w:vAlign w:val="center"/>
          </w:tcPr>
          <w:p>
            <w:pPr>
              <w:pStyle w:val="10"/>
            </w:pPr>
            <w:r>
              <w:t>序号</w:t>
            </w:r>
          </w:p>
        </w:tc>
        <w:tc>
          <w:tcPr>
            <w:tcW w:w="4469"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236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tblHeader/>
          <w:jc w:val="center"/>
        </w:trPr>
        <w:tc>
          <w:tcPr>
            <w:tcW w:w="1163" w:type="dxa"/>
            <w:vMerge w:val="continue"/>
          </w:tcPr>
          <w:p/>
        </w:tc>
        <w:tc>
          <w:tcPr>
            <w:tcW w:w="1200" w:type="dxa"/>
            <w:vAlign w:val="center"/>
          </w:tcPr>
          <w:p>
            <w:pPr>
              <w:pStyle w:val="10"/>
            </w:pPr>
            <w:r>
              <w:t>科目    编码</w:t>
            </w:r>
          </w:p>
        </w:tc>
        <w:tc>
          <w:tcPr>
            <w:tcW w:w="3269"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3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Align w:val="center"/>
          </w:tcPr>
          <w:p>
            <w:pPr>
              <w:pStyle w:val="10"/>
            </w:pPr>
            <w:r>
              <w:t>栏次</w:t>
            </w:r>
          </w:p>
        </w:tc>
        <w:tc>
          <w:tcPr>
            <w:tcW w:w="1200" w:type="dxa"/>
            <w:vAlign w:val="center"/>
          </w:tcPr>
          <w:p>
            <w:pPr>
              <w:pStyle w:val="10"/>
            </w:pPr>
            <w:r>
              <w:t>1</w:t>
            </w:r>
          </w:p>
        </w:tc>
        <w:tc>
          <w:tcPr>
            <w:tcW w:w="3269"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236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3"/>
            </w:pPr>
            <w:r>
              <w:t>1</w:t>
            </w:r>
          </w:p>
        </w:tc>
        <w:tc>
          <w:tcPr>
            <w:tcW w:w="1200" w:type="dxa"/>
            <w:vAlign w:val="center"/>
          </w:tcPr>
          <w:p>
            <w:pPr>
              <w:pStyle w:val="16"/>
            </w:pPr>
          </w:p>
        </w:tc>
        <w:tc>
          <w:tcPr>
            <w:tcW w:w="3269" w:type="dxa"/>
            <w:vAlign w:val="center"/>
          </w:tcPr>
          <w:p>
            <w:pPr>
              <w:pStyle w:val="14"/>
            </w:pPr>
            <w:r>
              <w:t>合计</w:t>
            </w:r>
          </w:p>
        </w:tc>
        <w:tc>
          <w:tcPr>
            <w:tcW w:w="1095" w:type="dxa"/>
            <w:vAlign w:val="center"/>
          </w:tcPr>
          <w:p>
            <w:pPr>
              <w:pStyle w:val="15"/>
            </w:pPr>
            <w:r>
              <w:t>276.30</w:t>
            </w:r>
          </w:p>
        </w:tc>
        <w:tc>
          <w:tcPr>
            <w:tcW w:w="1095" w:type="dxa"/>
            <w:vAlign w:val="center"/>
          </w:tcPr>
          <w:p>
            <w:pPr>
              <w:pStyle w:val="15"/>
            </w:pPr>
          </w:p>
        </w:tc>
        <w:tc>
          <w:tcPr>
            <w:tcW w:w="1095" w:type="dxa"/>
            <w:vAlign w:val="center"/>
          </w:tcPr>
          <w:p>
            <w:pPr>
              <w:pStyle w:val="15"/>
            </w:pPr>
            <w:r>
              <w:t>276.30</w:t>
            </w:r>
          </w:p>
        </w:tc>
        <w:tc>
          <w:tcPr>
            <w:tcW w:w="1095" w:type="dxa"/>
            <w:vAlign w:val="center"/>
          </w:tcPr>
          <w:p>
            <w:pPr>
              <w:pStyle w:val="15"/>
            </w:pPr>
          </w:p>
        </w:tc>
        <w:tc>
          <w:tcPr>
            <w:tcW w:w="1095"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3"/>
            </w:pPr>
            <w:r>
              <w:t>2</w:t>
            </w:r>
          </w:p>
        </w:tc>
        <w:tc>
          <w:tcPr>
            <w:tcW w:w="1200" w:type="dxa"/>
            <w:vAlign w:val="center"/>
          </w:tcPr>
          <w:p>
            <w:pPr>
              <w:pStyle w:val="12"/>
            </w:pPr>
            <w:r>
              <w:t>210</w:t>
            </w:r>
          </w:p>
        </w:tc>
        <w:tc>
          <w:tcPr>
            <w:tcW w:w="3269" w:type="dxa"/>
            <w:vAlign w:val="center"/>
          </w:tcPr>
          <w:p>
            <w:pPr>
              <w:pStyle w:val="12"/>
            </w:pPr>
            <w:r>
              <w:t>卫生健康支出</w:t>
            </w:r>
          </w:p>
        </w:tc>
        <w:tc>
          <w:tcPr>
            <w:tcW w:w="1095" w:type="dxa"/>
            <w:vAlign w:val="center"/>
          </w:tcPr>
          <w:p>
            <w:pPr>
              <w:pStyle w:val="11"/>
            </w:pPr>
            <w:r>
              <w:t>276.30</w:t>
            </w:r>
          </w:p>
        </w:tc>
        <w:tc>
          <w:tcPr>
            <w:tcW w:w="1095" w:type="dxa"/>
            <w:vAlign w:val="center"/>
          </w:tcPr>
          <w:p>
            <w:pPr>
              <w:pStyle w:val="11"/>
            </w:pPr>
          </w:p>
        </w:tc>
        <w:tc>
          <w:tcPr>
            <w:tcW w:w="1095" w:type="dxa"/>
            <w:vAlign w:val="center"/>
          </w:tcPr>
          <w:p>
            <w:pPr>
              <w:pStyle w:val="11"/>
            </w:pPr>
            <w:r>
              <w:t>276.30</w:t>
            </w:r>
          </w:p>
        </w:tc>
        <w:tc>
          <w:tcPr>
            <w:tcW w:w="1095" w:type="dxa"/>
            <w:vAlign w:val="center"/>
          </w:tcPr>
          <w:p>
            <w:pPr>
              <w:pStyle w:val="11"/>
            </w:pPr>
          </w:p>
        </w:tc>
        <w:tc>
          <w:tcPr>
            <w:tcW w:w="1095" w:type="dxa"/>
            <w:vAlign w:val="center"/>
          </w:tcPr>
          <w:p>
            <w:pPr>
              <w:pStyle w:val="11"/>
            </w:pPr>
          </w:p>
        </w:tc>
        <w:tc>
          <w:tcPr>
            <w:tcW w:w="2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3"/>
            </w:pPr>
            <w:r>
              <w:t>3</w:t>
            </w:r>
          </w:p>
        </w:tc>
        <w:tc>
          <w:tcPr>
            <w:tcW w:w="1200" w:type="dxa"/>
            <w:vAlign w:val="center"/>
          </w:tcPr>
          <w:p>
            <w:pPr>
              <w:pStyle w:val="12"/>
            </w:pPr>
            <w:r>
              <w:t>21001</w:t>
            </w:r>
          </w:p>
        </w:tc>
        <w:tc>
          <w:tcPr>
            <w:tcW w:w="3269" w:type="dxa"/>
            <w:vAlign w:val="center"/>
          </w:tcPr>
          <w:p>
            <w:pPr>
              <w:pStyle w:val="12"/>
            </w:pPr>
            <w:r>
              <w:t>卫生健康管理事务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2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3"/>
            </w:pPr>
            <w:r>
              <w:t>4</w:t>
            </w:r>
          </w:p>
        </w:tc>
        <w:tc>
          <w:tcPr>
            <w:tcW w:w="1200" w:type="dxa"/>
            <w:vAlign w:val="center"/>
          </w:tcPr>
          <w:p>
            <w:pPr>
              <w:pStyle w:val="12"/>
            </w:pPr>
            <w:r>
              <w:t>2100199</w:t>
            </w:r>
          </w:p>
        </w:tc>
        <w:tc>
          <w:tcPr>
            <w:tcW w:w="3269" w:type="dxa"/>
            <w:vAlign w:val="center"/>
          </w:tcPr>
          <w:p>
            <w:pPr>
              <w:pStyle w:val="12"/>
            </w:pPr>
            <w:r>
              <w:t>其他卫生健康管理事务支出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2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3"/>
            </w:pPr>
            <w:r>
              <w:t>5</w:t>
            </w:r>
          </w:p>
        </w:tc>
        <w:tc>
          <w:tcPr>
            <w:tcW w:w="1200" w:type="dxa"/>
            <w:vAlign w:val="center"/>
          </w:tcPr>
          <w:p>
            <w:pPr>
              <w:pStyle w:val="12"/>
            </w:pPr>
            <w:r>
              <w:t>21004</w:t>
            </w:r>
          </w:p>
        </w:tc>
        <w:tc>
          <w:tcPr>
            <w:tcW w:w="3269" w:type="dxa"/>
            <w:vAlign w:val="center"/>
          </w:tcPr>
          <w:p>
            <w:pPr>
              <w:pStyle w:val="12"/>
            </w:pPr>
            <w:r>
              <w:t>公共卫生</w:t>
            </w:r>
          </w:p>
        </w:tc>
        <w:tc>
          <w:tcPr>
            <w:tcW w:w="1095" w:type="dxa"/>
            <w:vAlign w:val="center"/>
          </w:tcPr>
          <w:p>
            <w:pPr>
              <w:pStyle w:val="11"/>
            </w:pPr>
            <w:r>
              <w:t>275.30</w:t>
            </w:r>
          </w:p>
        </w:tc>
        <w:tc>
          <w:tcPr>
            <w:tcW w:w="1095" w:type="dxa"/>
            <w:vAlign w:val="center"/>
          </w:tcPr>
          <w:p>
            <w:pPr>
              <w:pStyle w:val="11"/>
            </w:pPr>
          </w:p>
        </w:tc>
        <w:tc>
          <w:tcPr>
            <w:tcW w:w="1095" w:type="dxa"/>
            <w:vAlign w:val="center"/>
          </w:tcPr>
          <w:p>
            <w:pPr>
              <w:pStyle w:val="11"/>
            </w:pPr>
            <w:r>
              <w:t>275.30</w:t>
            </w:r>
          </w:p>
        </w:tc>
        <w:tc>
          <w:tcPr>
            <w:tcW w:w="1095" w:type="dxa"/>
            <w:vAlign w:val="center"/>
          </w:tcPr>
          <w:p>
            <w:pPr>
              <w:pStyle w:val="11"/>
            </w:pPr>
          </w:p>
        </w:tc>
        <w:tc>
          <w:tcPr>
            <w:tcW w:w="1095" w:type="dxa"/>
            <w:vAlign w:val="center"/>
          </w:tcPr>
          <w:p>
            <w:pPr>
              <w:pStyle w:val="11"/>
            </w:pPr>
          </w:p>
        </w:tc>
        <w:tc>
          <w:tcPr>
            <w:tcW w:w="2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3"/>
            </w:pPr>
            <w:r>
              <w:t>6</w:t>
            </w:r>
          </w:p>
        </w:tc>
        <w:tc>
          <w:tcPr>
            <w:tcW w:w="1200" w:type="dxa"/>
            <w:vAlign w:val="center"/>
          </w:tcPr>
          <w:p>
            <w:pPr>
              <w:pStyle w:val="12"/>
            </w:pPr>
            <w:r>
              <w:t>2100401</w:t>
            </w:r>
          </w:p>
        </w:tc>
        <w:tc>
          <w:tcPr>
            <w:tcW w:w="3269" w:type="dxa"/>
            <w:vAlign w:val="center"/>
          </w:tcPr>
          <w:p>
            <w:pPr>
              <w:pStyle w:val="12"/>
            </w:pPr>
            <w:r>
              <w:t>疾病预防控制机构</w:t>
            </w:r>
          </w:p>
        </w:tc>
        <w:tc>
          <w:tcPr>
            <w:tcW w:w="1095" w:type="dxa"/>
            <w:vAlign w:val="center"/>
          </w:tcPr>
          <w:p>
            <w:pPr>
              <w:pStyle w:val="11"/>
            </w:pPr>
            <w:r>
              <w:t>150.50</w:t>
            </w:r>
          </w:p>
        </w:tc>
        <w:tc>
          <w:tcPr>
            <w:tcW w:w="1095" w:type="dxa"/>
            <w:vAlign w:val="center"/>
          </w:tcPr>
          <w:p>
            <w:pPr>
              <w:pStyle w:val="11"/>
            </w:pPr>
          </w:p>
        </w:tc>
        <w:tc>
          <w:tcPr>
            <w:tcW w:w="1095" w:type="dxa"/>
            <w:vAlign w:val="center"/>
          </w:tcPr>
          <w:p>
            <w:pPr>
              <w:pStyle w:val="11"/>
            </w:pPr>
            <w:r>
              <w:t>150.50</w:t>
            </w:r>
          </w:p>
        </w:tc>
        <w:tc>
          <w:tcPr>
            <w:tcW w:w="1095" w:type="dxa"/>
            <w:vAlign w:val="center"/>
          </w:tcPr>
          <w:p>
            <w:pPr>
              <w:pStyle w:val="11"/>
            </w:pPr>
          </w:p>
        </w:tc>
        <w:tc>
          <w:tcPr>
            <w:tcW w:w="1095" w:type="dxa"/>
            <w:vAlign w:val="center"/>
          </w:tcPr>
          <w:p>
            <w:pPr>
              <w:pStyle w:val="11"/>
            </w:pPr>
          </w:p>
        </w:tc>
        <w:tc>
          <w:tcPr>
            <w:tcW w:w="2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3"/>
            </w:pPr>
            <w:r>
              <w:t>7</w:t>
            </w:r>
          </w:p>
        </w:tc>
        <w:tc>
          <w:tcPr>
            <w:tcW w:w="1200" w:type="dxa"/>
            <w:vAlign w:val="center"/>
          </w:tcPr>
          <w:p>
            <w:pPr>
              <w:pStyle w:val="12"/>
            </w:pPr>
            <w:r>
              <w:t>2100499</w:t>
            </w:r>
          </w:p>
        </w:tc>
        <w:tc>
          <w:tcPr>
            <w:tcW w:w="3269" w:type="dxa"/>
            <w:vAlign w:val="center"/>
          </w:tcPr>
          <w:p>
            <w:pPr>
              <w:pStyle w:val="12"/>
            </w:pPr>
            <w:r>
              <w:t>其他公共卫生支出</w:t>
            </w:r>
          </w:p>
        </w:tc>
        <w:tc>
          <w:tcPr>
            <w:tcW w:w="1095" w:type="dxa"/>
            <w:vAlign w:val="center"/>
          </w:tcPr>
          <w:p>
            <w:pPr>
              <w:pStyle w:val="11"/>
            </w:pPr>
            <w:r>
              <w:t>124.80</w:t>
            </w:r>
          </w:p>
        </w:tc>
        <w:tc>
          <w:tcPr>
            <w:tcW w:w="1095" w:type="dxa"/>
            <w:vAlign w:val="center"/>
          </w:tcPr>
          <w:p>
            <w:pPr>
              <w:pStyle w:val="11"/>
            </w:pPr>
          </w:p>
        </w:tc>
        <w:tc>
          <w:tcPr>
            <w:tcW w:w="1095" w:type="dxa"/>
            <w:vAlign w:val="center"/>
          </w:tcPr>
          <w:p>
            <w:pPr>
              <w:pStyle w:val="11"/>
            </w:pPr>
            <w:r>
              <w:t>124.80</w:t>
            </w:r>
          </w:p>
        </w:tc>
        <w:tc>
          <w:tcPr>
            <w:tcW w:w="1095" w:type="dxa"/>
            <w:vAlign w:val="center"/>
          </w:tcPr>
          <w:p>
            <w:pPr>
              <w:pStyle w:val="11"/>
            </w:pPr>
          </w:p>
        </w:tc>
        <w:tc>
          <w:tcPr>
            <w:tcW w:w="1095" w:type="dxa"/>
            <w:vAlign w:val="center"/>
          </w:tcPr>
          <w:p>
            <w:pPr>
              <w:pStyle w:val="11"/>
            </w:pPr>
          </w:p>
        </w:tc>
        <w:tc>
          <w:tcPr>
            <w:tcW w:w="236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9"/>
        <w:gridCol w:w="3092"/>
        <w:gridCol w:w="1017"/>
        <w:gridCol w:w="3808"/>
        <w:gridCol w:w="1017"/>
        <w:gridCol w:w="1316"/>
        <w:gridCol w:w="1534"/>
        <w:gridCol w:w="1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8" w:type="dxa"/>
            <w:gridSpan w:val="3"/>
            <w:tcBorders>
              <w:top w:val="single" w:color="FFFFFF" w:sz="6" w:space="0"/>
              <w:left w:val="single" w:color="FFFFFF" w:sz="6" w:space="0"/>
              <w:right w:val="single" w:color="FFFFFF" w:sz="6" w:space="0"/>
            </w:tcBorders>
            <w:vAlign w:val="center"/>
          </w:tcPr>
          <w:p>
            <w:pPr>
              <w:pStyle w:val="9"/>
            </w:pPr>
            <w:r>
              <w:t>144004沙河市疾病预防控制中心</w:t>
            </w:r>
          </w:p>
        </w:tc>
        <w:tc>
          <w:tcPr>
            <w:tcW w:w="3808" w:type="dxa"/>
            <w:tcBorders>
              <w:top w:val="single" w:color="FFFFFF" w:sz="6" w:space="0"/>
              <w:left w:val="single" w:color="FFFFFF" w:sz="6" w:space="0"/>
              <w:right w:val="single" w:color="FFFFFF" w:sz="6" w:space="0"/>
            </w:tcBorders>
            <w:vAlign w:val="center"/>
          </w:tcPr>
          <w:p>
            <w:pPr>
              <w:pStyle w:val="8"/>
            </w:pPr>
            <w:r>
              <w:t>预算年度：2024</w:t>
            </w:r>
          </w:p>
        </w:tc>
        <w:tc>
          <w:tcPr>
            <w:tcW w:w="539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9" w:type="dxa"/>
            <w:vMerge w:val="restart"/>
            <w:vAlign w:val="center"/>
          </w:tcPr>
          <w:p>
            <w:pPr>
              <w:pStyle w:val="10"/>
            </w:pPr>
            <w:r>
              <w:t>序号</w:t>
            </w:r>
          </w:p>
        </w:tc>
        <w:tc>
          <w:tcPr>
            <w:tcW w:w="4109" w:type="dxa"/>
            <w:gridSpan w:val="2"/>
            <w:vAlign w:val="center"/>
          </w:tcPr>
          <w:p>
            <w:pPr>
              <w:pStyle w:val="10"/>
            </w:pPr>
            <w:r>
              <w:t>收入</w:t>
            </w:r>
          </w:p>
        </w:tc>
        <w:tc>
          <w:tcPr>
            <w:tcW w:w="920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9" w:type="dxa"/>
            <w:vMerge w:val="continue"/>
          </w:tcPr>
          <w:p/>
        </w:tc>
        <w:tc>
          <w:tcPr>
            <w:tcW w:w="3092" w:type="dxa"/>
            <w:vAlign w:val="center"/>
          </w:tcPr>
          <w:p>
            <w:pPr>
              <w:pStyle w:val="10"/>
            </w:pPr>
            <w:r>
              <w:t>项  目</w:t>
            </w:r>
          </w:p>
        </w:tc>
        <w:tc>
          <w:tcPr>
            <w:tcW w:w="1017" w:type="dxa"/>
            <w:vAlign w:val="center"/>
          </w:tcPr>
          <w:p>
            <w:pPr>
              <w:pStyle w:val="10"/>
            </w:pPr>
            <w:r>
              <w:t>金额</w:t>
            </w:r>
          </w:p>
        </w:tc>
        <w:tc>
          <w:tcPr>
            <w:tcW w:w="3808" w:type="dxa"/>
            <w:vAlign w:val="center"/>
          </w:tcPr>
          <w:p>
            <w:pPr>
              <w:pStyle w:val="10"/>
            </w:pPr>
            <w:r>
              <w:t>项  目</w:t>
            </w:r>
          </w:p>
        </w:tc>
        <w:tc>
          <w:tcPr>
            <w:tcW w:w="1017" w:type="dxa"/>
            <w:vAlign w:val="center"/>
          </w:tcPr>
          <w:p>
            <w:pPr>
              <w:pStyle w:val="10"/>
            </w:pPr>
            <w:r>
              <w:t>合计</w:t>
            </w:r>
          </w:p>
        </w:tc>
        <w:tc>
          <w:tcPr>
            <w:tcW w:w="1316" w:type="dxa"/>
            <w:vAlign w:val="center"/>
          </w:tcPr>
          <w:p>
            <w:pPr>
              <w:pStyle w:val="10"/>
            </w:pPr>
            <w:r>
              <w:t>一般公共预算财政拨款</w:t>
            </w:r>
          </w:p>
        </w:tc>
        <w:tc>
          <w:tcPr>
            <w:tcW w:w="1534" w:type="dxa"/>
            <w:vAlign w:val="center"/>
          </w:tcPr>
          <w:p>
            <w:pPr>
              <w:pStyle w:val="10"/>
            </w:pPr>
            <w:r>
              <w:t>政府性基金预算财政拨款</w:t>
            </w:r>
          </w:p>
        </w:tc>
        <w:tc>
          <w:tcPr>
            <w:tcW w:w="1525"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9" w:type="dxa"/>
            <w:vAlign w:val="center"/>
          </w:tcPr>
          <w:p>
            <w:pPr>
              <w:pStyle w:val="10"/>
            </w:pPr>
            <w:r>
              <w:t>栏次</w:t>
            </w:r>
          </w:p>
        </w:tc>
        <w:tc>
          <w:tcPr>
            <w:tcW w:w="3092" w:type="dxa"/>
            <w:vAlign w:val="center"/>
          </w:tcPr>
          <w:p>
            <w:pPr>
              <w:pStyle w:val="10"/>
            </w:pPr>
            <w:r>
              <w:t>1</w:t>
            </w:r>
          </w:p>
        </w:tc>
        <w:tc>
          <w:tcPr>
            <w:tcW w:w="1017" w:type="dxa"/>
            <w:vAlign w:val="center"/>
          </w:tcPr>
          <w:p>
            <w:pPr>
              <w:pStyle w:val="10"/>
            </w:pPr>
            <w:r>
              <w:t>2</w:t>
            </w:r>
          </w:p>
        </w:tc>
        <w:tc>
          <w:tcPr>
            <w:tcW w:w="3808" w:type="dxa"/>
            <w:vAlign w:val="center"/>
          </w:tcPr>
          <w:p>
            <w:pPr>
              <w:pStyle w:val="10"/>
            </w:pPr>
            <w:r>
              <w:t>3</w:t>
            </w:r>
          </w:p>
        </w:tc>
        <w:tc>
          <w:tcPr>
            <w:tcW w:w="1017" w:type="dxa"/>
            <w:vAlign w:val="center"/>
          </w:tcPr>
          <w:p>
            <w:pPr>
              <w:pStyle w:val="10"/>
            </w:pPr>
            <w:r>
              <w:t>4</w:t>
            </w:r>
          </w:p>
        </w:tc>
        <w:tc>
          <w:tcPr>
            <w:tcW w:w="1316" w:type="dxa"/>
            <w:vAlign w:val="center"/>
          </w:tcPr>
          <w:p>
            <w:pPr>
              <w:pStyle w:val="10"/>
            </w:pPr>
            <w:r>
              <w:t>5</w:t>
            </w:r>
          </w:p>
        </w:tc>
        <w:tc>
          <w:tcPr>
            <w:tcW w:w="1534" w:type="dxa"/>
            <w:vAlign w:val="center"/>
          </w:tcPr>
          <w:p>
            <w:pPr>
              <w:pStyle w:val="10"/>
            </w:pPr>
            <w:r>
              <w:t>6</w:t>
            </w:r>
          </w:p>
        </w:tc>
        <w:tc>
          <w:tcPr>
            <w:tcW w:w="1525"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1</w:t>
            </w:r>
          </w:p>
        </w:tc>
        <w:tc>
          <w:tcPr>
            <w:tcW w:w="3092" w:type="dxa"/>
            <w:vAlign w:val="center"/>
          </w:tcPr>
          <w:p>
            <w:pPr>
              <w:pStyle w:val="12"/>
            </w:pPr>
            <w:r>
              <w:t>一、一般公共预算拨款</w:t>
            </w:r>
          </w:p>
        </w:tc>
        <w:tc>
          <w:tcPr>
            <w:tcW w:w="1017" w:type="dxa"/>
            <w:vAlign w:val="center"/>
          </w:tcPr>
          <w:p>
            <w:pPr>
              <w:pStyle w:val="11"/>
            </w:pPr>
            <w:r>
              <w:t>276.30</w:t>
            </w:r>
          </w:p>
        </w:tc>
        <w:tc>
          <w:tcPr>
            <w:tcW w:w="3808" w:type="dxa"/>
            <w:vAlign w:val="center"/>
          </w:tcPr>
          <w:p>
            <w:pPr>
              <w:pStyle w:val="12"/>
            </w:pPr>
            <w:r>
              <w:t>一、一般公共服务支出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2</w:t>
            </w:r>
          </w:p>
        </w:tc>
        <w:tc>
          <w:tcPr>
            <w:tcW w:w="3092" w:type="dxa"/>
            <w:vAlign w:val="center"/>
          </w:tcPr>
          <w:p>
            <w:pPr>
              <w:pStyle w:val="12"/>
            </w:pPr>
            <w:r>
              <w:t>二、政府性基金预算拨款</w:t>
            </w:r>
          </w:p>
        </w:tc>
        <w:tc>
          <w:tcPr>
            <w:tcW w:w="1017" w:type="dxa"/>
            <w:vAlign w:val="center"/>
          </w:tcPr>
          <w:p>
            <w:pPr>
              <w:pStyle w:val="11"/>
            </w:pPr>
          </w:p>
        </w:tc>
        <w:tc>
          <w:tcPr>
            <w:tcW w:w="3808" w:type="dxa"/>
            <w:vAlign w:val="center"/>
          </w:tcPr>
          <w:p>
            <w:pPr>
              <w:pStyle w:val="12"/>
            </w:pPr>
            <w:r>
              <w:t>二、外交支出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3</w:t>
            </w:r>
          </w:p>
        </w:tc>
        <w:tc>
          <w:tcPr>
            <w:tcW w:w="3092" w:type="dxa"/>
            <w:vAlign w:val="center"/>
          </w:tcPr>
          <w:p>
            <w:pPr>
              <w:pStyle w:val="12"/>
            </w:pPr>
            <w:r>
              <w:t>三、国有资本经营预算拨款</w:t>
            </w:r>
          </w:p>
        </w:tc>
        <w:tc>
          <w:tcPr>
            <w:tcW w:w="1017" w:type="dxa"/>
            <w:vAlign w:val="center"/>
          </w:tcPr>
          <w:p>
            <w:pPr>
              <w:pStyle w:val="11"/>
            </w:pPr>
          </w:p>
        </w:tc>
        <w:tc>
          <w:tcPr>
            <w:tcW w:w="3808" w:type="dxa"/>
            <w:vAlign w:val="center"/>
          </w:tcPr>
          <w:p>
            <w:pPr>
              <w:pStyle w:val="12"/>
            </w:pPr>
            <w:r>
              <w:t>三、国防支出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4</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四、公共安全支出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5</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五、教育支出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6</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六、科学技术支出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7</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七、文化旅游体育与传媒支出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8</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八、社会保障和就业支出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9</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九、社会保险基金支出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10</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十、卫生健康支出</w:t>
            </w:r>
          </w:p>
        </w:tc>
        <w:tc>
          <w:tcPr>
            <w:tcW w:w="1017" w:type="dxa"/>
            <w:vAlign w:val="center"/>
          </w:tcPr>
          <w:p>
            <w:pPr>
              <w:pStyle w:val="11"/>
            </w:pPr>
            <w:r>
              <w:t>276.30</w:t>
            </w:r>
          </w:p>
        </w:tc>
        <w:tc>
          <w:tcPr>
            <w:tcW w:w="1316" w:type="dxa"/>
            <w:vAlign w:val="center"/>
          </w:tcPr>
          <w:p>
            <w:pPr>
              <w:pStyle w:val="11"/>
            </w:pPr>
            <w:r>
              <w:t>276.30</w:t>
            </w: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11</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十一、节能环保支出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12</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十二、城乡社区支出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13</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十三、农林水支出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14</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十四、交通运输支出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15</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十五、资源勘探工业信息等支出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16</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十六、商业服务业等支出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17</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十七、金融支出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18</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十八、援助其他地区支出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19</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十九、自然资源海洋气象等支出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20</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二十、住房保障支出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21</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二十一、粮油物资储备支出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22</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二十二、国有资本经营预算支出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23</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二十三、灾害防治及应急管理支出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24</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二十四、预备费</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25</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二十五、其他支出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26</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二十六、转移性支出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27</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二十七、债务还本支出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28</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二十八、债务付息支出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29</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二十九、债务发行费用支出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30</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三十、抗疫特别国债安排的支出</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31</w:t>
            </w:r>
          </w:p>
        </w:tc>
        <w:tc>
          <w:tcPr>
            <w:tcW w:w="3092" w:type="dxa"/>
            <w:vAlign w:val="center"/>
          </w:tcPr>
          <w:p>
            <w:pPr>
              <w:pStyle w:val="12"/>
            </w:pPr>
          </w:p>
        </w:tc>
        <w:tc>
          <w:tcPr>
            <w:tcW w:w="1017" w:type="dxa"/>
            <w:vAlign w:val="center"/>
          </w:tcPr>
          <w:p>
            <w:pPr>
              <w:pStyle w:val="11"/>
            </w:pPr>
          </w:p>
        </w:tc>
        <w:tc>
          <w:tcPr>
            <w:tcW w:w="3808" w:type="dxa"/>
            <w:vAlign w:val="center"/>
          </w:tcPr>
          <w:p>
            <w:pPr>
              <w:pStyle w:val="12"/>
            </w:pPr>
            <w:r>
              <w:t>三十一、人行科目</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32</w:t>
            </w:r>
          </w:p>
        </w:tc>
        <w:tc>
          <w:tcPr>
            <w:tcW w:w="3092" w:type="dxa"/>
            <w:vAlign w:val="center"/>
          </w:tcPr>
          <w:p>
            <w:pPr>
              <w:pStyle w:val="14"/>
            </w:pPr>
            <w:r>
              <w:t>本年收入合计</w:t>
            </w:r>
          </w:p>
        </w:tc>
        <w:tc>
          <w:tcPr>
            <w:tcW w:w="1017" w:type="dxa"/>
            <w:vAlign w:val="center"/>
          </w:tcPr>
          <w:p>
            <w:pPr>
              <w:pStyle w:val="15"/>
            </w:pPr>
            <w:r>
              <w:t>276.30</w:t>
            </w:r>
          </w:p>
        </w:tc>
        <w:tc>
          <w:tcPr>
            <w:tcW w:w="3808" w:type="dxa"/>
            <w:vAlign w:val="center"/>
          </w:tcPr>
          <w:p>
            <w:pPr>
              <w:pStyle w:val="14"/>
            </w:pPr>
            <w:r>
              <w:t>本年支出合计</w:t>
            </w:r>
          </w:p>
        </w:tc>
        <w:tc>
          <w:tcPr>
            <w:tcW w:w="1017" w:type="dxa"/>
            <w:vAlign w:val="center"/>
          </w:tcPr>
          <w:p>
            <w:pPr>
              <w:pStyle w:val="15"/>
            </w:pPr>
            <w:r>
              <w:t>276.30</w:t>
            </w:r>
          </w:p>
        </w:tc>
        <w:tc>
          <w:tcPr>
            <w:tcW w:w="1316" w:type="dxa"/>
            <w:vAlign w:val="center"/>
          </w:tcPr>
          <w:p>
            <w:pPr>
              <w:pStyle w:val="15"/>
            </w:pPr>
            <w:r>
              <w:t>276.30</w:t>
            </w:r>
          </w:p>
        </w:tc>
        <w:tc>
          <w:tcPr>
            <w:tcW w:w="1534" w:type="dxa"/>
            <w:vAlign w:val="center"/>
          </w:tcPr>
          <w:p>
            <w:pPr>
              <w:pStyle w:val="15"/>
            </w:pPr>
          </w:p>
        </w:tc>
        <w:tc>
          <w:tcPr>
            <w:tcW w:w="152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33</w:t>
            </w:r>
          </w:p>
        </w:tc>
        <w:tc>
          <w:tcPr>
            <w:tcW w:w="3092" w:type="dxa"/>
            <w:vAlign w:val="center"/>
          </w:tcPr>
          <w:p>
            <w:pPr>
              <w:pStyle w:val="12"/>
            </w:pPr>
            <w:r>
              <w:t>年初财政拨款结转和结余</w:t>
            </w:r>
          </w:p>
        </w:tc>
        <w:tc>
          <w:tcPr>
            <w:tcW w:w="1017" w:type="dxa"/>
            <w:vAlign w:val="center"/>
          </w:tcPr>
          <w:p>
            <w:pPr>
              <w:pStyle w:val="11"/>
            </w:pPr>
          </w:p>
        </w:tc>
        <w:tc>
          <w:tcPr>
            <w:tcW w:w="3808" w:type="dxa"/>
            <w:vAlign w:val="center"/>
          </w:tcPr>
          <w:p>
            <w:pPr>
              <w:pStyle w:val="12"/>
            </w:pPr>
            <w:r>
              <w:t>年末财政拨款结转和结余</w:t>
            </w: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34</w:t>
            </w:r>
          </w:p>
        </w:tc>
        <w:tc>
          <w:tcPr>
            <w:tcW w:w="3092" w:type="dxa"/>
            <w:vAlign w:val="center"/>
          </w:tcPr>
          <w:p>
            <w:pPr>
              <w:pStyle w:val="12"/>
            </w:pPr>
            <w:r>
              <w:t>一、一般公共预算拨款</w:t>
            </w:r>
          </w:p>
        </w:tc>
        <w:tc>
          <w:tcPr>
            <w:tcW w:w="1017" w:type="dxa"/>
            <w:vAlign w:val="center"/>
          </w:tcPr>
          <w:p>
            <w:pPr>
              <w:pStyle w:val="11"/>
            </w:pPr>
          </w:p>
        </w:tc>
        <w:tc>
          <w:tcPr>
            <w:tcW w:w="3808" w:type="dxa"/>
            <w:vAlign w:val="center"/>
          </w:tcPr>
          <w:p>
            <w:pPr>
              <w:pStyle w:val="12"/>
            </w:pP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35</w:t>
            </w:r>
          </w:p>
        </w:tc>
        <w:tc>
          <w:tcPr>
            <w:tcW w:w="3092" w:type="dxa"/>
            <w:vAlign w:val="center"/>
          </w:tcPr>
          <w:p>
            <w:pPr>
              <w:pStyle w:val="12"/>
            </w:pPr>
            <w:r>
              <w:t>二、政府性基金预算拨款</w:t>
            </w:r>
          </w:p>
        </w:tc>
        <w:tc>
          <w:tcPr>
            <w:tcW w:w="1017" w:type="dxa"/>
            <w:vAlign w:val="center"/>
          </w:tcPr>
          <w:p>
            <w:pPr>
              <w:pStyle w:val="11"/>
            </w:pPr>
          </w:p>
        </w:tc>
        <w:tc>
          <w:tcPr>
            <w:tcW w:w="3808" w:type="dxa"/>
            <w:vAlign w:val="center"/>
          </w:tcPr>
          <w:p>
            <w:pPr>
              <w:pStyle w:val="12"/>
            </w:pP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36</w:t>
            </w:r>
          </w:p>
        </w:tc>
        <w:tc>
          <w:tcPr>
            <w:tcW w:w="3092" w:type="dxa"/>
            <w:vAlign w:val="center"/>
          </w:tcPr>
          <w:p>
            <w:pPr>
              <w:pStyle w:val="12"/>
            </w:pPr>
            <w:r>
              <w:t>三、国有资本经营预算拨款</w:t>
            </w:r>
          </w:p>
        </w:tc>
        <w:tc>
          <w:tcPr>
            <w:tcW w:w="1017" w:type="dxa"/>
            <w:vAlign w:val="center"/>
          </w:tcPr>
          <w:p>
            <w:pPr>
              <w:pStyle w:val="11"/>
            </w:pPr>
          </w:p>
        </w:tc>
        <w:tc>
          <w:tcPr>
            <w:tcW w:w="3808" w:type="dxa"/>
            <w:vAlign w:val="center"/>
          </w:tcPr>
          <w:p>
            <w:pPr>
              <w:pStyle w:val="12"/>
            </w:pPr>
          </w:p>
        </w:tc>
        <w:tc>
          <w:tcPr>
            <w:tcW w:w="1017" w:type="dxa"/>
            <w:vAlign w:val="center"/>
          </w:tcPr>
          <w:p>
            <w:pPr>
              <w:pStyle w:val="11"/>
            </w:pPr>
          </w:p>
        </w:tc>
        <w:tc>
          <w:tcPr>
            <w:tcW w:w="1316" w:type="dxa"/>
            <w:vAlign w:val="center"/>
          </w:tcPr>
          <w:p>
            <w:pPr>
              <w:pStyle w:val="11"/>
            </w:pPr>
          </w:p>
        </w:tc>
        <w:tc>
          <w:tcPr>
            <w:tcW w:w="1534" w:type="dxa"/>
            <w:vAlign w:val="center"/>
          </w:tcPr>
          <w:p>
            <w:pPr>
              <w:pStyle w:val="11"/>
            </w:pPr>
          </w:p>
        </w:tc>
        <w:tc>
          <w:tcPr>
            <w:tcW w:w="1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9" w:type="dxa"/>
            <w:vAlign w:val="center"/>
          </w:tcPr>
          <w:p>
            <w:pPr>
              <w:pStyle w:val="13"/>
            </w:pPr>
            <w:r>
              <w:t>37</w:t>
            </w:r>
          </w:p>
        </w:tc>
        <w:tc>
          <w:tcPr>
            <w:tcW w:w="3092" w:type="dxa"/>
            <w:vAlign w:val="center"/>
          </w:tcPr>
          <w:p>
            <w:pPr>
              <w:pStyle w:val="14"/>
            </w:pPr>
            <w:r>
              <w:t>收入总计</w:t>
            </w:r>
          </w:p>
        </w:tc>
        <w:tc>
          <w:tcPr>
            <w:tcW w:w="1017" w:type="dxa"/>
            <w:vAlign w:val="center"/>
          </w:tcPr>
          <w:p>
            <w:pPr>
              <w:pStyle w:val="15"/>
            </w:pPr>
            <w:r>
              <w:t>276.30</w:t>
            </w:r>
          </w:p>
        </w:tc>
        <w:tc>
          <w:tcPr>
            <w:tcW w:w="3808" w:type="dxa"/>
            <w:vAlign w:val="center"/>
          </w:tcPr>
          <w:p>
            <w:pPr>
              <w:pStyle w:val="14"/>
            </w:pPr>
            <w:r>
              <w:t>支出总计</w:t>
            </w:r>
          </w:p>
        </w:tc>
        <w:tc>
          <w:tcPr>
            <w:tcW w:w="1017" w:type="dxa"/>
            <w:vAlign w:val="center"/>
          </w:tcPr>
          <w:p>
            <w:pPr>
              <w:pStyle w:val="15"/>
            </w:pPr>
            <w:r>
              <w:t>276.30</w:t>
            </w:r>
          </w:p>
        </w:tc>
        <w:tc>
          <w:tcPr>
            <w:tcW w:w="1316" w:type="dxa"/>
            <w:vAlign w:val="center"/>
          </w:tcPr>
          <w:p>
            <w:pPr>
              <w:pStyle w:val="15"/>
            </w:pPr>
            <w:r>
              <w:t>276.30</w:t>
            </w:r>
          </w:p>
        </w:tc>
        <w:tc>
          <w:tcPr>
            <w:tcW w:w="1534" w:type="dxa"/>
            <w:vAlign w:val="center"/>
          </w:tcPr>
          <w:p>
            <w:pPr>
              <w:pStyle w:val="15"/>
            </w:pPr>
          </w:p>
        </w:tc>
        <w:tc>
          <w:tcPr>
            <w:tcW w:w="152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416"/>
        <w:gridCol w:w="413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1" w:type="dxa"/>
            <w:gridSpan w:val="3"/>
            <w:tcBorders>
              <w:top w:val="single" w:color="FFFFFF" w:sz="6" w:space="0"/>
              <w:left w:val="single" w:color="FFFFFF" w:sz="6" w:space="0"/>
              <w:right w:val="single" w:color="FFFFFF" w:sz="6" w:space="0"/>
            </w:tcBorders>
            <w:vAlign w:val="center"/>
          </w:tcPr>
          <w:p>
            <w:pPr>
              <w:pStyle w:val="9"/>
            </w:pPr>
            <w:r>
              <w:t>144004沙河市疾病预防控制中心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Merge w:val="restart"/>
            <w:vAlign w:val="center"/>
          </w:tcPr>
          <w:p>
            <w:pPr>
              <w:pStyle w:val="10"/>
            </w:pPr>
            <w:r>
              <w:t>序号</w:t>
            </w:r>
          </w:p>
        </w:tc>
        <w:tc>
          <w:tcPr>
            <w:tcW w:w="5547"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Merge w:val="continue"/>
          </w:tcPr>
          <w:p/>
        </w:tc>
        <w:tc>
          <w:tcPr>
            <w:tcW w:w="1416" w:type="dxa"/>
            <w:vAlign w:val="center"/>
          </w:tcPr>
          <w:p>
            <w:pPr>
              <w:pStyle w:val="10"/>
            </w:pPr>
            <w:r>
              <w:t>科目编码</w:t>
            </w:r>
          </w:p>
        </w:tc>
        <w:tc>
          <w:tcPr>
            <w:tcW w:w="4131"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Align w:val="center"/>
          </w:tcPr>
          <w:p>
            <w:pPr>
              <w:pStyle w:val="10"/>
            </w:pPr>
            <w:r>
              <w:t>栏次</w:t>
            </w:r>
          </w:p>
        </w:tc>
        <w:tc>
          <w:tcPr>
            <w:tcW w:w="1416" w:type="dxa"/>
            <w:vAlign w:val="center"/>
          </w:tcPr>
          <w:p>
            <w:pPr>
              <w:pStyle w:val="10"/>
            </w:pPr>
            <w:r>
              <w:t>1</w:t>
            </w:r>
          </w:p>
        </w:tc>
        <w:tc>
          <w:tcPr>
            <w:tcW w:w="4131"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3"/>
            </w:pPr>
            <w:r>
              <w:t>1</w:t>
            </w:r>
          </w:p>
        </w:tc>
        <w:tc>
          <w:tcPr>
            <w:tcW w:w="1416" w:type="dxa"/>
            <w:vAlign w:val="center"/>
          </w:tcPr>
          <w:p>
            <w:pPr>
              <w:pStyle w:val="16"/>
            </w:pPr>
          </w:p>
        </w:tc>
        <w:tc>
          <w:tcPr>
            <w:tcW w:w="4131" w:type="dxa"/>
            <w:vAlign w:val="center"/>
          </w:tcPr>
          <w:p>
            <w:pPr>
              <w:pStyle w:val="14"/>
            </w:pPr>
            <w:r>
              <w:t>合计</w:t>
            </w:r>
          </w:p>
        </w:tc>
        <w:tc>
          <w:tcPr>
            <w:tcW w:w="1643" w:type="dxa"/>
            <w:vAlign w:val="center"/>
          </w:tcPr>
          <w:p>
            <w:pPr>
              <w:pStyle w:val="15"/>
            </w:pPr>
            <w:r>
              <w:t>276.30</w:t>
            </w:r>
          </w:p>
        </w:tc>
        <w:tc>
          <w:tcPr>
            <w:tcW w:w="1643" w:type="dxa"/>
            <w:vAlign w:val="center"/>
          </w:tcPr>
          <w:p>
            <w:pPr>
              <w:pStyle w:val="15"/>
            </w:pPr>
          </w:p>
        </w:tc>
        <w:tc>
          <w:tcPr>
            <w:tcW w:w="1643" w:type="dxa"/>
            <w:vAlign w:val="center"/>
          </w:tcPr>
          <w:p>
            <w:pPr>
              <w:pStyle w:val="15"/>
            </w:pPr>
            <w:r>
              <w:t>276.30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3"/>
            </w:pPr>
            <w:r>
              <w:t>2</w:t>
            </w:r>
          </w:p>
        </w:tc>
        <w:tc>
          <w:tcPr>
            <w:tcW w:w="1416" w:type="dxa"/>
            <w:vAlign w:val="center"/>
          </w:tcPr>
          <w:p>
            <w:pPr>
              <w:pStyle w:val="12"/>
            </w:pPr>
            <w:r>
              <w:t>210</w:t>
            </w:r>
          </w:p>
        </w:tc>
        <w:tc>
          <w:tcPr>
            <w:tcW w:w="4131" w:type="dxa"/>
            <w:vAlign w:val="center"/>
          </w:tcPr>
          <w:p>
            <w:pPr>
              <w:pStyle w:val="12"/>
            </w:pPr>
            <w:r>
              <w:t>卫生健康支出</w:t>
            </w:r>
          </w:p>
        </w:tc>
        <w:tc>
          <w:tcPr>
            <w:tcW w:w="1643" w:type="dxa"/>
            <w:vAlign w:val="center"/>
          </w:tcPr>
          <w:p>
            <w:pPr>
              <w:pStyle w:val="11"/>
            </w:pPr>
            <w:r>
              <w:t>276.30</w:t>
            </w:r>
          </w:p>
        </w:tc>
        <w:tc>
          <w:tcPr>
            <w:tcW w:w="1643" w:type="dxa"/>
            <w:vAlign w:val="center"/>
          </w:tcPr>
          <w:p>
            <w:pPr>
              <w:pStyle w:val="11"/>
            </w:pPr>
          </w:p>
        </w:tc>
        <w:tc>
          <w:tcPr>
            <w:tcW w:w="1643" w:type="dxa"/>
            <w:vAlign w:val="center"/>
          </w:tcPr>
          <w:p>
            <w:pPr>
              <w:pStyle w:val="11"/>
            </w:pPr>
            <w:r>
              <w:t>276.30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3"/>
            </w:pPr>
            <w:r>
              <w:t>3</w:t>
            </w:r>
          </w:p>
        </w:tc>
        <w:tc>
          <w:tcPr>
            <w:tcW w:w="1416" w:type="dxa"/>
            <w:vAlign w:val="center"/>
          </w:tcPr>
          <w:p>
            <w:pPr>
              <w:pStyle w:val="12"/>
            </w:pPr>
            <w:r>
              <w:t>21001</w:t>
            </w:r>
          </w:p>
        </w:tc>
        <w:tc>
          <w:tcPr>
            <w:tcW w:w="4131" w:type="dxa"/>
            <w:vAlign w:val="center"/>
          </w:tcPr>
          <w:p>
            <w:pPr>
              <w:pStyle w:val="12"/>
            </w:pPr>
            <w:r>
              <w:t>卫生健康管理事务</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3"/>
            </w:pPr>
            <w:r>
              <w:t>4</w:t>
            </w:r>
          </w:p>
        </w:tc>
        <w:tc>
          <w:tcPr>
            <w:tcW w:w="1416" w:type="dxa"/>
            <w:vAlign w:val="center"/>
          </w:tcPr>
          <w:p>
            <w:pPr>
              <w:pStyle w:val="12"/>
            </w:pPr>
            <w:r>
              <w:t>2100199</w:t>
            </w:r>
          </w:p>
        </w:tc>
        <w:tc>
          <w:tcPr>
            <w:tcW w:w="4131" w:type="dxa"/>
            <w:vAlign w:val="center"/>
          </w:tcPr>
          <w:p>
            <w:pPr>
              <w:pStyle w:val="12"/>
            </w:pPr>
            <w:r>
              <w:t>其他卫生健康管理事务支出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3"/>
            </w:pPr>
            <w:r>
              <w:t>5</w:t>
            </w:r>
          </w:p>
        </w:tc>
        <w:tc>
          <w:tcPr>
            <w:tcW w:w="1416" w:type="dxa"/>
            <w:vAlign w:val="center"/>
          </w:tcPr>
          <w:p>
            <w:pPr>
              <w:pStyle w:val="12"/>
            </w:pPr>
            <w:r>
              <w:t>21004</w:t>
            </w:r>
          </w:p>
        </w:tc>
        <w:tc>
          <w:tcPr>
            <w:tcW w:w="4131" w:type="dxa"/>
            <w:vAlign w:val="center"/>
          </w:tcPr>
          <w:p>
            <w:pPr>
              <w:pStyle w:val="12"/>
            </w:pPr>
            <w:r>
              <w:t>公共卫生</w:t>
            </w:r>
          </w:p>
        </w:tc>
        <w:tc>
          <w:tcPr>
            <w:tcW w:w="1643" w:type="dxa"/>
            <w:vAlign w:val="center"/>
          </w:tcPr>
          <w:p>
            <w:pPr>
              <w:pStyle w:val="11"/>
            </w:pPr>
            <w:r>
              <w:t>275.30</w:t>
            </w:r>
          </w:p>
        </w:tc>
        <w:tc>
          <w:tcPr>
            <w:tcW w:w="1643" w:type="dxa"/>
            <w:vAlign w:val="center"/>
          </w:tcPr>
          <w:p>
            <w:pPr>
              <w:pStyle w:val="11"/>
            </w:pPr>
          </w:p>
        </w:tc>
        <w:tc>
          <w:tcPr>
            <w:tcW w:w="1643" w:type="dxa"/>
            <w:vAlign w:val="center"/>
          </w:tcPr>
          <w:p>
            <w:pPr>
              <w:pStyle w:val="11"/>
            </w:pPr>
            <w:r>
              <w:t>275.30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3"/>
            </w:pPr>
            <w:r>
              <w:t>6</w:t>
            </w:r>
          </w:p>
        </w:tc>
        <w:tc>
          <w:tcPr>
            <w:tcW w:w="1416" w:type="dxa"/>
            <w:vAlign w:val="center"/>
          </w:tcPr>
          <w:p>
            <w:pPr>
              <w:pStyle w:val="12"/>
            </w:pPr>
            <w:r>
              <w:t>2100401</w:t>
            </w:r>
          </w:p>
        </w:tc>
        <w:tc>
          <w:tcPr>
            <w:tcW w:w="4131" w:type="dxa"/>
            <w:vAlign w:val="center"/>
          </w:tcPr>
          <w:p>
            <w:pPr>
              <w:pStyle w:val="12"/>
            </w:pPr>
            <w:r>
              <w:t>疾病预防控制机构</w:t>
            </w:r>
          </w:p>
        </w:tc>
        <w:tc>
          <w:tcPr>
            <w:tcW w:w="1643" w:type="dxa"/>
            <w:vAlign w:val="center"/>
          </w:tcPr>
          <w:p>
            <w:pPr>
              <w:pStyle w:val="11"/>
            </w:pPr>
            <w:r>
              <w:t>150.50</w:t>
            </w:r>
          </w:p>
        </w:tc>
        <w:tc>
          <w:tcPr>
            <w:tcW w:w="1643" w:type="dxa"/>
            <w:vAlign w:val="center"/>
          </w:tcPr>
          <w:p>
            <w:pPr>
              <w:pStyle w:val="11"/>
            </w:pPr>
          </w:p>
        </w:tc>
        <w:tc>
          <w:tcPr>
            <w:tcW w:w="1643" w:type="dxa"/>
            <w:vAlign w:val="center"/>
          </w:tcPr>
          <w:p>
            <w:pPr>
              <w:pStyle w:val="11"/>
            </w:pPr>
            <w:r>
              <w:t>150.50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3"/>
            </w:pPr>
            <w:r>
              <w:t>7</w:t>
            </w:r>
          </w:p>
        </w:tc>
        <w:tc>
          <w:tcPr>
            <w:tcW w:w="1416" w:type="dxa"/>
            <w:vAlign w:val="center"/>
          </w:tcPr>
          <w:p>
            <w:pPr>
              <w:pStyle w:val="12"/>
            </w:pPr>
            <w:r>
              <w:t>2100499</w:t>
            </w:r>
          </w:p>
        </w:tc>
        <w:tc>
          <w:tcPr>
            <w:tcW w:w="4131" w:type="dxa"/>
            <w:vAlign w:val="center"/>
          </w:tcPr>
          <w:p>
            <w:pPr>
              <w:pStyle w:val="12"/>
            </w:pPr>
            <w:r>
              <w:t>其他公共卫生支出</w:t>
            </w:r>
          </w:p>
        </w:tc>
        <w:tc>
          <w:tcPr>
            <w:tcW w:w="1643" w:type="dxa"/>
            <w:vAlign w:val="center"/>
          </w:tcPr>
          <w:p>
            <w:pPr>
              <w:pStyle w:val="11"/>
            </w:pPr>
            <w:r>
              <w:t>124.80</w:t>
            </w:r>
          </w:p>
        </w:tc>
        <w:tc>
          <w:tcPr>
            <w:tcW w:w="1643" w:type="dxa"/>
            <w:vAlign w:val="center"/>
          </w:tcPr>
          <w:p>
            <w:pPr>
              <w:pStyle w:val="11"/>
            </w:pPr>
          </w:p>
        </w:tc>
        <w:tc>
          <w:tcPr>
            <w:tcW w:w="1643" w:type="dxa"/>
            <w:vAlign w:val="center"/>
          </w:tcPr>
          <w:p>
            <w:pPr>
              <w:pStyle w:val="11"/>
            </w:pPr>
            <w:r>
              <w:t>124.80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144004沙河市疾病预防控制中心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144004沙河市疾病预防控制中心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沙河市疾病预防控制中心2024年单位预算信息公开情况说明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按照《中华人民共和国预算法》、《地方预决算公开操作规程》和《关于进一步推进预算公开工作的实施意见》规定，现将沙河市疾病预防控制中心2024年单位预算公开如下：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一）制定并组织落实疾病预防控制规划、国家免疫规划以及危害人民健康公共卫生问题的干预措施。负责卫生应急工作，组织指导突发公共卫生事件的预防控制和各类突发公共事件的医疗卫生救援。根据授权发布法定传染病疫情信息、突发公共卫生事件应急处置信息。</w:t>
      </w:r>
    </w:p>
    <w:p>
      <w:pPr>
        <w:pStyle w:val="17"/>
      </w:pPr>
      <w:r>
        <w:t>（二）负责职责范围内的职业卫生、放射卫生、环境卫生、学校卫生、公共场所卫生、饮用水卫生等公共卫生的监督管理，负责传染病防治监督，健全卫生健康综合监督体系。牵头《烟草控制框架公约》履约工作。</w:t>
      </w:r>
    </w:p>
    <w:p>
      <w:pPr>
        <w:pStyle w:val="17"/>
      </w:pPr>
      <w:r>
        <w:t>（三）完成市委、市政府交办的其他任务。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1"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1" w:type="dxa"/>
            <w:vAlign w:val="center"/>
          </w:tcPr>
          <w:p>
            <w:pPr>
              <w:pStyle w:val="12"/>
            </w:pPr>
            <w:r>
              <w:t>沙河市疾病预防控制中心</w:t>
            </w:r>
          </w:p>
        </w:tc>
        <w:tc>
          <w:tcPr>
            <w:tcW w:w="2464" w:type="dxa"/>
            <w:vAlign w:val="center"/>
          </w:tcPr>
          <w:p>
            <w:pPr>
              <w:pStyle w:val="13"/>
            </w:pPr>
            <w:r>
              <w:t>事业</w:t>
            </w:r>
          </w:p>
        </w:tc>
        <w:tc>
          <w:tcPr>
            <w:tcW w:w="2464" w:type="dxa"/>
            <w:vAlign w:val="center"/>
          </w:tcPr>
          <w:p>
            <w:pPr>
              <w:pStyle w:val="13"/>
            </w:pPr>
            <w:r>
              <w:t>股级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276.30万元，其中：一般公共预算收入276.30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疾病预防控制中心年度单位预算中支出预算的总体情况。2024年支出预算276.30万元，其中基本支出0.00万元，包括人员经费0.00万元和日常公用经费0.00万元；项目支出276.30万元，主要为艾滋病人救助，艾滋病人防治，慢病示范区验收，卫生管理经费等。</w:t>
      </w:r>
    </w:p>
    <w:p>
      <w:pPr>
        <w:pStyle w:val="18"/>
      </w:pPr>
      <w:r>
        <w:t>3、比上年增减情况</w:t>
      </w:r>
    </w:p>
    <w:p>
      <w:pPr>
        <w:pStyle w:val="18"/>
      </w:pPr>
      <w:r>
        <w:t>2024年预算收支安排276.30万元，较2023年预算减少3.50万元，其中：基本支出增加0.00万元，主要为艾滋病防治经费减少。项目支出减少3.50万元，主要为艾滋病防治经费减少。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w:t>
      </w:r>
      <w:r>
        <w:rPr>
          <w:rFonts w:hint="eastAsia"/>
          <w:lang w:eastAsia="zh-CN"/>
        </w:rPr>
        <w:t>机关单位</w:t>
      </w:r>
      <w:r>
        <w:t>运行经费</w:t>
      </w:r>
      <w:r>
        <w:rPr>
          <w:rFonts w:hint="eastAsia"/>
          <w:lang w:val="en-US" w:eastAsia="zh-CN"/>
        </w:rPr>
        <w:t>在部门预算中反映</w:t>
      </w:r>
      <w:r>
        <w:t>，主要用于日常维修、办公用房水电费、办公用房取暖费、办公用房物业管理费等日常运行支出。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不涉及财政拨款“三公”经费预算。</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1、艾滋病防治及疾病预防专项资金绩效目标表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13058224P0052PC10004T</w:t>
            </w:r>
          </w:p>
        </w:tc>
        <w:tc>
          <w:tcPr>
            <w:tcW w:w="2835" w:type="dxa"/>
            <w:vAlign w:val="center"/>
          </w:tcPr>
          <w:p>
            <w:pPr>
              <w:pStyle w:val="10"/>
            </w:pPr>
            <w:r>
              <w:t>项目名称</w:t>
            </w:r>
          </w:p>
        </w:tc>
        <w:tc>
          <w:tcPr>
            <w:tcW w:w="6094" w:type="dxa"/>
            <w:gridSpan w:val="3"/>
            <w:vAlign w:val="center"/>
          </w:tcPr>
          <w:p>
            <w:pPr>
              <w:pStyle w:val="12"/>
            </w:pPr>
            <w:r>
              <w:t>艾滋病防治及疾病预防专项资金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40.50</w:t>
            </w:r>
          </w:p>
        </w:tc>
        <w:tc>
          <w:tcPr>
            <w:tcW w:w="2835" w:type="dxa"/>
            <w:vAlign w:val="center"/>
          </w:tcPr>
          <w:p>
            <w:pPr>
              <w:pStyle w:val="10"/>
            </w:pPr>
            <w:r>
              <w:t>其中：财政    资金</w:t>
            </w:r>
          </w:p>
        </w:tc>
        <w:tc>
          <w:tcPr>
            <w:tcW w:w="2551" w:type="dxa"/>
            <w:vAlign w:val="center"/>
          </w:tcPr>
          <w:p>
            <w:pPr>
              <w:pStyle w:val="12"/>
            </w:pPr>
            <w:r>
              <w:t>40.50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10.13</w:t>
            </w:r>
          </w:p>
        </w:tc>
        <w:tc>
          <w:tcPr>
            <w:tcW w:w="2835" w:type="dxa"/>
            <w:vAlign w:val="center"/>
          </w:tcPr>
          <w:p>
            <w:pPr>
              <w:pStyle w:val="13"/>
            </w:pPr>
            <w:r>
              <w:t>20.25</w:t>
            </w:r>
          </w:p>
        </w:tc>
        <w:tc>
          <w:tcPr>
            <w:tcW w:w="2551" w:type="dxa"/>
            <w:vAlign w:val="center"/>
          </w:tcPr>
          <w:p>
            <w:pPr>
              <w:pStyle w:val="13"/>
            </w:pPr>
            <w:r>
              <w:t>30.38</w:t>
            </w:r>
          </w:p>
        </w:tc>
        <w:tc>
          <w:tcPr>
            <w:tcW w:w="3543" w:type="dxa"/>
            <w:gridSpan w:val="2"/>
            <w:vAlign w:val="center"/>
          </w:tcPr>
          <w:p>
            <w:pPr>
              <w:pStyle w:val="13"/>
            </w:pPr>
            <w:r>
              <w:t>40.50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1.预防和控制疾病的发生、流动和传播，提高全市人民健康水平。组织落实重大疾病防治规划、国家免疫规划及严重危害人民健康公共卫生问题的干预措施，防止和控制疾病发生和疫情蔓延。</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哨点监测完成率</w:t>
            </w:r>
          </w:p>
          <w:p>
            <w:pPr>
              <w:pStyle w:val="12"/>
            </w:pPr>
          </w:p>
        </w:tc>
        <w:tc>
          <w:tcPr>
            <w:tcW w:w="5386" w:type="dxa"/>
            <w:vAlign w:val="center"/>
          </w:tcPr>
          <w:p>
            <w:pPr>
              <w:pStyle w:val="12"/>
            </w:pPr>
            <w:r>
              <w:t>哨点监测完成率</w:t>
            </w:r>
          </w:p>
          <w:p>
            <w:pPr>
              <w:pStyle w:val="12"/>
            </w:pPr>
          </w:p>
        </w:tc>
        <w:tc>
          <w:tcPr>
            <w:tcW w:w="2268" w:type="dxa"/>
            <w:vAlign w:val="center"/>
          </w:tcPr>
          <w:p>
            <w:pPr>
              <w:pStyle w:val="12"/>
            </w:pPr>
            <w:r>
              <w:t>≥95%</w:t>
            </w:r>
          </w:p>
        </w:tc>
        <w:tc>
          <w:tcPr>
            <w:tcW w:w="1276"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艾滋病感染孕产妇抗病毒用药率</w:t>
            </w:r>
          </w:p>
        </w:tc>
        <w:tc>
          <w:tcPr>
            <w:tcW w:w="5386" w:type="dxa"/>
            <w:vAlign w:val="center"/>
          </w:tcPr>
          <w:p>
            <w:pPr>
              <w:pStyle w:val="12"/>
            </w:pPr>
            <w:r>
              <w:t>艾滋病感染孕产妇抗病毒用药率</w:t>
            </w:r>
          </w:p>
        </w:tc>
        <w:tc>
          <w:tcPr>
            <w:tcW w:w="2268" w:type="dxa"/>
            <w:vAlign w:val="center"/>
          </w:tcPr>
          <w:p>
            <w:pPr>
              <w:pStyle w:val="12"/>
            </w:pPr>
            <w:r>
              <w:t>≥95%</w:t>
            </w:r>
          </w:p>
        </w:tc>
        <w:tc>
          <w:tcPr>
            <w:tcW w:w="1276"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及时拨付</w:t>
            </w:r>
          </w:p>
        </w:tc>
        <w:tc>
          <w:tcPr>
            <w:tcW w:w="127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40.5万元</w:t>
            </w:r>
          </w:p>
        </w:tc>
        <w:tc>
          <w:tcPr>
            <w:tcW w:w="127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传染病宣传教育率</w:t>
            </w:r>
          </w:p>
          <w:p>
            <w:pPr>
              <w:pStyle w:val="12"/>
            </w:pPr>
          </w:p>
          <w:p>
            <w:pPr>
              <w:pStyle w:val="12"/>
            </w:pPr>
          </w:p>
        </w:tc>
        <w:tc>
          <w:tcPr>
            <w:tcW w:w="5386" w:type="dxa"/>
            <w:vAlign w:val="center"/>
          </w:tcPr>
          <w:p>
            <w:pPr>
              <w:pStyle w:val="12"/>
            </w:pPr>
            <w:r>
              <w:t>传染病宣传教育率</w:t>
            </w:r>
          </w:p>
          <w:p>
            <w:pPr>
              <w:pStyle w:val="12"/>
            </w:pPr>
          </w:p>
          <w:p>
            <w:pPr>
              <w:pStyle w:val="12"/>
            </w:pPr>
          </w:p>
        </w:tc>
        <w:tc>
          <w:tcPr>
            <w:tcW w:w="2268" w:type="dxa"/>
            <w:vAlign w:val="center"/>
          </w:tcPr>
          <w:p>
            <w:pPr>
              <w:pStyle w:val="12"/>
            </w:pPr>
            <w:r>
              <w:t>≥95%</w:t>
            </w:r>
          </w:p>
        </w:tc>
        <w:tc>
          <w:tcPr>
            <w:tcW w:w="1276"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患者对基层医疗机构服务的满意度</w:t>
            </w:r>
          </w:p>
        </w:tc>
        <w:tc>
          <w:tcPr>
            <w:tcW w:w="5386" w:type="dxa"/>
            <w:vAlign w:val="center"/>
          </w:tcPr>
          <w:p>
            <w:pPr>
              <w:pStyle w:val="12"/>
            </w:pPr>
            <w:r>
              <w:t>患者对基层医疗机构服务的满意度</w:t>
            </w:r>
          </w:p>
        </w:tc>
        <w:tc>
          <w:tcPr>
            <w:tcW w:w="2268" w:type="dxa"/>
            <w:vAlign w:val="center"/>
          </w:tcPr>
          <w:p>
            <w:pPr>
              <w:pStyle w:val="12"/>
            </w:pPr>
            <w:r>
              <w:t>≥95%</w:t>
            </w:r>
          </w:p>
        </w:tc>
        <w:tc>
          <w:tcPr>
            <w:tcW w:w="1276" w:type="dxa"/>
            <w:vAlign w:val="center"/>
          </w:tcPr>
          <w:p>
            <w:pPr>
              <w:pStyle w:val="12"/>
            </w:pPr>
            <w:r>
              <w:t>≥95%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2、艾滋病特殊人群医疗困难救助绩效目标表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13058224P002YT310004E</w:t>
            </w:r>
          </w:p>
        </w:tc>
        <w:tc>
          <w:tcPr>
            <w:tcW w:w="2835" w:type="dxa"/>
            <w:vAlign w:val="center"/>
          </w:tcPr>
          <w:p>
            <w:pPr>
              <w:pStyle w:val="10"/>
            </w:pPr>
            <w:r>
              <w:t>项目名称</w:t>
            </w:r>
          </w:p>
        </w:tc>
        <w:tc>
          <w:tcPr>
            <w:tcW w:w="6094" w:type="dxa"/>
            <w:gridSpan w:val="3"/>
            <w:vAlign w:val="center"/>
          </w:tcPr>
          <w:p>
            <w:pPr>
              <w:pStyle w:val="12"/>
            </w:pPr>
            <w:r>
              <w:t>艾滋病特殊人群医疗困难救助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124.80</w:t>
            </w:r>
          </w:p>
        </w:tc>
        <w:tc>
          <w:tcPr>
            <w:tcW w:w="2835" w:type="dxa"/>
            <w:vAlign w:val="center"/>
          </w:tcPr>
          <w:p>
            <w:pPr>
              <w:pStyle w:val="10"/>
            </w:pPr>
            <w:r>
              <w:t>其中：财政    资金</w:t>
            </w:r>
          </w:p>
        </w:tc>
        <w:tc>
          <w:tcPr>
            <w:tcW w:w="2551" w:type="dxa"/>
            <w:vAlign w:val="center"/>
          </w:tcPr>
          <w:p>
            <w:pPr>
              <w:pStyle w:val="12"/>
            </w:pPr>
            <w:r>
              <w:t>124.80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加强艾滋病特殊人群救治救助工作，对有治疗需求的艾滋病病人进行抗机会感染治疗</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31.20</w:t>
            </w:r>
          </w:p>
        </w:tc>
        <w:tc>
          <w:tcPr>
            <w:tcW w:w="2835" w:type="dxa"/>
            <w:vAlign w:val="center"/>
          </w:tcPr>
          <w:p>
            <w:pPr>
              <w:pStyle w:val="13"/>
            </w:pPr>
            <w:r>
              <w:t>62.40</w:t>
            </w:r>
          </w:p>
        </w:tc>
        <w:tc>
          <w:tcPr>
            <w:tcW w:w="2551" w:type="dxa"/>
            <w:vAlign w:val="center"/>
          </w:tcPr>
          <w:p>
            <w:pPr>
              <w:pStyle w:val="13"/>
            </w:pPr>
            <w:r>
              <w:t>93.60</w:t>
            </w:r>
          </w:p>
        </w:tc>
        <w:tc>
          <w:tcPr>
            <w:tcW w:w="3543" w:type="dxa"/>
            <w:gridSpan w:val="2"/>
            <w:vAlign w:val="center"/>
          </w:tcPr>
          <w:p>
            <w:pPr>
              <w:pStyle w:val="13"/>
            </w:pPr>
            <w:r>
              <w:t>124.80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1.加强艾滋病特殊人群救治救助工作，对有治疗需求的艾滋病病人进行抗机会感染治疗</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艾滋病患者管理率</w:t>
            </w:r>
          </w:p>
          <w:p>
            <w:pPr>
              <w:pStyle w:val="12"/>
            </w:pPr>
          </w:p>
        </w:tc>
        <w:tc>
          <w:tcPr>
            <w:tcW w:w="5386" w:type="dxa"/>
            <w:vAlign w:val="center"/>
          </w:tcPr>
          <w:p>
            <w:pPr>
              <w:pStyle w:val="12"/>
            </w:pPr>
            <w:r>
              <w:t>管理的艾滋病患者占艾滋病患者总人数的比率</w:t>
            </w:r>
          </w:p>
        </w:tc>
        <w:tc>
          <w:tcPr>
            <w:tcW w:w="2268" w:type="dxa"/>
            <w:vAlign w:val="center"/>
          </w:tcPr>
          <w:p>
            <w:pPr>
              <w:pStyle w:val="12"/>
            </w:pPr>
            <w:r>
              <w:t>≥95%</w:t>
            </w:r>
          </w:p>
        </w:tc>
        <w:tc>
          <w:tcPr>
            <w:tcW w:w="1276"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艾滋病感染孕产妇所生儿童抗病毒药物应用比例</w:t>
            </w:r>
          </w:p>
        </w:tc>
        <w:tc>
          <w:tcPr>
            <w:tcW w:w="5386" w:type="dxa"/>
            <w:vAlign w:val="center"/>
          </w:tcPr>
          <w:p>
            <w:pPr>
              <w:pStyle w:val="12"/>
            </w:pPr>
            <w:r>
              <w:t>感染艾滋病的孕产妇所生儿童抗病毒药物应用的人数占总感染艾滋病的孕产妇所生儿童的比例</w:t>
            </w:r>
          </w:p>
        </w:tc>
        <w:tc>
          <w:tcPr>
            <w:tcW w:w="2268" w:type="dxa"/>
            <w:vAlign w:val="center"/>
          </w:tcPr>
          <w:p>
            <w:pPr>
              <w:pStyle w:val="12"/>
            </w:pPr>
            <w:r>
              <w:t>≥95%</w:t>
            </w:r>
          </w:p>
        </w:tc>
        <w:tc>
          <w:tcPr>
            <w:tcW w:w="1276"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及时拨付</w:t>
            </w:r>
          </w:p>
        </w:tc>
        <w:tc>
          <w:tcPr>
            <w:tcW w:w="1276"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5386" w:type="dxa"/>
            <w:vAlign w:val="center"/>
          </w:tcPr>
          <w:p>
            <w:pPr>
              <w:pStyle w:val="12"/>
            </w:pPr>
            <w:r>
              <w:t>完成工作需要的资金</w:t>
            </w:r>
          </w:p>
        </w:tc>
        <w:tc>
          <w:tcPr>
            <w:tcW w:w="2268" w:type="dxa"/>
            <w:vAlign w:val="center"/>
          </w:tcPr>
          <w:p>
            <w:pPr>
              <w:pStyle w:val="12"/>
            </w:pPr>
            <w:r>
              <w:t>124.8万元</w:t>
            </w:r>
          </w:p>
        </w:tc>
        <w:tc>
          <w:tcPr>
            <w:tcW w:w="1276"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传染病宣传教育率</w:t>
            </w:r>
          </w:p>
        </w:tc>
        <w:tc>
          <w:tcPr>
            <w:tcW w:w="5386" w:type="dxa"/>
            <w:vAlign w:val="center"/>
          </w:tcPr>
          <w:p>
            <w:pPr>
              <w:pStyle w:val="12"/>
            </w:pPr>
            <w:r>
              <w:t>传染病宣传教育率</w:t>
            </w:r>
          </w:p>
        </w:tc>
        <w:tc>
          <w:tcPr>
            <w:tcW w:w="2268" w:type="dxa"/>
            <w:vAlign w:val="center"/>
          </w:tcPr>
          <w:p>
            <w:pPr>
              <w:pStyle w:val="12"/>
            </w:pPr>
            <w:r>
              <w:t>≥95%</w:t>
            </w:r>
          </w:p>
        </w:tc>
        <w:tc>
          <w:tcPr>
            <w:tcW w:w="1276" w:type="dxa"/>
            <w:vAlign w:val="center"/>
          </w:tcPr>
          <w:p>
            <w:pPr>
              <w:pStyle w:val="12"/>
            </w:pPr>
            <w:r>
              <w:t>≥95%</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调查满意的患者占调查总患者人数的比率</w:t>
            </w:r>
          </w:p>
        </w:tc>
        <w:tc>
          <w:tcPr>
            <w:tcW w:w="2268" w:type="dxa"/>
            <w:vAlign w:val="center"/>
          </w:tcPr>
          <w:p>
            <w:pPr>
              <w:pStyle w:val="12"/>
            </w:pPr>
            <w:r>
              <w:t>≥95%</w:t>
            </w:r>
          </w:p>
        </w:tc>
        <w:tc>
          <w:tcPr>
            <w:tcW w:w="1276" w:type="dxa"/>
            <w:vAlign w:val="center"/>
          </w:tcPr>
          <w:p>
            <w:pPr>
              <w:pStyle w:val="12"/>
            </w:pPr>
            <w:r>
              <w:t>≥95%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3、疾控卫生管理经费绩效目标表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13058224P001C9010004L</w:t>
            </w:r>
          </w:p>
        </w:tc>
        <w:tc>
          <w:tcPr>
            <w:tcW w:w="2835" w:type="dxa"/>
            <w:vAlign w:val="center"/>
          </w:tcPr>
          <w:p>
            <w:pPr>
              <w:pStyle w:val="10"/>
            </w:pPr>
            <w:r>
              <w:t>项目名称</w:t>
            </w:r>
          </w:p>
        </w:tc>
        <w:tc>
          <w:tcPr>
            <w:tcW w:w="6094" w:type="dxa"/>
            <w:gridSpan w:val="3"/>
            <w:vAlign w:val="center"/>
          </w:tcPr>
          <w:p>
            <w:pPr>
              <w:pStyle w:val="12"/>
            </w:pPr>
            <w:r>
              <w:t>疾控卫生管理经费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推进基本公共卫生服务均等化；控制各类重大疾病的发生与传播；有效应对我县突发公共卫生事件；保障我县人民身心健康。</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27.50</w:t>
            </w:r>
          </w:p>
        </w:tc>
        <w:tc>
          <w:tcPr>
            <w:tcW w:w="2835" w:type="dxa"/>
            <w:vAlign w:val="center"/>
          </w:tcPr>
          <w:p>
            <w:pPr>
              <w:pStyle w:val="13"/>
            </w:pPr>
            <w:r>
              <w:t>55.00</w:t>
            </w:r>
          </w:p>
        </w:tc>
        <w:tc>
          <w:tcPr>
            <w:tcW w:w="2551" w:type="dxa"/>
            <w:vAlign w:val="center"/>
          </w:tcPr>
          <w:p>
            <w:pPr>
              <w:pStyle w:val="13"/>
            </w:pPr>
            <w:r>
              <w:t>82.50</w:t>
            </w:r>
          </w:p>
        </w:tc>
        <w:tc>
          <w:tcPr>
            <w:tcW w:w="3543" w:type="dxa"/>
            <w:gridSpan w:val="2"/>
            <w:vAlign w:val="center"/>
          </w:tcPr>
          <w:p>
            <w:pPr>
              <w:pStyle w:val="13"/>
            </w:pPr>
            <w:r>
              <w:t>110.00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1.推进基本公共卫生服务均等化；控制各类重大疾病的发生与传播；有效应对我县突发公共卫生事件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突发事件处置及时率</w:t>
            </w:r>
          </w:p>
        </w:tc>
        <w:tc>
          <w:tcPr>
            <w:tcW w:w="5386" w:type="dxa"/>
            <w:vAlign w:val="center"/>
          </w:tcPr>
          <w:p>
            <w:pPr>
              <w:pStyle w:val="12"/>
            </w:pPr>
            <w:r>
              <w:t>及时调度、指挥相关单位处置突发事件</w:t>
            </w:r>
          </w:p>
        </w:tc>
        <w:tc>
          <w:tcPr>
            <w:tcW w:w="2268" w:type="dxa"/>
            <w:vAlign w:val="center"/>
          </w:tcPr>
          <w:p>
            <w:pPr>
              <w:pStyle w:val="12"/>
            </w:pPr>
            <w:r>
              <w:t>≥95及时处理</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按期完成资金支付</w:t>
            </w:r>
          </w:p>
        </w:tc>
        <w:tc>
          <w:tcPr>
            <w:tcW w:w="5386" w:type="dxa"/>
            <w:vAlign w:val="center"/>
          </w:tcPr>
          <w:p>
            <w:pPr>
              <w:pStyle w:val="12"/>
            </w:pPr>
            <w:r>
              <w:t>按期完成资金支付</w:t>
            </w:r>
          </w:p>
        </w:tc>
        <w:tc>
          <w:tcPr>
            <w:tcW w:w="2268" w:type="dxa"/>
            <w:vAlign w:val="center"/>
          </w:tcPr>
          <w:p>
            <w:pPr>
              <w:pStyle w:val="12"/>
            </w:pPr>
            <w:r>
              <w:t>及时发放</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突发公共事件卫生应急处置率</w:t>
            </w:r>
          </w:p>
        </w:tc>
        <w:tc>
          <w:tcPr>
            <w:tcW w:w="5386" w:type="dxa"/>
            <w:vAlign w:val="center"/>
          </w:tcPr>
          <w:p>
            <w:pPr>
              <w:pStyle w:val="12"/>
            </w:pPr>
            <w:r>
              <w:t>突发公共事件卫生应急处置率</w:t>
            </w:r>
          </w:p>
        </w:tc>
        <w:tc>
          <w:tcPr>
            <w:tcW w:w="2268" w:type="dxa"/>
            <w:vAlign w:val="center"/>
          </w:tcPr>
          <w:p>
            <w:pPr>
              <w:pStyle w:val="12"/>
            </w:pPr>
            <w:r>
              <w:t>110万元</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≥98%</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重大活动突发事件发生率(%)</w:t>
            </w:r>
          </w:p>
        </w:tc>
        <w:tc>
          <w:tcPr>
            <w:tcW w:w="5386" w:type="dxa"/>
            <w:vAlign w:val="center"/>
          </w:tcPr>
          <w:p>
            <w:pPr>
              <w:pStyle w:val="12"/>
            </w:pPr>
            <w:r>
              <w:t>重大活动突发事件发生率(%)</w:t>
            </w:r>
          </w:p>
        </w:tc>
        <w:tc>
          <w:tcPr>
            <w:tcW w:w="2268" w:type="dxa"/>
            <w:vAlign w:val="center"/>
          </w:tcPr>
          <w:p>
            <w:pPr>
              <w:pStyle w:val="12"/>
            </w:pPr>
            <w:r>
              <w:t>&lt;50大幅下降</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4、慢性病示范区验收经费绩效目标表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13058224P00000410012F</w:t>
            </w:r>
          </w:p>
        </w:tc>
        <w:tc>
          <w:tcPr>
            <w:tcW w:w="2835" w:type="dxa"/>
            <w:vAlign w:val="center"/>
          </w:tcPr>
          <w:p>
            <w:pPr>
              <w:pStyle w:val="10"/>
            </w:pPr>
            <w:r>
              <w:t>项目名称</w:t>
            </w:r>
          </w:p>
        </w:tc>
        <w:tc>
          <w:tcPr>
            <w:tcW w:w="6094" w:type="dxa"/>
            <w:gridSpan w:val="3"/>
            <w:vAlign w:val="center"/>
          </w:tcPr>
          <w:p>
            <w:pPr>
              <w:pStyle w:val="12"/>
            </w:pPr>
            <w:r>
              <w:t>慢性病示范区验收经费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组织落实重大疾病防治规划、国家免疫规划及严重危害人民健康公共卫生问题的干预措施，防止和控制疾病发生和疫情蔓延，组织开展我市爱国卫生工作。</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1.组织落实重大疾病防治规划、国家免疫规划及严重危害人民健康公共卫生问题的干预措施，防止和控制疾病发生和疫情蔓延，组织开展我市爱国卫生工作。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国家免疫规划疫苗接种率</w:t>
            </w:r>
          </w:p>
        </w:tc>
        <w:tc>
          <w:tcPr>
            <w:tcW w:w="5386" w:type="dxa"/>
            <w:vAlign w:val="center"/>
          </w:tcPr>
          <w:p>
            <w:pPr>
              <w:pStyle w:val="12"/>
            </w:pPr>
            <w:r>
              <w:t>年度辖区内实际接种人数占应该接种人数的比例</w:t>
            </w:r>
          </w:p>
        </w:tc>
        <w:tc>
          <w:tcPr>
            <w:tcW w:w="2268" w:type="dxa"/>
            <w:vAlign w:val="center"/>
          </w:tcPr>
          <w:p>
            <w:pPr>
              <w:pStyle w:val="12"/>
            </w:pPr>
            <w:r>
              <w:t>≥95%</w:t>
            </w:r>
          </w:p>
        </w:tc>
        <w:tc>
          <w:tcPr>
            <w:tcW w:w="1276"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疾病预防控制信息系统运行稳定率</w:t>
            </w:r>
          </w:p>
        </w:tc>
        <w:tc>
          <w:tcPr>
            <w:tcW w:w="5386" w:type="dxa"/>
            <w:vAlign w:val="center"/>
          </w:tcPr>
          <w:p>
            <w:pPr>
              <w:pStyle w:val="12"/>
            </w:pPr>
            <w:r>
              <w:t>疾病预防控制信息系统运行稳定率</w:t>
            </w:r>
          </w:p>
        </w:tc>
        <w:tc>
          <w:tcPr>
            <w:tcW w:w="2268" w:type="dxa"/>
            <w:vAlign w:val="center"/>
          </w:tcPr>
          <w:p>
            <w:pPr>
              <w:pStyle w:val="12"/>
            </w:pPr>
            <w:r>
              <w:t>≥95%</w:t>
            </w:r>
          </w:p>
        </w:tc>
        <w:tc>
          <w:tcPr>
            <w:tcW w:w="1276"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及时拨付</w:t>
            </w:r>
          </w:p>
        </w:tc>
        <w:tc>
          <w:tcPr>
            <w:tcW w:w="127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1万元</w:t>
            </w:r>
          </w:p>
        </w:tc>
        <w:tc>
          <w:tcPr>
            <w:tcW w:w="127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突发公共事件卫生应急处置率</w:t>
            </w:r>
          </w:p>
        </w:tc>
        <w:tc>
          <w:tcPr>
            <w:tcW w:w="5386" w:type="dxa"/>
            <w:vAlign w:val="center"/>
          </w:tcPr>
          <w:p>
            <w:pPr>
              <w:pStyle w:val="12"/>
            </w:pPr>
            <w:r>
              <w:t>年度处置的突发公共卫生事件数占报告的突发公共卫生事件数的比例</w:t>
            </w:r>
          </w:p>
        </w:tc>
        <w:tc>
          <w:tcPr>
            <w:tcW w:w="2268" w:type="dxa"/>
            <w:vAlign w:val="center"/>
          </w:tcPr>
          <w:p>
            <w:pPr>
              <w:pStyle w:val="12"/>
            </w:pPr>
            <w:r>
              <w:t>≥96%</w:t>
            </w:r>
          </w:p>
        </w:tc>
        <w:tc>
          <w:tcPr>
            <w:tcW w:w="1276" w:type="dxa"/>
            <w:vAlign w:val="center"/>
          </w:tcPr>
          <w:p>
            <w:pPr>
              <w:pStyle w:val="1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突发公共卫生事件信息报告率</w:t>
            </w:r>
          </w:p>
        </w:tc>
        <w:tc>
          <w:tcPr>
            <w:tcW w:w="5386" w:type="dxa"/>
            <w:vAlign w:val="center"/>
          </w:tcPr>
          <w:p>
            <w:pPr>
              <w:pStyle w:val="12"/>
            </w:pPr>
            <w:r>
              <w:t>及时报告的突发公共卫生事件相关信息数占应报告突发公共卫生事件相关信息数的比例</w:t>
            </w:r>
          </w:p>
        </w:tc>
        <w:tc>
          <w:tcPr>
            <w:tcW w:w="2268" w:type="dxa"/>
            <w:vAlign w:val="center"/>
          </w:tcPr>
          <w:p>
            <w:pPr>
              <w:pStyle w:val="12"/>
            </w:pPr>
            <w:r>
              <w:t>≥98%</w:t>
            </w:r>
          </w:p>
        </w:tc>
        <w:tc>
          <w:tcPr>
            <w:tcW w:w="1276"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患者满意度</w:t>
            </w:r>
          </w:p>
        </w:tc>
        <w:tc>
          <w:tcPr>
            <w:tcW w:w="2268" w:type="dxa"/>
            <w:vAlign w:val="center"/>
          </w:tcPr>
          <w:p>
            <w:pPr>
              <w:pStyle w:val="12"/>
            </w:pPr>
            <w:r>
              <w:t>≥90%</w:t>
            </w:r>
          </w:p>
        </w:tc>
        <w:tc>
          <w:tcPr>
            <w:tcW w:w="1276" w:type="dxa"/>
            <w:vAlign w:val="center"/>
          </w:tcPr>
          <w:p>
            <w:pPr>
              <w:pStyle w:val="12"/>
            </w:pPr>
            <w:r>
              <w:t>≥90%</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144004沙河市疾病预防控制中心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沙河市疾病预防控制中心上年末固定资产金额为11565681.95万元（详见下表）。本年度拟购置固定资产总额为0.00万元，已按要求列入政府采购预算，详见政府采购预算表。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144004沙河市疾病预防控制中心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11565681.95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3908</w:t>
            </w:r>
          </w:p>
        </w:tc>
        <w:tc>
          <w:tcPr>
            <w:tcW w:w="2835" w:type="dxa"/>
            <w:vAlign w:val="center"/>
          </w:tcPr>
          <w:p>
            <w:pPr>
              <w:pStyle w:val="11"/>
            </w:pPr>
            <w:r>
              <w:t>3732625.00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2905</w:t>
            </w:r>
          </w:p>
        </w:tc>
        <w:tc>
          <w:tcPr>
            <w:tcW w:w="2835" w:type="dxa"/>
            <w:vAlign w:val="center"/>
          </w:tcPr>
          <w:p>
            <w:pPr>
              <w:pStyle w:val="11"/>
            </w:pPr>
            <w:r>
              <w:t>2774635.00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848800.00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4134316.00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76</w:t>
            </w:r>
          </w:p>
        </w:tc>
        <w:tc>
          <w:tcPr>
            <w:tcW w:w="2835" w:type="dxa"/>
            <w:vAlign w:val="center"/>
          </w:tcPr>
          <w:p>
            <w:pPr>
              <w:pStyle w:val="11"/>
            </w:pPr>
            <w:r>
              <w:t>2849940.95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三、沙河市妇幼保健院收支预算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0"/>
        <w:gridCol w:w="3878"/>
        <w:gridCol w:w="1705"/>
        <w:gridCol w:w="4213"/>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144005沙河市妇幼保健院</w:t>
            </w:r>
          </w:p>
        </w:tc>
        <w:tc>
          <w:tcPr>
            <w:tcW w:w="1705" w:type="dxa"/>
            <w:tcBorders>
              <w:top w:val="single" w:color="FFFFFF" w:sz="6" w:space="0"/>
              <w:left w:val="single" w:color="FFFFFF" w:sz="6" w:space="0"/>
              <w:right w:val="single" w:color="FFFFFF" w:sz="6" w:space="0"/>
            </w:tcBorders>
            <w:vAlign w:val="center"/>
          </w:tcPr>
          <w:p>
            <w:pPr>
              <w:pStyle w:val="8"/>
            </w:pPr>
            <w:r>
              <w:t>预算年度：2024</w:t>
            </w:r>
          </w:p>
        </w:tc>
        <w:tc>
          <w:tcPr>
            <w:tcW w:w="717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0" w:type="dxa"/>
            <w:vMerge w:val="restart"/>
            <w:vAlign w:val="center"/>
          </w:tcPr>
          <w:p>
            <w:pPr>
              <w:pStyle w:val="10"/>
            </w:pPr>
            <w:r>
              <w:t>序号</w:t>
            </w:r>
          </w:p>
        </w:tc>
        <w:tc>
          <w:tcPr>
            <w:tcW w:w="5583" w:type="dxa"/>
            <w:gridSpan w:val="2"/>
            <w:vAlign w:val="center"/>
          </w:tcPr>
          <w:p>
            <w:pPr>
              <w:pStyle w:val="10"/>
            </w:pPr>
            <w:r>
              <w:t>收入</w:t>
            </w:r>
          </w:p>
        </w:tc>
        <w:tc>
          <w:tcPr>
            <w:tcW w:w="717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0" w:type="dxa"/>
            <w:vMerge w:val="continue"/>
          </w:tcPr>
          <w:p/>
        </w:tc>
        <w:tc>
          <w:tcPr>
            <w:tcW w:w="3878" w:type="dxa"/>
            <w:vAlign w:val="center"/>
          </w:tcPr>
          <w:p>
            <w:pPr>
              <w:pStyle w:val="10"/>
            </w:pPr>
            <w:r>
              <w:t>项  目</w:t>
            </w:r>
          </w:p>
        </w:tc>
        <w:tc>
          <w:tcPr>
            <w:tcW w:w="1705" w:type="dxa"/>
            <w:vAlign w:val="center"/>
          </w:tcPr>
          <w:p>
            <w:pPr>
              <w:pStyle w:val="10"/>
            </w:pPr>
            <w:r>
              <w:t>预算数</w:t>
            </w:r>
          </w:p>
        </w:tc>
        <w:tc>
          <w:tcPr>
            <w:tcW w:w="4213"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0" w:type="dxa"/>
            <w:vAlign w:val="center"/>
          </w:tcPr>
          <w:p>
            <w:pPr>
              <w:pStyle w:val="10"/>
            </w:pPr>
            <w:r>
              <w:t>栏次</w:t>
            </w:r>
          </w:p>
        </w:tc>
        <w:tc>
          <w:tcPr>
            <w:tcW w:w="3878" w:type="dxa"/>
            <w:vAlign w:val="center"/>
          </w:tcPr>
          <w:p>
            <w:pPr>
              <w:pStyle w:val="10"/>
            </w:pPr>
            <w:r>
              <w:t>1</w:t>
            </w:r>
          </w:p>
        </w:tc>
        <w:tc>
          <w:tcPr>
            <w:tcW w:w="1705" w:type="dxa"/>
            <w:vAlign w:val="center"/>
          </w:tcPr>
          <w:p>
            <w:pPr>
              <w:pStyle w:val="10"/>
            </w:pPr>
            <w:r>
              <w:t>2</w:t>
            </w:r>
          </w:p>
        </w:tc>
        <w:tc>
          <w:tcPr>
            <w:tcW w:w="4213"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1</w:t>
            </w:r>
          </w:p>
        </w:tc>
        <w:tc>
          <w:tcPr>
            <w:tcW w:w="3878" w:type="dxa"/>
            <w:vAlign w:val="center"/>
          </w:tcPr>
          <w:p>
            <w:pPr>
              <w:pStyle w:val="12"/>
            </w:pPr>
            <w:r>
              <w:t>一、一般公共预算拨款收入</w:t>
            </w:r>
          </w:p>
        </w:tc>
        <w:tc>
          <w:tcPr>
            <w:tcW w:w="1705" w:type="dxa"/>
            <w:vAlign w:val="center"/>
          </w:tcPr>
          <w:p>
            <w:pPr>
              <w:pStyle w:val="11"/>
            </w:pPr>
            <w:r>
              <w:t>178.84</w:t>
            </w:r>
          </w:p>
        </w:tc>
        <w:tc>
          <w:tcPr>
            <w:tcW w:w="4213"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2</w:t>
            </w:r>
          </w:p>
        </w:tc>
        <w:tc>
          <w:tcPr>
            <w:tcW w:w="3878" w:type="dxa"/>
            <w:vAlign w:val="center"/>
          </w:tcPr>
          <w:p>
            <w:pPr>
              <w:pStyle w:val="12"/>
            </w:pPr>
            <w:r>
              <w:t>二、政府性基金预算拨款收入</w:t>
            </w:r>
          </w:p>
        </w:tc>
        <w:tc>
          <w:tcPr>
            <w:tcW w:w="1705" w:type="dxa"/>
            <w:vAlign w:val="center"/>
          </w:tcPr>
          <w:p>
            <w:pPr>
              <w:pStyle w:val="11"/>
            </w:pPr>
          </w:p>
        </w:tc>
        <w:tc>
          <w:tcPr>
            <w:tcW w:w="4213"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3</w:t>
            </w:r>
          </w:p>
        </w:tc>
        <w:tc>
          <w:tcPr>
            <w:tcW w:w="3878" w:type="dxa"/>
            <w:vAlign w:val="center"/>
          </w:tcPr>
          <w:p>
            <w:pPr>
              <w:pStyle w:val="12"/>
            </w:pPr>
            <w:r>
              <w:t>三、国有资本经营预算拨款收入</w:t>
            </w:r>
          </w:p>
        </w:tc>
        <w:tc>
          <w:tcPr>
            <w:tcW w:w="1705" w:type="dxa"/>
            <w:vAlign w:val="center"/>
          </w:tcPr>
          <w:p>
            <w:pPr>
              <w:pStyle w:val="11"/>
            </w:pPr>
          </w:p>
        </w:tc>
        <w:tc>
          <w:tcPr>
            <w:tcW w:w="4213"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4</w:t>
            </w:r>
          </w:p>
        </w:tc>
        <w:tc>
          <w:tcPr>
            <w:tcW w:w="3878" w:type="dxa"/>
            <w:vAlign w:val="center"/>
          </w:tcPr>
          <w:p>
            <w:pPr>
              <w:pStyle w:val="12"/>
            </w:pPr>
            <w:r>
              <w:t>四、财政专户管理资金收入</w:t>
            </w:r>
          </w:p>
        </w:tc>
        <w:tc>
          <w:tcPr>
            <w:tcW w:w="1705" w:type="dxa"/>
            <w:vAlign w:val="center"/>
          </w:tcPr>
          <w:p>
            <w:pPr>
              <w:pStyle w:val="11"/>
            </w:pPr>
          </w:p>
        </w:tc>
        <w:tc>
          <w:tcPr>
            <w:tcW w:w="4213"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5</w:t>
            </w:r>
          </w:p>
        </w:tc>
        <w:tc>
          <w:tcPr>
            <w:tcW w:w="3878" w:type="dxa"/>
            <w:vAlign w:val="center"/>
          </w:tcPr>
          <w:p>
            <w:pPr>
              <w:pStyle w:val="12"/>
            </w:pPr>
            <w:r>
              <w:t>五、单位资金</w:t>
            </w:r>
          </w:p>
        </w:tc>
        <w:tc>
          <w:tcPr>
            <w:tcW w:w="1705" w:type="dxa"/>
            <w:vAlign w:val="center"/>
          </w:tcPr>
          <w:p>
            <w:pPr>
              <w:pStyle w:val="11"/>
            </w:pPr>
          </w:p>
        </w:tc>
        <w:tc>
          <w:tcPr>
            <w:tcW w:w="4213"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6</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7</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8</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9</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10</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十、卫生健康支出</w:t>
            </w:r>
          </w:p>
        </w:tc>
        <w:tc>
          <w:tcPr>
            <w:tcW w:w="2959" w:type="dxa"/>
            <w:vAlign w:val="center"/>
          </w:tcPr>
          <w:p>
            <w:pPr>
              <w:pStyle w:val="11"/>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11</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12</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13</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14</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15</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16</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17</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18</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19</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20</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21</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22</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23</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24</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25</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26</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27</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28</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29</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30</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31</w:t>
            </w:r>
          </w:p>
        </w:tc>
        <w:tc>
          <w:tcPr>
            <w:tcW w:w="3878" w:type="dxa"/>
            <w:vAlign w:val="center"/>
          </w:tcPr>
          <w:p>
            <w:pPr>
              <w:pStyle w:val="12"/>
            </w:pPr>
          </w:p>
        </w:tc>
        <w:tc>
          <w:tcPr>
            <w:tcW w:w="1705" w:type="dxa"/>
            <w:vAlign w:val="center"/>
          </w:tcPr>
          <w:p>
            <w:pPr>
              <w:pStyle w:val="11"/>
            </w:pPr>
          </w:p>
        </w:tc>
        <w:tc>
          <w:tcPr>
            <w:tcW w:w="4213"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32</w:t>
            </w:r>
          </w:p>
        </w:tc>
        <w:tc>
          <w:tcPr>
            <w:tcW w:w="3878" w:type="dxa"/>
            <w:vAlign w:val="center"/>
          </w:tcPr>
          <w:p>
            <w:pPr>
              <w:pStyle w:val="14"/>
            </w:pPr>
            <w:r>
              <w:t>本年收入合计</w:t>
            </w:r>
          </w:p>
        </w:tc>
        <w:tc>
          <w:tcPr>
            <w:tcW w:w="1705" w:type="dxa"/>
            <w:vAlign w:val="center"/>
          </w:tcPr>
          <w:p>
            <w:pPr>
              <w:pStyle w:val="15"/>
            </w:pPr>
            <w:r>
              <w:t>178.84</w:t>
            </w:r>
          </w:p>
        </w:tc>
        <w:tc>
          <w:tcPr>
            <w:tcW w:w="4213" w:type="dxa"/>
            <w:vAlign w:val="center"/>
          </w:tcPr>
          <w:p>
            <w:pPr>
              <w:pStyle w:val="14"/>
            </w:pPr>
            <w:r>
              <w:t>本年支出合计</w:t>
            </w:r>
          </w:p>
        </w:tc>
        <w:tc>
          <w:tcPr>
            <w:tcW w:w="2959" w:type="dxa"/>
            <w:vAlign w:val="center"/>
          </w:tcPr>
          <w:p>
            <w:pPr>
              <w:pStyle w:val="15"/>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33</w:t>
            </w:r>
          </w:p>
        </w:tc>
        <w:tc>
          <w:tcPr>
            <w:tcW w:w="3878" w:type="dxa"/>
            <w:vAlign w:val="center"/>
          </w:tcPr>
          <w:p>
            <w:pPr>
              <w:pStyle w:val="12"/>
            </w:pPr>
            <w:r>
              <w:t>上年结转结余</w:t>
            </w:r>
          </w:p>
        </w:tc>
        <w:tc>
          <w:tcPr>
            <w:tcW w:w="1705" w:type="dxa"/>
            <w:vAlign w:val="center"/>
          </w:tcPr>
          <w:p>
            <w:pPr>
              <w:pStyle w:val="11"/>
            </w:pPr>
          </w:p>
        </w:tc>
        <w:tc>
          <w:tcPr>
            <w:tcW w:w="4213"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3"/>
            </w:pPr>
            <w:r>
              <w:t>34</w:t>
            </w:r>
          </w:p>
        </w:tc>
        <w:tc>
          <w:tcPr>
            <w:tcW w:w="3878" w:type="dxa"/>
            <w:vAlign w:val="center"/>
          </w:tcPr>
          <w:p>
            <w:pPr>
              <w:pStyle w:val="14"/>
            </w:pPr>
            <w:r>
              <w:t>收入总计</w:t>
            </w:r>
          </w:p>
        </w:tc>
        <w:tc>
          <w:tcPr>
            <w:tcW w:w="1705" w:type="dxa"/>
            <w:vAlign w:val="center"/>
          </w:tcPr>
          <w:p>
            <w:pPr>
              <w:pStyle w:val="15"/>
            </w:pPr>
            <w:r>
              <w:t>178.84</w:t>
            </w:r>
          </w:p>
        </w:tc>
        <w:tc>
          <w:tcPr>
            <w:tcW w:w="4213" w:type="dxa"/>
            <w:vAlign w:val="center"/>
          </w:tcPr>
          <w:p>
            <w:pPr>
              <w:pStyle w:val="14"/>
            </w:pPr>
            <w:r>
              <w:t>支出总计</w:t>
            </w:r>
          </w:p>
        </w:tc>
        <w:tc>
          <w:tcPr>
            <w:tcW w:w="2959" w:type="dxa"/>
            <w:vAlign w:val="center"/>
          </w:tcPr>
          <w:p>
            <w:pPr>
              <w:pStyle w:val="15"/>
            </w:pPr>
            <w:r>
              <w:t>178.84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1134"/>
        <w:gridCol w:w="2000"/>
        <w:gridCol w:w="1174"/>
        <w:gridCol w:w="758"/>
        <w:gridCol w:w="1284"/>
        <w:gridCol w:w="1034"/>
        <w:gridCol w:w="650"/>
        <w:gridCol w:w="816"/>
        <w:gridCol w:w="1017"/>
        <w:gridCol w:w="1150"/>
        <w:gridCol w:w="750"/>
        <w:gridCol w:w="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8" w:type="dxa"/>
            <w:gridSpan w:val="5"/>
            <w:tcBorders>
              <w:top w:val="single" w:color="FFFFFF" w:sz="6" w:space="0"/>
              <w:left w:val="single" w:color="FFFFFF" w:sz="6" w:space="0"/>
              <w:right w:val="single" w:color="FFFFFF" w:sz="6" w:space="0"/>
            </w:tcBorders>
            <w:vAlign w:val="center"/>
          </w:tcPr>
          <w:p>
            <w:pPr>
              <w:pStyle w:val="9"/>
            </w:pPr>
            <w:r>
              <w:t>144005沙河市妇幼保健院</w:t>
            </w:r>
          </w:p>
        </w:tc>
        <w:tc>
          <w:tcPr>
            <w:tcW w:w="2968"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487"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Merge w:val="restart"/>
            <w:vAlign w:val="center"/>
          </w:tcPr>
          <w:p>
            <w:pPr>
              <w:pStyle w:val="10"/>
            </w:pPr>
            <w:r>
              <w:t>序号</w:t>
            </w:r>
          </w:p>
        </w:tc>
        <w:tc>
          <w:tcPr>
            <w:tcW w:w="3134" w:type="dxa"/>
            <w:gridSpan w:val="2"/>
            <w:vAlign w:val="center"/>
          </w:tcPr>
          <w:p>
            <w:pPr>
              <w:pStyle w:val="10"/>
            </w:pPr>
            <w:r>
              <w:t>功能分类科目</w:t>
            </w:r>
          </w:p>
        </w:tc>
        <w:tc>
          <w:tcPr>
            <w:tcW w:w="1174" w:type="dxa"/>
            <w:vMerge w:val="restart"/>
            <w:vAlign w:val="center"/>
          </w:tcPr>
          <w:p>
            <w:pPr>
              <w:pStyle w:val="10"/>
            </w:pPr>
            <w:r>
              <w:t>合计</w:t>
            </w:r>
          </w:p>
        </w:tc>
        <w:tc>
          <w:tcPr>
            <w:tcW w:w="7459" w:type="dxa"/>
            <w:gridSpan w:val="8"/>
            <w:vAlign w:val="center"/>
          </w:tcPr>
          <w:p>
            <w:pPr>
              <w:pStyle w:val="10"/>
            </w:pPr>
            <w:r>
              <w:t>本年收入</w:t>
            </w:r>
          </w:p>
        </w:tc>
        <w:tc>
          <w:tcPr>
            <w:tcW w:w="75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Merge w:val="continue"/>
          </w:tcPr>
          <w:p/>
        </w:tc>
        <w:tc>
          <w:tcPr>
            <w:tcW w:w="1134" w:type="dxa"/>
            <w:vAlign w:val="center"/>
          </w:tcPr>
          <w:p>
            <w:pPr>
              <w:pStyle w:val="10"/>
            </w:pPr>
            <w:r>
              <w:t>科目    编码</w:t>
            </w:r>
          </w:p>
        </w:tc>
        <w:tc>
          <w:tcPr>
            <w:tcW w:w="2000" w:type="dxa"/>
            <w:vAlign w:val="center"/>
          </w:tcPr>
          <w:p>
            <w:pPr>
              <w:pStyle w:val="10"/>
            </w:pPr>
            <w:r>
              <w:t>科目名称</w:t>
            </w:r>
          </w:p>
        </w:tc>
        <w:tc>
          <w:tcPr>
            <w:tcW w:w="1174" w:type="dxa"/>
            <w:vMerge w:val="continue"/>
          </w:tcPr>
          <w:p/>
        </w:tc>
        <w:tc>
          <w:tcPr>
            <w:tcW w:w="758" w:type="dxa"/>
            <w:vAlign w:val="center"/>
          </w:tcPr>
          <w:p>
            <w:pPr>
              <w:pStyle w:val="10"/>
            </w:pPr>
            <w:r>
              <w:t>小计</w:t>
            </w:r>
          </w:p>
        </w:tc>
        <w:tc>
          <w:tcPr>
            <w:tcW w:w="1284" w:type="dxa"/>
            <w:vAlign w:val="center"/>
          </w:tcPr>
          <w:p>
            <w:pPr>
              <w:pStyle w:val="10"/>
            </w:pPr>
            <w:r>
              <w:t>财政拨款 收入</w:t>
            </w:r>
          </w:p>
        </w:tc>
        <w:tc>
          <w:tcPr>
            <w:tcW w:w="1034" w:type="dxa"/>
            <w:vAlign w:val="center"/>
          </w:tcPr>
          <w:p>
            <w:pPr>
              <w:pStyle w:val="10"/>
            </w:pPr>
            <w:r>
              <w:t>财政专户 收入</w:t>
            </w:r>
          </w:p>
        </w:tc>
        <w:tc>
          <w:tcPr>
            <w:tcW w:w="650" w:type="dxa"/>
            <w:vAlign w:val="center"/>
          </w:tcPr>
          <w:p>
            <w:pPr>
              <w:pStyle w:val="10"/>
            </w:pPr>
            <w:r>
              <w:t>事业收入</w:t>
            </w:r>
          </w:p>
        </w:tc>
        <w:tc>
          <w:tcPr>
            <w:tcW w:w="816" w:type="dxa"/>
            <w:vAlign w:val="center"/>
          </w:tcPr>
          <w:p>
            <w:pPr>
              <w:pStyle w:val="10"/>
            </w:pPr>
            <w:r>
              <w:t>经营收入</w:t>
            </w:r>
          </w:p>
        </w:tc>
        <w:tc>
          <w:tcPr>
            <w:tcW w:w="1017" w:type="dxa"/>
            <w:vAlign w:val="center"/>
          </w:tcPr>
          <w:p>
            <w:pPr>
              <w:pStyle w:val="10"/>
            </w:pPr>
            <w:r>
              <w:t>上级补助收入</w:t>
            </w:r>
          </w:p>
        </w:tc>
        <w:tc>
          <w:tcPr>
            <w:tcW w:w="1150" w:type="dxa"/>
            <w:vAlign w:val="center"/>
          </w:tcPr>
          <w:p>
            <w:pPr>
              <w:pStyle w:val="10"/>
            </w:pPr>
            <w:r>
              <w:t>附属单位上缴收入</w:t>
            </w:r>
          </w:p>
        </w:tc>
        <w:tc>
          <w:tcPr>
            <w:tcW w:w="750" w:type="dxa"/>
            <w:vAlign w:val="center"/>
          </w:tcPr>
          <w:p>
            <w:pPr>
              <w:pStyle w:val="10"/>
            </w:pPr>
            <w:r>
              <w:t>其他收入</w:t>
            </w:r>
          </w:p>
        </w:tc>
        <w:tc>
          <w:tcPr>
            <w:tcW w:w="7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2" w:type="dxa"/>
            <w:vAlign w:val="center"/>
          </w:tcPr>
          <w:p>
            <w:pPr>
              <w:pStyle w:val="10"/>
            </w:pPr>
            <w:r>
              <w:t>栏次</w:t>
            </w:r>
          </w:p>
        </w:tc>
        <w:tc>
          <w:tcPr>
            <w:tcW w:w="1134" w:type="dxa"/>
            <w:vAlign w:val="center"/>
          </w:tcPr>
          <w:p>
            <w:pPr>
              <w:pStyle w:val="10"/>
            </w:pPr>
            <w:r>
              <w:t>1</w:t>
            </w:r>
          </w:p>
        </w:tc>
        <w:tc>
          <w:tcPr>
            <w:tcW w:w="2000" w:type="dxa"/>
            <w:vAlign w:val="center"/>
          </w:tcPr>
          <w:p>
            <w:pPr>
              <w:pStyle w:val="10"/>
            </w:pPr>
            <w:r>
              <w:t>2</w:t>
            </w:r>
          </w:p>
        </w:tc>
        <w:tc>
          <w:tcPr>
            <w:tcW w:w="1174" w:type="dxa"/>
            <w:vAlign w:val="center"/>
          </w:tcPr>
          <w:p>
            <w:pPr>
              <w:pStyle w:val="10"/>
            </w:pPr>
            <w:r>
              <w:t>3</w:t>
            </w:r>
          </w:p>
        </w:tc>
        <w:tc>
          <w:tcPr>
            <w:tcW w:w="758" w:type="dxa"/>
            <w:vAlign w:val="center"/>
          </w:tcPr>
          <w:p>
            <w:pPr>
              <w:pStyle w:val="10"/>
            </w:pPr>
            <w:r>
              <w:t>4</w:t>
            </w:r>
          </w:p>
        </w:tc>
        <w:tc>
          <w:tcPr>
            <w:tcW w:w="1284" w:type="dxa"/>
            <w:vAlign w:val="center"/>
          </w:tcPr>
          <w:p>
            <w:pPr>
              <w:pStyle w:val="10"/>
            </w:pPr>
            <w:r>
              <w:t>5</w:t>
            </w:r>
          </w:p>
        </w:tc>
        <w:tc>
          <w:tcPr>
            <w:tcW w:w="1034" w:type="dxa"/>
            <w:vAlign w:val="center"/>
          </w:tcPr>
          <w:p>
            <w:pPr>
              <w:pStyle w:val="10"/>
            </w:pPr>
            <w:r>
              <w:t>6</w:t>
            </w:r>
          </w:p>
        </w:tc>
        <w:tc>
          <w:tcPr>
            <w:tcW w:w="650" w:type="dxa"/>
            <w:vAlign w:val="center"/>
          </w:tcPr>
          <w:p>
            <w:pPr>
              <w:pStyle w:val="10"/>
            </w:pPr>
            <w:r>
              <w:t>7</w:t>
            </w:r>
          </w:p>
        </w:tc>
        <w:tc>
          <w:tcPr>
            <w:tcW w:w="816" w:type="dxa"/>
            <w:vAlign w:val="center"/>
          </w:tcPr>
          <w:p>
            <w:pPr>
              <w:pStyle w:val="10"/>
            </w:pPr>
            <w:r>
              <w:t>8</w:t>
            </w:r>
          </w:p>
        </w:tc>
        <w:tc>
          <w:tcPr>
            <w:tcW w:w="1017" w:type="dxa"/>
            <w:vAlign w:val="center"/>
          </w:tcPr>
          <w:p>
            <w:pPr>
              <w:pStyle w:val="10"/>
            </w:pPr>
            <w:r>
              <w:t>9</w:t>
            </w:r>
          </w:p>
        </w:tc>
        <w:tc>
          <w:tcPr>
            <w:tcW w:w="1150" w:type="dxa"/>
            <w:vAlign w:val="center"/>
          </w:tcPr>
          <w:p>
            <w:pPr>
              <w:pStyle w:val="10"/>
            </w:pPr>
            <w:r>
              <w:t>10</w:t>
            </w:r>
          </w:p>
        </w:tc>
        <w:tc>
          <w:tcPr>
            <w:tcW w:w="750" w:type="dxa"/>
            <w:vAlign w:val="center"/>
          </w:tcPr>
          <w:p>
            <w:pPr>
              <w:pStyle w:val="10"/>
            </w:pPr>
            <w:r>
              <w:t>11</w:t>
            </w:r>
          </w:p>
        </w:tc>
        <w:tc>
          <w:tcPr>
            <w:tcW w:w="75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1</w:t>
            </w:r>
          </w:p>
        </w:tc>
        <w:tc>
          <w:tcPr>
            <w:tcW w:w="1134" w:type="dxa"/>
            <w:vAlign w:val="center"/>
          </w:tcPr>
          <w:p>
            <w:pPr>
              <w:pStyle w:val="16"/>
            </w:pPr>
          </w:p>
        </w:tc>
        <w:tc>
          <w:tcPr>
            <w:tcW w:w="2000" w:type="dxa"/>
            <w:vAlign w:val="center"/>
          </w:tcPr>
          <w:p>
            <w:pPr>
              <w:pStyle w:val="14"/>
            </w:pPr>
            <w:r>
              <w:t>合计</w:t>
            </w:r>
          </w:p>
        </w:tc>
        <w:tc>
          <w:tcPr>
            <w:tcW w:w="1174" w:type="dxa"/>
            <w:vAlign w:val="center"/>
          </w:tcPr>
          <w:p>
            <w:pPr>
              <w:pStyle w:val="15"/>
            </w:pPr>
            <w:r>
              <w:t>178.84</w:t>
            </w:r>
          </w:p>
        </w:tc>
        <w:tc>
          <w:tcPr>
            <w:tcW w:w="758" w:type="dxa"/>
            <w:vAlign w:val="center"/>
          </w:tcPr>
          <w:p>
            <w:pPr>
              <w:pStyle w:val="15"/>
            </w:pPr>
            <w:r>
              <w:t>178.84</w:t>
            </w:r>
          </w:p>
        </w:tc>
        <w:tc>
          <w:tcPr>
            <w:tcW w:w="1284" w:type="dxa"/>
            <w:vAlign w:val="center"/>
          </w:tcPr>
          <w:p>
            <w:pPr>
              <w:pStyle w:val="15"/>
            </w:pPr>
            <w:r>
              <w:t>178.84</w:t>
            </w:r>
          </w:p>
        </w:tc>
        <w:tc>
          <w:tcPr>
            <w:tcW w:w="1034" w:type="dxa"/>
            <w:vAlign w:val="center"/>
          </w:tcPr>
          <w:p>
            <w:pPr>
              <w:pStyle w:val="15"/>
            </w:pPr>
          </w:p>
        </w:tc>
        <w:tc>
          <w:tcPr>
            <w:tcW w:w="650" w:type="dxa"/>
            <w:vAlign w:val="center"/>
          </w:tcPr>
          <w:p>
            <w:pPr>
              <w:pStyle w:val="15"/>
            </w:pPr>
          </w:p>
        </w:tc>
        <w:tc>
          <w:tcPr>
            <w:tcW w:w="816" w:type="dxa"/>
            <w:vAlign w:val="center"/>
          </w:tcPr>
          <w:p>
            <w:pPr>
              <w:pStyle w:val="15"/>
            </w:pPr>
          </w:p>
        </w:tc>
        <w:tc>
          <w:tcPr>
            <w:tcW w:w="1017" w:type="dxa"/>
            <w:vAlign w:val="center"/>
          </w:tcPr>
          <w:p>
            <w:pPr>
              <w:pStyle w:val="15"/>
            </w:pPr>
          </w:p>
        </w:tc>
        <w:tc>
          <w:tcPr>
            <w:tcW w:w="1150" w:type="dxa"/>
            <w:vAlign w:val="center"/>
          </w:tcPr>
          <w:p>
            <w:pPr>
              <w:pStyle w:val="15"/>
            </w:pPr>
          </w:p>
        </w:tc>
        <w:tc>
          <w:tcPr>
            <w:tcW w:w="750" w:type="dxa"/>
            <w:vAlign w:val="center"/>
          </w:tcPr>
          <w:p>
            <w:pPr>
              <w:pStyle w:val="15"/>
            </w:pPr>
          </w:p>
        </w:tc>
        <w:tc>
          <w:tcPr>
            <w:tcW w:w="7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2</w:t>
            </w:r>
          </w:p>
        </w:tc>
        <w:tc>
          <w:tcPr>
            <w:tcW w:w="1134" w:type="dxa"/>
            <w:vAlign w:val="center"/>
          </w:tcPr>
          <w:p>
            <w:pPr>
              <w:pStyle w:val="12"/>
            </w:pPr>
            <w:r>
              <w:t>210</w:t>
            </w:r>
          </w:p>
        </w:tc>
        <w:tc>
          <w:tcPr>
            <w:tcW w:w="2000" w:type="dxa"/>
            <w:vAlign w:val="center"/>
          </w:tcPr>
          <w:p>
            <w:pPr>
              <w:pStyle w:val="12"/>
            </w:pPr>
            <w:r>
              <w:t>卫生健康支出</w:t>
            </w:r>
          </w:p>
        </w:tc>
        <w:tc>
          <w:tcPr>
            <w:tcW w:w="1174" w:type="dxa"/>
            <w:vAlign w:val="center"/>
          </w:tcPr>
          <w:p>
            <w:pPr>
              <w:pStyle w:val="11"/>
            </w:pPr>
            <w:r>
              <w:t>178.84</w:t>
            </w:r>
          </w:p>
        </w:tc>
        <w:tc>
          <w:tcPr>
            <w:tcW w:w="758" w:type="dxa"/>
            <w:vAlign w:val="center"/>
          </w:tcPr>
          <w:p>
            <w:pPr>
              <w:pStyle w:val="11"/>
            </w:pPr>
            <w:r>
              <w:t>178.84</w:t>
            </w:r>
          </w:p>
        </w:tc>
        <w:tc>
          <w:tcPr>
            <w:tcW w:w="1284" w:type="dxa"/>
            <w:vAlign w:val="center"/>
          </w:tcPr>
          <w:p>
            <w:pPr>
              <w:pStyle w:val="11"/>
            </w:pPr>
            <w:r>
              <w:t>178.84</w:t>
            </w:r>
          </w:p>
        </w:tc>
        <w:tc>
          <w:tcPr>
            <w:tcW w:w="1034" w:type="dxa"/>
            <w:vAlign w:val="center"/>
          </w:tcPr>
          <w:p>
            <w:pPr>
              <w:pStyle w:val="11"/>
            </w:pPr>
          </w:p>
        </w:tc>
        <w:tc>
          <w:tcPr>
            <w:tcW w:w="650" w:type="dxa"/>
            <w:vAlign w:val="center"/>
          </w:tcPr>
          <w:p>
            <w:pPr>
              <w:pStyle w:val="11"/>
            </w:pPr>
          </w:p>
        </w:tc>
        <w:tc>
          <w:tcPr>
            <w:tcW w:w="816" w:type="dxa"/>
            <w:vAlign w:val="center"/>
          </w:tcPr>
          <w:p>
            <w:pPr>
              <w:pStyle w:val="11"/>
            </w:pPr>
          </w:p>
        </w:tc>
        <w:tc>
          <w:tcPr>
            <w:tcW w:w="1017" w:type="dxa"/>
            <w:vAlign w:val="center"/>
          </w:tcPr>
          <w:p>
            <w:pPr>
              <w:pStyle w:val="11"/>
            </w:pPr>
          </w:p>
        </w:tc>
        <w:tc>
          <w:tcPr>
            <w:tcW w:w="1150" w:type="dxa"/>
            <w:vAlign w:val="center"/>
          </w:tcPr>
          <w:p>
            <w:pPr>
              <w:pStyle w:val="11"/>
            </w:pPr>
          </w:p>
        </w:tc>
        <w:tc>
          <w:tcPr>
            <w:tcW w:w="750" w:type="dxa"/>
            <w:vAlign w:val="center"/>
          </w:tcPr>
          <w:p>
            <w:pPr>
              <w:pStyle w:val="11"/>
            </w:pPr>
          </w:p>
        </w:tc>
        <w:tc>
          <w:tcPr>
            <w:tcW w:w="7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3</w:t>
            </w:r>
          </w:p>
        </w:tc>
        <w:tc>
          <w:tcPr>
            <w:tcW w:w="1134" w:type="dxa"/>
            <w:vAlign w:val="center"/>
          </w:tcPr>
          <w:p>
            <w:pPr>
              <w:pStyle w:val="12"/>
            </w:pPr>
            <w:r>
              <w:t>21002</w:t>
            </w:r>
          </w:p>
        </w:tc>
        <w:tc>
          <w:tcPr>
            <w:tcW w:w="2000" w:type="dxa"/>
            <w:vAlign w:val="center"/>
          </w:tcPr>
          <w:p>
            <w:pPr>
              <w:pStyle w:val="12"/>
            </w:pPr>
            <w:r>
              <w:t>公立医院</w:t>
            </w:r>
          </w:p>
        </w:tc>
        <w:tc>
          <w:tcPr>
            <w:tcW w:w="1174" w:type="dxa"/>
            <w:vAlign w:val="center"/>
          </w:tcPr>
          <w:p>
            <w:pPr>
              <w:pStyle w:val="11"/>
            </w:pPr>
            <w:r>
              <w:t>104.22</w:t>
            </w:r>
          </w:p>
        </w:tc>
        <w:tc>
          <w:tcPr>
            <w:tcW w:w="758" w:type="dxa"/>
            <w:vAlign w:val="center"/>
          </w:tcPr>
          <w:p>
            <w:pPr>
              <w:pStyle w:val="11"/>
            </w:pPr>
            <w:r>
              <w:t>104.22</w:t>
            </w:r>
          </w:p>
        </w:tc>
        <w:tc>
          <w:tcPr>
            <w:tcW w:w="1284" w:type="dxa"/>
            <w:vAlign w:val="center"/>
          </w:tcPr>
          <w:p>
            <w:pPr>
              <w:pStyle w:val="11"/>
            </w:pPr>
            <w:r>
              <w:t>104.22</w:t>
            </w:r>
          </w:p>
        </w:tc>
        <w:tc>
          <w:tcPr>
            <w:tcW w:w="1034" w:type="dxa"/>
            <w:vAlign w:val="center"/>
          </w:tcPr>
          <w:p>
            <w:pPr>
              <w:pStyle w:val="11"/>
            </w:pPr>
          </w:p>
        </w:tc>
        <w:tc>
          <w:tcPr>
            <w:tcW w:w="650" w:type="dxa"/>
            <w:vAlign w:val="center"/>
          </w:tcPr>
          <w:p>
            <w:pPr>
              <w:pStyle w:val="11"/>
            </w:pPr>
          </w:p>
        </w:tc>
        <w:tc>
          <w:tcPr>
            <w:tcW w:w="816" w:type="dxa"/>
            <w:vAlign w:val="center"/>
          </w:tcPr>
          <w:p>
            <w:pPr>
              <w:pStyle w:val="11"/>
            </w:pPr>
          </w:p>
        </w:tc>
        <w:tc>
          <w:tcPr>
            <w:tcW w:w="1017" w:type="dxa"/>
            <w:vAlign w:val="center"/>
          </w:tcPr>
          <w:p>
            <w:pPr>
              <w:pStyle w:val="11"/>
            </w:pPr>
          </w:p>
        </w:tc>
        <w:tc>
          <w:tcPr>
            <w:tcW w:w="1150" w:type="dxa"/>
            <w:vAlign w:val="center"/>
          </w:tcPr>
          <w:p>
            <w:pPr>
              <w:pStyle w:val="11"/>
            </w:pPr>
          </w:p>
        </w:tc>
        <w:tc>
          <w:tcPr>
            <w:tcW w:w="750" w:type="dxa"/>
            <w:vAlign w:val="center"/>
          </w:tcPr>
          <w:p>
            <w:pPr>
              <w:pStyle w:val="11"/>
            </w:pPr>
          </w:p>
        </w:tc>
        <w:tc>
          <w:tcPr>
            <w:tcW w:w="7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4</w:t>
            </w:r>
          </w:p>
        </w:tc>
        <w:tc>
          <w:tcPr>
            <w:tcW w:w="1134" w:type="dxa"/>
            <w:vAlign w:val="center"/>
          </w:tcPr>
          <w:p>
            <w:pPr>
              <w:pStyle w:val="12"/>
            </w:pPr>
            <w:r>
              <w:t>2100299</w:t>
            </w:r>
          </w:p>
        </w:tc>
        <w:tc>
          <w:tcPr>
            <w:tcW w:w="2000" w:type="dxa"/>
            <w:vAlign w:val="center"/>
          </w:tcPr>
          <w:p>
            <w:pPr>
              <w:pStyle w:val="12"/>
            </w:pPr>
            <w:r>
              <w:t>其他公立医院支出</w:t>
            </w:r>
          </w:p>
        </w:tc>
        <w:tc>
          <w:tcPr>
            <w:tcW w:w="1174" w:type="dxa"/>
            <w:vAlign w:val="center"/>
          </w:tcPr>
          <w:p>
            <w:pPr>
              <w:pStyle w:val="11"/>
            </w:pPr>
            <w:r>
              <w:t>104.22</w:t>
            </w:r>
          </w:p>
        </w:tc>
        <w:tc>
          <w:tcPr>
            <w:tcW w:w="758" w:type="dxa"/>
            <w:vAlign w:val="center"/>
          </w:tcPr>
          <w:p>
            <w:pPr>
              <w:pStyle w:val="11"/>
            </w:pPr>
            <w:r>
              <w:t>104.22</w:t>
            </w:r>
          </w:p>
        </w:tc>
        <w:tc>
          <w:tcPr>
            <w:tcW w:w="1284" w:type="dxa"/>
            <w:vAlign w:val="center"/>
          </w:tcPr>
          <w:p>
            <w:pPr>
              <w:pStyle w:val="11"/>
            </w:pPr>
            <w:r>
              <w:t>104.22</w:t>
            </w:r>
          </w:p>
        </w:tc>
        <w:tc>
          <w:tcPr>
            <w:tcW w:w="1034" w:type="dxa"/>
            <w:vAlign w:val="center"/>
          </w:tcPr>
          <w:p>
            <w:pPr>
              <w:pStyle w:val="11"/>
            </w:pPr>
          </w:p>
        </w:tc>
        <w:tc>
          <w:tcPr>
            <w:tcW w:w="650" w:type="dxa"/>
            <w:vAlign w:val="center"/>
          </w:tcPr>
          <w:p>
            <w:pPr>
              <w:pStyle w:val="11"/>
            </w:pPr>
          </w:p>
        </w:tc>
        <w:tc>
          <w:tcPr>
            <w:tcW w:w="816" w:type="dxa"/>
            <w:vAlign w:val="center"/>
          </w:tcPr>
          <w:p>
            <w:pPr>
              <w:pStyle w:val="11"/>
            </w:pPr>
          </w:p>
        </w:tc>
        <w:tc>
          <w:tcPr>
            <w:tcW w:w="1017" w:type="dxa"/>
            <w:vAlign w:val="center"/>
          </w:tcPr>
          <w:p>
            <w:pPr>
              <w:pStyle w:val="11"/>
            </w:pPr>
          </w:p>
        </w:tc>
        <w:tc>
          <w:tcPr>
            <w:tcW w:w="1150" w:type="dxa"/>
            <w:vAlign w:val="center"/>
          </w:tcPr>
          <w:p>
            <w:pPr>
              <w:pStyle w:val="11"/>
            </w:pPr>
          </w:p>
        </w:tc>
        <w:tc>
          <w:tcPr>
            <w:tcW w:w="750" w:type="dxa"/>
            <w:vAlign w:val="center"/>
          </w:tcPr>
          <w:p>
            <w:pPr>
              <w:pStyle w:val="11"/>
            </w:pPr>
          </w:p>
        </w:tc>
        <w:tc>
          <w:tcPr>
            <w:tcW w:w="7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5</w:t>
            </w:r>
          </w:p>
        </w:tc>
        <w:tc>
          <w:tcPr>
            <w:tcW w:w="1134" w:type="dxa"/>
            <w:vAlign w:val="center"/>
          </w:tcPr>
          <w:p>
            <w:pPr>
              <w:pStyle w:val="12"/>
            </w:pPr>
            <w:r>
              <w:t>21004</w:t>
            </w:r>
          </w:p>
        </w:tc>
        <w:tc>
          <w:tcPr>
            <w:tcW w:w="2000" w:type="dxa"/>
            <w:vAlign w:val="center"/>
          </w:tcPr>
          <w:p>
            <w:pPr>
              <w:pStyle w:val="12"/>
            </w:pPr>
            <w:r>
              <w:t>公共卫生</w:t>
            </w:r>
          </w:p>
        </w:tc>
        <w:tc>
          <w:tcPr>
            <w:tcW w:w="1174" w:type="dxa"/>
            <w:vAlign w:val="center"/>
          </w:tcPr>
          <w:p>
            <w:pPr>
              <w:pStyle w:val="11"/>
            </w:pPr>
            <w:r>
              <w:t>74.62</w:t>
            </w:r>
          </w:p>
        </w:tc>
        <w:tc>
          <w:tcPr>
            <w:tcW w:w="758" w:type="dxa"/>
            <w:vAlign w:val="center"/>
          </w:tcPr>
          <w:p>
            <w:pPr>
              <w:pStyle w:val="11"/>
            </w:pPr>
            <w:r>
              <w:t>74.62</w:t>
            </w:r>
          </w:p>
        </w:tc>
        <w:tc>
          <w:tcPr>
            <w:tcW w:w="1284" w:type="dxa"/>
            <w:vAlign w:val="center"/>
          </w:tcPr>
          <w:p>
            <w:pPr>
              <w:pStyle w:val="11"/>
            </w:pPr>
            <w:r>
              <w:t>74.62</w:t>
            </w:r>
          </w:p>
        </w:tc>
        <w:tc>
          <w:tcPr>
            <w:tcW w:w="1034" w:type="dxa"/>
            <w:vAlign w:val="center"/>
          </w:tcPr>
          <w:p>
            <w:pPr>
              <w:pStyle w:val="11"/>
            </w:pPr>
          </w:p>
        </w:tc>
        <w:tc>
          <w:tcPr>
            <w:tcW w:w="650" w:type="dxa"/>
            <w:vAlign w:val="center"/>
          </w:tcPr>
          <w:p>
            <w:pPr>
              <w:pStyle w:val="11"/>
            </w:pPr>
          </w:p>
        </w:tc>
        <w:tc>
          <w:tcPr>
            <w:tcW w:w="816" w:type="dxa"/>
            <w:vAlign w:val="center"/>
          </w:tcPr>
          <w:p>
            <w:pPr>
              <w:pStyle w:val="11"/>
            </w:pPr>
          </w:p>
        </w:tc>
        <w:tc>
          <w:tcPr>
            <w:tcW w:w="1017" w:type="dxa"/>
            <w:vAlign w:val="center"/>
          </w:tcPr>
          <w:p>
            <w:pPr>
              <w:pStyle w:val="11"/>
            </w:pPr>
          </w:p>
        </w:tc>
        <w:tc>
          <w:tcPr>
            <w:tcW w:w="1150" w:type="dxa"/>
            <w:vAlign w:val="center"/>
          </w:tcPr>
          <w:p>
            <w:pPr>
              <w:pStyle w:val="11"/>
            </w:pPr>
          </w:p>
        </w:tc>
        <w:tc>
          <w:tcPr>
            <w:tcW w:w="750" w:type="dxa"/>
            <w:vAlign w:val="center"/>
          </w:tcPr>
          <w:p>
            <w:pPr>
              <w:pStyle w:val="11"/>
            </w:pPr>
          </w:p>
        </w:tc>
        <w:tc>
          <w:tcPr>
            <w:tcW w:w="75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2" w:type="dxa"/>
            <w:vAlign w:val="center"/>
          </w:tcPr>
          <w:p>
            <w:pPr>
              <w:pStyle w:val="13"/>
            </w:pPr>
            <w:r>
              <w:t>6</w:t>
            </w:r>
          </w:p>
        </w:tc>
        <w:tc>
          <w:tcPr>
            <w:tcW w:w="1134" w:type="dxa"/>
            <w:vAlign w:val="center"/>
          </w:tcPr>
          <w:p>
            <w:pPr>
              <w:pStyle w:val="12"/>
            </w:pPr>
            <w:r>
              <w:t>2100403</w:t>
            </w:r>
          </w:p>
        </w:tc>
        <w:tc>
          <w:tcPr>
            <w:tcW w:w="2000" w:type="dxa"/>
            <w:vAlign w:val="center"/>
          </w:tcPr>
          <w:p>
            <w:pPr>
              <w:pStyle w:val="12"/>
            </w:pPr>
            <w:r>
              <w:t>妇幼保健机构</w:t>
            </w:r>
          </w:p>
        </w:tc>
        <w:tc>
          <w:tcPr>
            <w:tcW w:w="1174" w:type="dxa"/>
            <w:vAlign w:val="center"/>
          </w:tcPr>
          <w:p>
            <w:pPr>
              <w:pStyle w:val="11"/>
            </w:pPr>
            <w:r>
              <w:t>74.62</w:t>
            </w:r>
          </w:p>
        </w:tc>
        <w:tc>
          <w:tcPr>
            <w:tcW w:w="758" w:type="dxa"/>
            <w:vAlign w:val="center"/>
          </w:tcPr>
          <w:p>
            <w:pPr>
              <w:pStyle w:val="11"/>
            </w:pPr>
            <w:r>
              <w:t>74.62</w:t>
            </w:r>
          </w:p>
        </w:tc>
        <w:tc>
          <w:tcPr>
            <w:tcW w:w="1284" w:type="dxa"/>
            <w:vAlign w:val="center"/>
          </w:tcPr>
          <w:p>
            <w:pPr>
              <w:pStyle w:val="11"/>
            </w:pPr>
            <w:r>
              <w:t>74.62</w:t>
            </w:r>
          </w:p>
        </w:tc>
        <w:tc>
          <w:tcPr>
            <w:tcW w:w="1034" w:type="dxa"/>
            <w:vAlign w:val="center"/>
          </w:tcPr>
          <w:p>
            <w:pPr>
              <w:pStyle w:val="11"/>
            </w:pPr>
          </w:p>
        </w:tc>
        <w:tc>
          <w:tcPr>
            <w:tcW w:w="650" w:type="dxa"/>
            <w:vAlign w:val="center"/>
          </w:tcPr>
          <w:p>
            <w:pPr>
              <w:pStyle w:val="11"/>
            </w:pPr>
          </w:p>
        </w:tc>
        <w:tc>
          <w:tcPr>
            <w:tcW w:w="816" w:type="dxa"/>
            <w:vAlign w:val="center"/>
          </w:tcPr>
          <w:p>
            <w:pPr>
              <w:pStyle w:val="11"/>
            </w:pPr>
          </w:p>
        </w:tc>
        <w:tc>
          <w:tcPr>
            <w:tcW w:w="1017" w:type="dxa"/>
            <w:vAlign w:val="center"/>
          </w:tcPr>
          <w:p>
            <w:pPr>
              <w:pStyle w:val="11"/>
            </w:pPr>
          </w:p>
        </w:tc>
        <w:tc>
          <w:tcPr>
            <w:tcW w:w="1150" w:type="dxa"/>
            <w:vAlign w:val="center"/>
          </w:tcPr>
          <w:p>
            <w:pPr>
              <w:pStyle w:val="11"/>
            </w:pPr>
          </w:p>
        </w:tc>
        <w:tc>
          <w:tcPr>
            <w:tcW w:w="750" w:type="dxa"/>
            <w:vAlign w:val="center"/>
          </w:tcPr>
          <w:p>
            <w:pPr>
              <w:pStyle w:val="11"/>
            </w:pPr>
          </w:p>
        </w:tc>
        <w:tc>
          <w:tcPr>
            <w:tcW w:w="75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144005沙河市妇幼保健院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178.84</w:t>
            </w:r>
          </w:p>
        </w:tc>
        <w:tc>
          <w:tcPr>
            <w:tcW w:w="1361" w:type="dxa"/>
            <w:vAlign w:val="center"/>
          </w:tcPr>
          <w:p>
            <w:pPr>
              <w:pStyle w:val="15"/>
            </w:pPr>
          </w:p>
        </w:tc>
        <w:tc>
          <w:tcPr>
            <w:tcW w:w="1361" w:type="dxa"/>
            <w:vAlign w:val="center"/>
          </w:tcPr>
          <w:p>
            <w:pPr>
              <w:pStyle w:val="15"/>
            </w:pPr>
            <w:r>
              <w:t>178.84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178.84</w:t>
            </w:r>
          </w:p>
        </w:tc>
        <w:tc>
          <w:tcPr>
            <w:tcW w:w="1361" w:type="dxa"/>
            <w:vAlign w:val="center"/>
          </w:tcPr>
          <w:p>
            <w:pPr>
              <w:pStyle w:val="11"/>
            </w:pPr>
          </w:p>
        </w:tc>
        <w:tc>
          <w:tcPr>
            <w:tcW w:w="1361" w:type="dxa"/>
            <w:vAlign w:val="center"/>
          </w:tcPr>
          <w:p>
            <w:pPr>
              <w:pStyle w:val="11"/>
            </w:pPr>
            <w:r>
              <w:t>178.84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21002</w:t>
            </w:r>
          </w:p>
        </w:tc>
        <w:tc>
          <w:tcPr>
            <w:tcW w:w="4535" w:type="dxa"/>
            <w:vAlign w:val="center"/>
          </w:tcPr>
          <w:p>
            <w:pPr>
              <w:pStyle w:val="12"/>
            </w:pPr>
            <w:r>
              <w:t>公立医院</w:t>
            </w:r>
          </w:p>
        </w:tc>
        <w:tc>
          <w:tcPr>
            <w:tcW w:w="1361" w:type="dxa"/>
            <w:vAlign w:val="center"/>
          </w:tcPr>
          <w:p>
            <w:pPr>
              <w:pStyle w:val="11"/>
            </w:pPr>
            <w:r>
              <w:t>104.22</w:t>
            </w:r>
          </w:p>
        </w:tc>
        <w:tc>
          <w:tcPr>
            <w:tcW w:w="1361" w:type="dxa"/>
            <w:vAlign w:val="center"/>
          </w:tcPr>
          <w:p>
            <w:pPr>
              <w:pStyle w:val="11"/>
            </w:pPr>
          </w:p>
        </w:tc>
        <w:tc>
          <w:tcPr>
            <w:tcW w:w="1361" w:type="dxa"/>
            <w:vAlign w:val="center"/>
          </w:tcPr>
          <w:p>
            <w:pPr>
              <w:pStyle w:val="11"/>
            </w:pPr>
            <w:r>
              <w:t>104.22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2100299</w:t>
            </w:r>
          </w:p>
        </w:tc>
        <w:tc>
          <w:tcPr>
            <w:tcW w:w="4535" w:type="dxa"/>
            <w:vAlign w:val="center"/>
          </w:tcPr>
          <w:p>
            <w:pPr>
              <w:pStyle w:val="12"/>
            </w:pPr>
            <w:r>
              <w:t>其他公立医院支出</w:t>
            </w:r>
          </w:p>
        </w:tc>
        <w:tc>
          <w:tcPr>
            <w:tcW w:w="1361" w:type="dxa"/>
            <w:vAlign w:val="center"/>
          </w:tcPr>
          <w:p>
            <w:pPr>
              <w:pStyle w:val="11"/>
            </w:pPr>
            <w:r>
              <w:t>104.22</w:t>
            </w:r>
          </w:p>
        </w:tc>
        <w:tc>
          <w:tcPr>
            <w:tcW w:w="1361" w:type="dxa"/>
            <w:vAlign w:val="center"/>
          </w:tcPr>
          <w:p>
            <w:pPr>
              <w:pStyle w:val="11"/>
            </w:pPr>
          </w:p>
        </w:tc>
        <w:tc>
          <w:tcPr>
            <w:tcW w:w="1361" w:type="dxa"/>
            <w:vAlign w:val="center"/>
          </w:tcPr>
          <w:p>
            <w:pPr>
              <w:pStyle w:val="11"/>
            </w:pPr>
            <w:r>
              <w:t>104.22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74.62</w:t>
            </w:r>
          </w:p>
        </w:tc>
        <w:tc>
          <w:tcPr>
            <w:tcW w:w="1361" w:type="dxa"/>
            <w:vAlign w:val="center"/>
          </w:tcPr>
          <w:p>
            <w:pPr>
              <w:pStyle w:val="11"/>
            </w:pPr>
          </w:p>
        </w:tc>
        <w:tc>
          <w:tcPr>
            <w:tcW w:w="1361" w:type="dxa"/>
            <w:vAlign w:val="center"/>
          </w:tcPr>
          <w:p>
            <w:pPr>
              <w:pStyle w:val="11"/>
            </w:pPr>
            <w:r>
              <w:t>74.62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2100403</w:t>
            </w:r>
          </w:p>
        </w:tc>
        <w:tc>
          <w:tcPr>
            <w:tcW w:w="4535" w:type="dxa"/>
            <w:vAlign w:val="center"/>
          </w:tcPr>
          <w:p>
            <w:pPr>
              <w:pStyle w:val="12"/>
            </w:pPr>
            <w:r>
              <w:t>妇幼保健机构</w:t>
            </w:r>
          </w:p>
        </w:tc>
        <w:tc>
          <w:tcPr>
            <w:tcW w:w="1361" w:type="dxa"/>
            <w:vAlign w:val="center"/>
          </w:tcPr>
          <w:p>
            <w:pPr>
              <w:pStyle w:val="11"/>
            </w:pPr>
            <w:r>
              <w:t>74.62</w:t>
            </w:r>
          </w:p>
        </w:tc>
        <w:tc>
          <w:tcPr>
            <w:tcW w:w="1361" w:type="dxa"/>
            <w:vAlign w:val="center"/>
          </w:tcPr>
          <w:p>
            <w:pPr>
              <w:pStyle w:val="11"/>
            </w:pPr>
          </w:p>
        </w:tc>
        <w:tc>
          <w:tcPr>
            <w:tcW w:w="1361" w:type="dxa"/>
            <w:vAlign w:val="center"/>
          </w:tcPr>
          <w:p>
            <w:pPr>
              <w:pStyle w:val="11"/>
            </w:pPr>
            <w:r>
              <w:t>74.62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2946"/>
        <w:gridCol w:w="1254"/>
        <w:gridCol w:w="3350"/>
        <w:gridCol w:w="900"/>
        <w:gridCol w:w="1367"/>
        <w:gridCol w:w="1483"/>
        <w:gridCol w:w="1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88" w:type="dxa"/>
            <w:gridSpan w:val="3"/>
            <w:tcBorders>
              <w:top w:val="single" w:color="FFFFFF" w:sz="6" w:space="0"/>
              <w:left w:val="single" w:color="FFFFFF" w:sz="6" w:space="0"/>
              <w:right w:val="single" w:color="FFFFFF" w:sz="6" w:space="0"/>
            </w:tcBorders>
            <w:vAlign w:val="center"/>
          </w:tcPr>
          <w:p>
            <w:pPr>
              <w:pStyle w:val="9"/>
            </w:pPr>
            <w:r>
              <w:t>144005沙河市妇幼保健院</w:t>
            </w:r>
          </w:p>
        </w:tc>
        <w:tc>
          <w:tcPr>
            <w:tcW w:w="3350" w:type="dxa"/>
            <w:tcBorders>
              <w:top w:val="single" w:color="FFFFFF" w:sz="6" w:space="0"/>
              <w:left w:val="single" w:color="FFFFFF" w:sz="6" w:space="0"/>
              <w:right w:val="single" w:color="FFFFFF" w:sz="6" w:space="0"/>
            </w:tcBorders>
            <w:vAlign w:val="center"/>
          </w:tcPr>
          <w:p>
            <w:pPr>
              <w:pStyle w:val="8"/>
            </w:pPr>
            <w:r>
              <w:t>预算年度：2024</w:t>
            </w:r>
          </w:p>
        </w:tc>
        <w:tc>
          <w:tcPr>
            <w:tcW w:w="528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Merge w:val="restart"/>
            <w:vAlign w:val="center"/>
          </w:tcPr>
          <w:p>
            <w:pPr>
              <w:pStyle w:val="10"/>
            </w:pPr>
            <w:r>
              <w:t>序号</w:t>
            </w:r>
          </w:p>
        </w:tc>
        <w:tc>
          <w:tcPr>
            <w:tcW w:w="4200" w:type="dxa"/>
            <w:gridSpan w:val="2"/>
            <w:vAlign w:val="center"/>
          </w:tcPr>
          <w:p>
            <w:pPr>
              <w:pStyle w:val="10"/>
            </w:pPr>
            <w:r>
              <w:t>收入</w:t>
            </w:r>
          </w:p>
        </w:tc>
        <w:tc>
          <w:tcPr>
            <w:tcW w:w="863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Merge w:val="continue"/>
          </w:tcPr>
          <w:p/>
        </w:tc>
        <w:tc>
          <w:tcPr>
            <w:tcW w:w="2946" w:type="dxa"/>
            <w:vAlign w:val="center"/>
          </w:tcPr>
          <w:p>
            <w:pPr>
              <w:pStyle w:val="10"/>
            </w:pPr>
            <w:r>
              <w:t>项  目</w:t>
            </w:r>
          </w:p>
        </w:tc>
        <w:tc>
          <w:tcPr>
            <w:tcW w:w="1254" w:type="dxa"/>
            <w:vAlign w:val="center"/>
          </w:tcPr>
          <w:p>
            <w:pPr>
              <w:pStyle w:val="10"/>
            </w:pPr>
            <w:r>
              <w:t>金额</w:t>
            </w:r>
          </w:p>
        </w:tc>
        <w:tc>
          <w:tcPr>
            <w:tcW w:w="3350" w:type="dxa"/>
            <w:vAlign w:val="center"/>
          </w:tcPr>
          <w:p>
            <w:pPr>
              <w:pStyle w:val="10"/>
            </w:pPr>
            <w:r>
              <w:t>项  目</w:t>
            </w:r>
          </w:p>
        </w:tc>
        <w:tc>
          <w:tcPr>
            <w:tcW w:w="900" w:type="dxa"/>
            <w:vAlign w:val="center"/>
          </w:tcPr>
          <w:p>
            <w:pPr>
              <w:pStyle w:val="10"/>
            </w:pPr>
            <w:r>
              <w:t>合计</w:t>
            </w:r>
          </w:p>
        </w:tc>
        <w:tc>
          <w:tcPr>
            <w:tcW w:w="1367" w:type="dxa"/>
            <w:vAlign w:val="center"/>
          </w:tcPr>
          <w:p>
            <w:pPr>
              <w:pStyle w:val="10"/>
            </w:pPr>
            <w:r>
              <w:t>一般公共预算财政拨款</w:t>
            </w:r>
          </w:p>
        </w:tc>
        <w:tc>
          <w:tcPr>
            <w:tcW w:w="1483" w:type="dxa"/>
            <w:vAlign w:val="center"/>
          </w:tcPr>
          <w:p>
            <w:pPr>
              <w:pStyle w:val="10"/>
            </w:pPr>
            <w:r>
              <w:t>政府性基金预算财政拨款</w:t>
            </w:r>
          </w:p>
        </w:tc>
        <w:tc>
          <w:tcPr>
            <w:tcW w:w="1538"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Align w:val="center"/>
          </w:tcPr>
          <w:p>
            <w:pPr>
              <w:pStyle w:val="10"/>
            </w:pPr>
            <w:r>
              <w:t>栏次</w:t>
            </w:r>
          </w:p>
        </w:tc>
        <w:tc>
          <w:tcPr>
            <w:tcW w:w="2946" w:type="dxa"/>
            <w:vAlign w:val="center"/>
          </w:tcPr>
          <w:p>
            <w:pPr>
              <w:pStyle w:val="10"/>
            </w:pPr>
            <w:r>
              <w:t>1</w:t>
            </w:r>
          </w:p>
        </w:tc>
        <w:tc>
          <w:tcPr>
            <w:tcW w:w="1254" w:type="dxa"/>
            <w:vAlign w:val="center"/>
          </w:tcPr>
          <w:p>
            <w:pPr>
              <w:pStyle w:val="10"/>
            </w:pPr>
            <w:r>
              <w:t>2</w:t>
            </w:r>
          </w:p>
        </w:tc>
        <w:tc>
          <w:tcPr>
            <w:tcW w:w="3350" w:type="dxa"/>
            <w:vAlign w:val="center"/>
          </w:tcPr>
          <w:p>
            <w:pPr>
              <w:pStyle w:val="10"/>
            </w:pPr>
            <w:r>
              <w:t>3</w:t>
            </w:r>
          </w:p>
        </w:tc>
        <w:tc>
          <w:tcPr>
            <w:tcW w:w="900" w:type="dxa"/>
            <w:vAlign w:val="center"/>
          </w:tcPr>
          <w:p>
            <w:pPr>
              <w:pStyle w:val="10"/>
            </w:pPr>
            <w:r>
              <w:t>4</w:t>
            </w:r>
          </w:p>
        </w:tc>
        <w:tc>
          <w:tcPr>
            <w:tcW w:w="1367" w:type="dxa"/>
            <w:vAlign w:val="center"/>
          </w:tcPr>
          <w:p>
            <w:pPr>
              <w:pStyle w:val="10"/>
            </w:pPr>
            <w:r>
              <w:t>5</w:t>
            </w:r>
          </w:p>
        </w:tc>
        <w:tc>
          <w:tcPr>
            <w:tcW w:w="1483" w:type="dxa"/>
            <w:vAlign w:val="center"/>
          </w:tcPr>
          <w:p>
            <w:pPr>
              <w:pStyle w:val="10"/>
            </w:pPr>
            <w:r>
              <w:t>6</w:t>
            </w:r>
          </w:p>
        </w:tc>
        <w:tc>
          <w:tcPr>
            <w:tcW w:w="1538"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1</w:t>
            </w:r>
          </w:p>
        </w:tc>
        <w:tc>
          <w:tcPr>
            <w:tcW w:w="2946" w:type="dxa"/>
            <w:vAlign w:val="center"/>
          </w:tcPr>
          <w:p>
            <w:pPr>
              <w:pStyle w:val="12"/>
            </w:pPr>
            <w:r>
              <w:t>一、一般公共预算拨款</w:t>
            </w:r>
          </w:p>
        </w:tc>
        <w:tc>
          <w:tcPr>
            <w:tcW w:w="1254" w:type="dxa"/>
            <w:vAlign w:val="center"/>
          </w:tcPr>
          <w:p>
            <w:pPr>
              <w:pStyle w:val="11"/>
            </w:pPr>
            <w:r>
              <w:t>178.84</w:t>
            </w:r>
          </w:p>
        </w:tc>
        <w:tc>
          <w:tcPr>
            <w:tcW w:w="3350" w:type="dxa"/>
            <w:vAlign w:val="center"/>
          </w:tcPr>
          <w:p>
            <w:pPr>
              <w:pStyle w:val="12"/>
            </w:pPr>
            <w:r>
              <w:t>一、一般公共服务支出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2</w:t>
            </w:r>
          </w:p>
        </w:tc>
        <w:tc>
          <w:tcPr>
            <w:tcW w:w="2946" w:type="dxa"/>
            <w:vAlign w:val="center"/>
          </w:tcPr>
          <w:p>
            <w:pPr>
              <w:pStyle w:val="12"/>
            </w:pPr>
            <w:r>
              <w:t>二、政府性基金预算拨款</w:t>
            </w:r>
          </w:p>
        </w:tc>
        <w:tc>
          <w:tcPr>
            <w:tcW w:w="1254" w:type="dxa"/>
            <w:vAlign w:val="center"/>
          </w:tcPr>
          <w:p>
            <w:pPr>
              <w:pStyle w:val="11"/>
            </w:pPr>
          </w:p>
        </w:tc>
        <w:tc>
          <w:tcPr>
            <w:tcW w:w="3350" w:type="dxa"/>
            <w:vAlign w:val="center"/>
          </w:tcPr>
          <w:p>
            <w:pPr>
              <w:pStyle w:val="12"/>
            </w:pPr>
            <w:r>
              <w:t>二、外交支出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3</w:t>
            </w:r>
          </w:p>
        </w:tc>
        <w:tc>
          <w:tcPr>
            <w:tcW w:w="2946" w:type="dxa"/>
            <w:vAlign w:val="center"/>
          </w:tcPr>
          <w:p>
            <w:pPr>
              <w:pStyle w:val="12"/>
            </w:pPr>
            <w:r>
              <w:t>三、国有资本经营预算拨款</w:t>
            </w:r>
          </w:p>
        </w:tc>
        <w:tc>
          <w:tcPr>
            <w:tcW w:w="1254" w:type="dxa"/>
            <w:vAlign w:val="center"/>
          </w:tcPr>
          <w:p>
            <w:pPr>
              <w:pStyle w:val="11"/>
            </w:pPr>
          </w:p>
        </w:tc>
        <w:tc>
          <w:tcPr>
            <w:tcW w:w="3350" w:type="dxa"/>
            <w:vAlign w:val="center"/>
          </w:tcPr>
          <w:p>
            <w:pPr>
              <w:pStyle w:val="12"/>
            </w:pPr>
            <w:r>
              <w:t>三、国防支出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4</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四、公共安全支出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5</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五、教育支出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6</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六、科学技术支出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7</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七、文化旅游体育与传媒支出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8</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八、社会保障和就业支出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9</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九、社会保险基金支出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10</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十、卫生健康支出</w:t>
            </w:r>
          </w:p>
        </w:tc>
        <w:tc>
          <w:tcPr>
            <w:tcW w:w="900" w:type="dxa"/>
            <w:vAlign w:val="center"/>
          </w:tcPr>
          <w:p>
            <w:pPr>
              <w:pStyle w:val="11"/>
            </w:pPr>
            <w:r>
              <w:t>178.84</w:t>
            </w:r>
          </w:p>
        </w:tc>
        <w:tc>
          <w:tcPr>
            <w:tcW w:w="1367" w:type="dxa"/>
            <w:vAlign w:val="center"/>
          </w:tcPr>
          <w:p>
            <w:pPr>
              <w:pStyle w:val="11"/>
            </w:pPr>
            <w:r>
              <w:t>178.84</w:t>
            </w: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11</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十一、节能环保支出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12</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十二、城乡社区支出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13</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十三、农林水支出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14</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十四、交通运输支出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15</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十五、资源勘探工业信息等支出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16</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十六、商业服务业等支出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17</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十七、金融支出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18</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十八、援助其他地区支出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19</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十九、自然资源海洋气象等支出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20</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二十、住房保障支出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21</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二十一、粮油物资储备支出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22</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二十二、国有资本经营预算支出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23</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二十三、灾害防治及应急管理支出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24</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二十四、预备费</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25</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二十五、其他支出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26</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二十六、转移性支出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27</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二十七、债务还本支出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28</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二十八、债务付息支出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29</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二十九、债务发行费用支出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30</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三十、抗疫特别国债安排的支出</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31</w:t>
            </w:r>
          </w:p>
        </w:tc>
        <w:tc>
          <w:tcPr>
            <w:tcW w:w="2946" w:type="dxa"/>
            <w:vAlign w:val="center"/>
          </w:tcPr>
          <w:p>
            <w:pPr>
              <w:pStyle w:val="12"/>
            </w:pPr>
          </w:p>
        </w:tc>
        <w:tc>
          <w:tcPr>
            <w:tcW w:w="1254" w:type="dxa"/>
            <w:vAlign w:val="center"/>
          </w:tcPr>
          <w:p>
            <w:pPr>
              <w:pStyle w:val="11"/>
            </w:pPr>
          </w:p>
        </w:tc>
        <w:tc>
          <w:tcPr>
            <w:tcW w:w="3350" w:type="dxa"/>
            <w:vAlign w:val="center"/>
          </w:tcPr>
          <w:p>
            <w:pPr>
              <w:pStyle w:val="12"/>
            </w:pPr>
            <w:r>
              <w:t>三十一、人行科目</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32</w:t>
            </w:r>
          </w:p>
        </w:tc>
        <w:tc>
          <w:tcPr>
            <w:tcW w:w="2946" w:type="dxa"/>
            <w:vAlign w:val="center"/>
          </w:tcPr>
          <w:p>
            <w:pPr>
              <w:pStyle w:val="14"/>
            </w:pPr>
            <w:r>
              <w:t>本年收入合计</w:t>
            </w:r>
          </w:p>
        </w:tc>
        <w:tc>
          <w:tcPr>
            <w:tcW w:w="1254" w:type="dxa"/>
            <w:vAlign w:val="center"/>
          </w:tcPr>
          <w:p>
            <w:pPr>
              <w:pStyle w:val="15"/>
            </w:pPr>
            <w:r>
              <w:t>178.84</w:t>
            </w:r>
          </w:p>
        </w:tc>
        <w:tc>
          <w:tcPr>
            <w:tcW w:w="3350" w:type="dxa"/>
            <w:vAlign w:val="center"/>
          </w:tcPr>
          <w:p>
            <w:pPr>
              <w:pStyle w:val="14"/>
            </w:pPr>
            <w:r>
              <w:t>本年支出合计</w:t>
            </w:r>
          </w:p>
        </w:tc>
        <w:tc>
          <w:tcPr>
            <w:tcW w:w="900" w:type="dxa"/>
            <w:vAlign w:val="center"/>
          </w:tcPr>
          <w:p>
            <w:pPr>
              <w:pStyle w:val="15"/>
            </w:pPr>
            <w:r>
              <w:t>178.84</w:t>
            </w:r>
          </w:p>
        </w:tc>
        <w:tc>
          <w:tcPr>
            <w:tcW w:w="1367" w:type="dxa"/>
            <w:vAlign w:val="center"/>
          </w:tcPr>
          <w:p>
            <w:pPr>
              <w:pStyle w:val="15"/>
            </w:pPr>
            <w:r>
              <w:t>178.84</w:t>
            </w:r>
          </w:p>
        </w:tc>
        <w:tc>
          <w:tcPr>
            <w:tcW w:w="1483" w:type="dxa"/>
            <w:vAlign w:val="center"/>
          </w:tcPr>
          <w:p>
            <w:pPr>
              <w:pStyle w:val="15"/>
            </w:pPr>
          </w:p>
        </w:tc>
        <w:tc>
          <w:tcPr>
            <w:tcW w:w="15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33</w:t>
            </w:r>
          </w:p>
        </w:tc>
        <w:tc>
          <w:tcPr>
            <w:tcW w:w="2946" w:type="dxa"/>
            <w:vAlign w:val="center"/>
          </w:tcPr>
          <w:p>
            <w:pPr>
              <w:pStyle w:val="12"/>
            </w:pPr>
            <w:r>
              <w:t>年初财政拨款结转和结余</w:t>
            </w:r>
          </w:p>
        </w:tc>
        <w:tc>
          <w:tcPr>
            <w:tcW w:w="1254" w:type="dxa"/>
            <w:vAlign w:val="center"/>
          </w:tcPr>
          <w:p>
            <w:pPr>
              <w:pStyle w:val="11"/>
            </w:pPr>
          </w:p>
        </w:tc>
        <w:tc>
          <w:tcPr>
            <w:tcW w:w="3350" w:type="dxa"/>
            <w:vAlign w:val="center"/>
          </w:tcPr>
          <w:p>
            <w:pPr>
              <w:pStyle w:val="12"/>
            </w:pPr>
            <w:r>
              <w:t>年末财政拨款结转和结余</w:t>
            </w: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34</w:t>
            </w:r>
          </w:p>
        </w:tc>
        <w:tc>
          <w:tcPr>
            <w:tcW w:w="2946" w:type="dxa"/>
            <w:vAlign w:val="center"/>
          </w:tcPr>
          <w:p>
            <w:pPr>
              <w:pStyle w:val="12"/>
            </w:pPr>
            <w:r>
              <w:t>一、一般公共预算拨款</w:t>
            </w:r>
          </w:p>
        </w:tc>
        <w:tc>
          <w:tcPr>
            <w:tcW w:w="1254" w:type="dxa"/>
            <w:vAlign w:val="center"/>
          </w:tcPr>
          <w:p>
            <w:pPr>
              <w:pStyle w:val="11"/>
            </w:pPr>
          </w:p>
        </w:tc>
        <w:tc>
          <w:tcPr>
            <w:tcW w:w="3350" w:type="dxa"/>
            <w:vAlign w:val="center"/>
          </w:tcPr>
          <w:p>
            <w:pPr>
              <w:pStyle w:val="12"/>
            </w:pP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35</w:t>
            </w:r>
          </w:p>
        </w:tc>
        <w:tc>
          <w:tcPr>
            <w:tcW w:w="2946" w:type="dxa"/>
            <w:vAlign w:val="center"/>
          </w:tcPr>
          <w:p>
            <w:pPr>
              <w:pStyle w:val="12"/>
            </w:pPr>
            <w:r>
              <w:t>二、政府性基金预算拨款</w:t>
            </w:r>
          </w:p>
        </w:tc>
        <w:tc>
          <w:tcPr>
            <w:tcW w:w="1254" w:type="dxa"/>
            <w:vAlign w:val="center"/>
          </w:tcPr>
          <w:p>
            <w:pPr>
              <w:pStyle w:val="11"/>
            </w:pPr>
          </w:p>
        </w:tc>
        <w:tc>
          <w:tcPr>
            <w:tcW w:w="3350" w:type="dxa"/>
            <w:vAlign w:val="center"/>
          </w:tcPr>
          <w:p>
            <w:pPr>
              <w:pStyle w:val="12"/>
            </w:pP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36</w:t>
            </w:r>
          </w:p>
        </w:tc>
        <w:tc>
          <w:tcPr>
            <w:tcW w:w="2946" w:type="dxa"/>
            <w:vAlign w:val="center"/>
          </w:tcPr>
          <w:p>
            <w:pPr>
              <w:pStyle w:val="12"/>
            </w:pPr>
            <w:r>
              <w:t>三、国有资本经营预算拨款</w:t>
            </w:r>
          </w:p>
        </w:tc>
        <w:tc>
          <w:tcPr>
            <w:tcW w:w="1254" w:type="dxa"/>
            <w:vAlign w:val="center"/>
          </w:tcPr>
          <w:p>
            <w:pPr>
              <w:pStyle w:val="11"/>
            </w:pPr>
          </w:p>
        </w:tc>
        <w:tc>
          <w:tcPr>
            <w:tcW w:w="3350" w:type="dxa"/>
            <w:vAlign w:val="center"/>
          </w:tcPr>
          <w:p>
            <w:pPr>
              <w:pStyle w:val="12"/>
            </w:pPr>
          </w:p>
        </w:tc>
        <w:tc>
          <w:tcPr>
            <w:tcW w:w="900" w:type="dxa"/>
            <w:vAlign w:val="center"/>
          </w:tcPr>
          <w:p>
            <w:pPr>
              <w:pStyle w:val="11"/>
            </w:pPr>
          </w:p>
        </w:tc>
        <w:tc>
          <w:tcPr>
            <w:tcW w:w="1367" w:type="dxa"/>
            <w:vAlign w:val="center"/>
          </w:tcPr>
          <w:p>
            <w:pPr>
              <w:pStyle w:val="11"/>
            </w:pPr>
          </w:p>
        </w:tc>
        <w:tc>
          <w:tcPr>
            <w:tcW w:w="1483" w:type="dxa"/>
            <w:vAlign w:val="center"/>
          </w:tcPr>
          <w:p>
            <w:pPr>
              <w:pStyle w:val="11"/>
            </w:pPr>
          </w:p>
        </w:tc>
        <w:tc>
          <w:tcPr>
            <w:tcW w:w="153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3"/>
            </w:pPr>
            <w:r>
              <w:t>37</w:t>
            </w:r>
          </w:p>
        </w:tc>
        <w:tc>
          <w:tcPr>
            <w:tcW w:w="2946" w:type="dxa"/>
            <w:vAlign w:val="center"/>
          </w:tcPr>
          <w:p>
            <w:pPr>
              <w:pStyle w:val="14"/>
            </w:pPr>
            <w:r>
              <w:t>收入总计</w:t>
            </w:r>
          </w:p>
        </w:tc>
        <w:tc>
          <w:tcPr>
            <w:tcW w:w="1254" w:type="dxa"/>
            <w:vAlign w:val="center"/>
          </w:tcPr>
          <w:p>
            <w:pPr>
              <w:pStyle w:val="15"/>
            </w:pPr>
            <w:r>
              <w:t>178.84</w:t>
            </w:r>
          </w:p>
        </w:tc>
        <w:tc>
          <w:tcPr>
            <w:tcW w:w="3350" w:type="dxa"/>
            <w:vAlign w:val="center"/>
          </w:tcPr>
          <w:p>
            <w:pPr>
              <w:pStyle w:val="14"/>
            </w:pPr>
            <w:r>
              <w:t>支出总计</w:t>
            </w:r>
          </w:p>
        </w:tc>
        <w:tc>
          <w:tcPr>
            <w:tcW w:w="900" w:type="dxa"/>
            <w:vAlign w:val="center"/>
          </w:tcPr>
          <w:p>
            <w:pPr>
              <w:pStyle w:val="15"/>
            </w:pPr>
            <w:r>
              <w:t>178.84</w:t>
            </w:r>
          </w:p>
        </w:tc>
        <w:tc>
          <w:tcPr>
            <w:tcW w:w="1367" w:type="dxa"/>
            <w:vAlign w:val="center"/>
          </w:tcPr>
          <w:p>
            <w:pPr>
              <w:pStyle w:val="15"/>
            </w:pPr>
            <w:r>
              <w:t>178.84</w:t>
            </w:r>
          </w:p>
        </w:tc>
        <w:tc>
          <w:tcPr>
            <w:tcW w:w="1483" w:type="dxa"/>
            <w:vAlign w:val="center"/>
          </w:tcPr>
          <w:p>
            <w:pPr>
              <w:pStyle w:val="15"/>
            </w:pPr>
          </w:p>
        </w:tc>
        <w:tc>
          <w:tcPr>
            <w:tcW w:w="153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2150"/>
        <w:gridCol w:w="269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5" w:type="dxa"/>
            <w:gridSpan w:val="3"/>
            <w:tcBorders>
              <w:top w:val="single" w:color="FFFFFF" w:sz="6" w:space="0"/>
              <w:left w:val="single" w:color="FFFFFF" w:sz="6" w:space="0"/>
              <w:right w:val="single" w:color="FFFFFF" w:sz="6" w:space="0"/>
            </w:tcBorders>
            <w:vAlign w:val="center"/>
          </w:tcPr>
          <w:p>
            <w:pPr>
              <w:pStyle w:val="9"/>
            </w:pPr>
            <w:r>
              <w:t>144005沙河市妇幼保健院</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restart"/>
            <w:vAlign w:val="center"/>
          </w:tcPr>
          <w:p>
            <w:pPr>
              <w:pStyle w:val="10"/>
            </w:pPr>
            <w:r>
              <w:t>序号</w:t>
            </w:r>
          </w:p>
        </w:tc>
        <w:tc>
          <w:tcPr>
            <w:tcW w:w="4848"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continue"/>
          </w:tcPr>
          <w:p/>
        </w:tc>
        <w:tc>
          <w:tcPr>
            <w:tcW w:w="2150" w:type="dxa"/>
            <w:vAlign w:val="center"/>
          </w:tcPr>
          <w:p>
            <w:pPr>
              <w:pStyle w:val="10"/>
            </w:pPr>
            <w:r>
              <w:t>科目编码</w:t>
            </w:r>
          </w:p>
        </w:tc>
        <w:tc>
          <w:tcPr>
            <w:tcW w:w="2698"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Align w:val="center"/>
          </w:tcPr>
          <w:p>
            <w:pPr>
              <w:pStyle w:val="10"/>
            </w:pPr>
            <w:r>
              <w:t>栏次</w:t>
            </w:r>
          </w:p>
        </w:tc>
        <w:tc>
          <w:tcPr>
            <w:tcW w:w="2150" w:type="dxa"/>
            <w:vAlign w:val="center"/>
          </w:tcPr>
          <w:p>
            <w:pPr>
              <w:pStyle w:val="10"/>
            </w:pPr>
            <w:r>
              <w:t>1</w:t>
            </w:r>
          </w:p>
        </w:tc>
        <w:tc>
          <w:tcPr>
            <w:tcW w:w="269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3"/>
            </w:pPr>
            <w:r>
              <w:t>1</w:t>
            </w:r>
          </w:p>
        </w:tc>
        <w:tc>
          <w:tcPr>
            <w:tcW w:w="2150" w:type="dxa"/>
            <w:vAlign w:val="center"/>
          </w:tcPr>
          <w:p>
            <w:pPr>
              <w:pStyle w:val="16"/>
            </w:pPr>
          </w:p>
        </w:tc>
        <w:tc>
          <w:tcPr>
            <w:tcW w:w="2698" w:type="dxa"/>
            <w:vAlign w:val="center"/>
          </w:tcPr>
          <w:p>
            <w:pPr>
              <w:pStyle w:val="14"/>
            </w:pPr>
            <w:r>
              <w:t>合计</w:t>
            </w:r>
          </w:p>
        </w:tc>
        <w:tc>
          <w:tcPr>
            <w:tcW w:w="1643" w:type="dxa"/>
            <w:vAlign w:val="center"/>
          </w:tcPr>
          <w:p>
            <w:pPr>
              <w:pStyle w:val="15"/>
            </w:pPr>
            <w:r>
              <w:t>178.84</w:t>
            </w:r>
          </w:p>
        </w:tc>
        <w:tc>
          <w:tcPr>
            <w:tcW w:w="1643" w:type="dxa"/>
            <w:vAlign w:val="center"/>
          </w:tcPr>
          <w:p>
            <w:pPr>
              <w:pStyle w:val="15"/>
            </w:pPr>
          </w:p>
        </w:tc>
        <w:tc>
          <w:tcPr>
            <w:tcW w:w="1643" w:type="dxa"/>
            <w:vAlign w:val="center"/>
          </w:tcPr>
          <w:p>
            <w:pPr>
              <w:pStyle w:val="15"/>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3"/>
            </w:pPr>
            <w:r>
              <w:t>2</w:t>
            </w:r>
          </w:p>
        </w:tc>
        <w:tc>
          <w:tcPr>
            <w:tcW w:w="2150" w:type="dxa"/>
            <w:vAlign w:val="center"/>
          </w:tcPr>
          <w:p>
            <w:pPr>
              <w:pStyle w:val="12"/>
            </w:pPr>
            <w:r>
              <w:t>210</w:t>
            </w:r>
          </w:p>
        </w:tc>
        <w:tc>
          <w:tcPr>
            <w:tcW w:w="2698" w:type="dxa"/>
            <w:vAlign w:val="center"/>
          </w:tcPr>
          <w:p>
            <w:pPr>
              <w:pStyle w:val="12"/>
            </w:pPr>
            <w:r>
              <w:t>卫生健康支出</w:t>
            </w:r>
          </w:p>
        </w:tc>
        <w:tc>
          <w:tcPr>
            <w:tcW w:w="1643" w:type="dxa"/>
            <w:vAlign w:val="center"/>
          </w:tcPr>
          <w:p>
            <w:pPr>
              <w:pStyle w:val="11"/>
            </w:pPr>
            <w:r>
              <w:t>178.84</w:t>
            </w:r>
          </w:p>
        </w:tc>
        <w:tc>
          <w:tcPr>
            <w:tcW w:w="1643" w:type="dxa"/>
            <w:vAlign w:val="center"/>
          </w:tcPr>
          <w:p>
            <w:pPr>
              <w:pStyle w:val="11"/>
            </w:pPr>
          </w:p>
        </w:tc>
        <w:tc>
          <w:tcPr>
            <w:tcW w:w="1643" w:type="dxa"/>
            <w:vAlign w:val="center"/>
          </w:tcPr>
          <w:p>
            <w:pPr>
              <w:pStyle w:val="11"/>
            </w:pPr>
            <w:r>
              <w:t>178.84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3"/>
            </w:pPr>
            <w:r>
              <w:t>3</w:t>
            </w:r>
          </w:p>
        </w:tc>
        <w:tc>
          <w:tcPr>
            <w:tcW w:w="2150" w:type="dxa"/>
            <w:vAlign w:val="center"/>
          </w:tcPr>
          <w:p>
            <w:pPr>
              <w:pStyle w:val="12"/>
            </w:pPr>
            <w:r>
              <w:t>21002</w:t>
            </w:r>
          </w:p>
        </w:tc>
        <w:tc>
          <w:tcPr>
            <w:tcW w:w="2698" w:type="dxa"/>
            <w:vAlign w:val="center"/>
          </w:tcPr>
          <w:p>
            <w:pPr>
              <w:pStyle w:val="12"/>
            </w:pPr>
            <w:r>
              <w:t>公立医院</w:t>
            </w:r>
          </w:p>
        </w:tc>
        <w:tc>
          <w:tcPr>
            <w:tcW w:w="1643" w:type="dxa"/>
            <w:vAlign w:val="center"/>
          </w:tcPr>
          <w:p>
            <w:pPr>
              <w:pStyle w:val="11"/>
            </w:pPr>
            <w:r>
              <w:t>104.22</w:t>
            </w:r>
          </w:p>
        </w:tc>
        <w:tc>
          <w:tcPr>
            <w:tcW w:w="1643" w:type="dxa"/>
            <w:vAlign w:val="center"/>
          </w:tcPr>
          <w:p>
            <w:pPr>
              <w:pStyle w:val="11"/>
            </w:pPr>
          </w:p>
        </w:tc>
        <w:tc>
          <w:tcPr>
            <w:tcW w:w="1643" w:type="dxa"/>
            <w:vAlign w:val="center"/>
          </w:tcPr>
          <w:p>
            <w:pPr>
              <w:pStyle w:val="11"/>
            </w:pPr>
            <w:r>
              <w:t>104.22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3"/>
            </w:pPr>
            <w:r>
              <w:t>4</w:t>
            </w:r>
          </w:p>
        </w:tc>
        <w:tc>
          <w:tcPr>
            <w:tcW w:w="2150" w:type="dxa"/>
            <w:vAlign w:val="center"/>
          </w:tcPr>
          <w:p>
            <w:pPr>
              <w:pStyle w:val="12"/>
            </w:pPr>
            <w:r>
              <w:t>2100299</w:t>
            </w:r>
          </w:p>
        </w:tc>
        <w:tc>
          <w:tcPr>
            <w:tcW w:w="2698" w:type="dxa"/>
            <w:vAlign w:val="center"/>
          </w:tcPr>
          <w:p>
            <w:pPr>
              <w:pStyle w:val="12"/>
            </w:pPr>
            <w:r>
              <w:t>其他公立医院支出</w:t>
            </w:r>
          </w:p>
        </w:tc>
        <w:tc>
          <w:tcPr>
            <w:tcW w:w="1643" w:type="dxa"/>
            <w:vAlign w:val="center"/>
          </w:tcPr>
          <w:p>
            <w:pPr>
              <w:pStyle w:val="11"/>
            </w:pPr>
            <w:r>
              <w:t>104.22</w:t>
            </w:r>
          </w:p>
        </w:tc>
        <w:tc>
          <w:tcPr>
            <w:tcW w:w="1643" w:type="dxa"/>
            <w:vAlign w:val="center"/>
          </w:tcPr>
          <w:p>
            <w:pPr>
              <w:pStyle w:val="11"/>
            </w:pPr>
          </w:p>
        </w:tc>
        <w:tc>
          <w:tcPr>
            <w:tcW w:w="1643" w:type="dxa"/>
            <w:vAlign w:val="center"/>
          </w:tcPr>
          <w:p>
            <w:pPr>
              <w:pStyle w:val="11"/>
            </w:pPr>
            <w:r>
              <w:t>104.22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3"/>
            </w:pPr>
            <w:r>
              <w:t>5</w:t>
            </w:r>
          </w:p>
        </w:tc>
        <w:tc>
          <w:tcPr>
            <w:tcW w:w="2150" w:type="dxa"/>
            <w:vAlign w:val="center"/>
          </w:tcPr>
          <w:p>
            <w:pPr>
              <w:pStyle w:val="12"/>
            </w:pPr>
            <w:r>
              <w:t>21004</w:t>
            </w:r>
          </w:p>
        </w:tc>
        <w:tc>
          <w:tcPr>
            <w:tcW w:w="2698" w:type="dxa"/>
            <w:vAlign w:val="center"/>
          </w:tcPr>
          <w:p>
            <w:pPr>
              <w:pStyle w:val="12"/>
            </w:pPr>
            <w:r>
              <w:t>公共卫生</w:t>
            </w:r>
          </w:p>
        </w:tc>
        <w:tc>
          <w:tcPr>
            <w:tcW w:w="1643" w:type="dxa"/>
            <w:vAlign w:val="center"/>
          </w:tcPr>
          <w:p>
            <w:pPr>
              <w:pStyle w:val="11"/>
            </w:pPr>
            <w:r>
              <w:t>74.62</w:t>
            </w:r>
          </w:p>
        </w:tc>
        <w:tc>
          <w:tcPr>
            <w:tcW w:w="1643" w:type="dxa"/>
            <w:vAlign w:val="center"/>
          </w:tcPr>
          <w:p>
            <w:pPr>
              <w:pStyle w:val="11"/>
            </w:pPr>
          </w:p>
        </w:tc>
        <w:tc>
          <w:tcPr>
            <w:tcW w:w="1643" w:type="dxa"/>
            <w:vAlign w:val="center"/>
          </w:tcPr>
          <w:p>
            <w:pPr>
              <w:pStyle w:val="11"/>
            </w:pPr>
            <w:r>
              <w:t>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3"/>
            </w:pPr>
            <w:r>
              <w:t>6</w:t>
            </w:r>
          </w:p>
        </w:tc>
        <w:tc>
          <w:tcPr>
            <w:tcW w:w="2150" w:type="dxa"/>
            <w:vAlign w:val="center"/>
          </w:tcPr>
          <w:p>
            <w:pPr>
              <w:pStyle w:val="12"/>
            </w:pPr>
            <w:r>
              <w:t>2100403</w:t>
            </w:r>
          </w:p>
        </w:tc>
        <w:tc>
          <w:tcPr>
            <w:tcW w:w="2698" w:type="dxa"/>
            <w:vAlign w:val="center"/>
          </w:tcPr>
          <w:p>
            <w:pPr>
              <w:pStyle w:val="12"/>
            </w:pPr>
            <w:r>
              <w:t>妇幼保健机构</w:t>
            </w:r>
          </w:p>
        </w:tc>
        <w:tc>
          <w:tcPr>
            <w:tcW w:w="1643" w:type="dxa"/>
            <w:vAlign w:val="center"/>
          </w:tcPr>
          <w:p>
            <w:pPr>
              <w:pStyle w:val="11"/>
            </w:pPr>
            <w:r>
              <w:t>74.62</w:t>
            </w:r>
          </w:p>
        </w:tc>
        <w:tc>
          <w:tcPr>
            <w:tcW w:w="1643" w:type="dxa"/>
            <w:vAlign w:val="center"/>
          </w:tcPr>
          <w:p>
            <w:pPr>
              <w:pStyle w:val="11"/>
            </w:pPr>
          </w:p>
        </w:tc>
        <w:tc>
          <w:tcPr>
            <w:tcW w:w="1643" w:type="dxa"/>
            <w:vAlign w:val="center"/>
          </w:tcPr>
          <w:p>
            <w:pPr>
              <w:pStyle w:val="11"/>
            </w:pPr>
            <w:r>
              <w:t>74.62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144005沙河市妇幼保健院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144005沙河市妇幼保健院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沙河市妇幼保健院2024年单位预算信息公开情况说明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按照《中华人民共和国预算法》、《地方预决算公开操作规程》和《关于进一步推进预算公开工作的实施意见》规定，现将沙河市妇幼保健院2024年单位预算公开如下：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（一）针对国家妇女儿童健康目标和支持性目标的要求，协助卫生行政部门</w:t>
      </w:r>
      <w:r>
        <w:rPr>
          <w:rFonts w:hint="eastAsia"/>
          <w:lang w:eastAsia="zh-CN"/>
        </w:rPr>
        <w:t>制订</w:t>
      </w:r>
      <w:r>
        <w:t>具体规定并牵头实施。切实履行公共卫生职责，开展妇女儿童健康密切相关的基本医疗服务</w:t>
      </w:r>
    </w:p>
    <w:p>
      <w:pPr>
        <w:pStyle w:val="17"/>
      </w:pPr>
      <w:r>
        <w:t>（二）完成各级政府和卫生行政部门下达的指令性任务</w:t>
      </w:r>
    </w:p>
    <w:p>
      <w:pPr>
        <w:pStyle w:val="17"/>
      </w:pPr>
      <w:r>
        <w:t>（三）掌握本辖区妇女儿童健康状况及影响因素，协助卫生行政部门</w:t>
      </w:r>
      <w:r>
        <w:rPr>
          <w:rFonts w:hint="eastAsia"/>
          <w:lang w:eastAsia="zh-CN"/>
        </w:rPr>
        <w:t>制订</w:t>
      </w:r>
      <w:r>
        <w:t>本辖区妇幼卫生工作的相关政策、技术规范及各项规章制度</w:t>
      </w:r>
    </w:p>
    <w:p>
      <w:pPr>
        <w:pStyle w:val="17"/>
      </w:pPr>
      <w:r>
        <w:t>（四）受卫生行政部门委托对本辖区各级各类医疗保健机构开展的妇幼卫生服务进行检查、考核与评价</w:t>
      </w:r>
    </w:p>
    <w:p>
      <w:pPr>
        <w:pStyle w:val="17"/>
      </w:pPr>
      <w:r>
        <w:t>（五）负责指导和开展本辖区的妇幼保健健康教育与健康促进工作；组织实施本辖区母婴保健技术培训，对基层医疗保健机构开展业务指导，并提供技术支持</w:t>
      </w:r>
    </w:p>
    <w:p>
      <w:pPr>
        <w:pStyle w:val="17"/>
      </w:pPr>
      <w:r>
        <w:t>（六）开展妇女保健服务，包括青春期保健、婚前和孕前保健、孕产期保健、更年期保健、老年期保健。重点加强心理卫生咨询、营养指导、计划生育技术服务、生殖道感染、性传播疾病等妇女常见病防治</w:t>
      </w:r>
    </w:p>
    <w:p>
      <w:pPr>
        <w:pStyle w:val="17"/>
      </w:pPr>
      <w:r>
        <w:t>（七）开展儿童保健服务，包括胎儿期、新生儿期、婴幼儿期、学龄前期及学龄重点期保健，受卫生行政部门委托对托幼园所卫生保健进行管理和业务指导，负责儿童入托、入学前儿童体检及托幼机构保健人员的培训考核工作。配合卫生防疫部门做好计划免疫接种及传染病管理工作</w:t>
      </w:r>
    </w:p>
    <w:p>
      <w:pPr>
        <w:pStyle w:val="17"/>
      </w:pPr>
      <w:r>
        <w:t>（八）加强儿童早期综合发展、营养与喂养指导、生长发育监测、心理行为咨询、儿童疾病综合管理等儿童保健服务。对婴幼儿实行系统保健管理，增强儿童体质，降低新生儿、婴儿死亡率</w:t>
      </w:r>
    </w:p>
    <w:p>
      <w:pPr>
        <w:pStyle w:val="17"/>
      </w:pPr>
      <w:r>
        <w:t>（九）提供计划生育技术服务，掌握全县计划生育技术服务的质量、存在问题、并发症及并发症发生乃至转归情况，负责开展婚前医学检查、优生咨询工作，掌握人口质量，为提高人口素质服务。开展优生、优育工作，推广以避孕为主的计划生育综合节育措施，对育龄夫妇指导和实施安全有效的节育方法，负责妇幼卫生、生殖健康的应用性科学研究并组织推广适宜技术</w:t>
      </w:r>
    </w:p>
    <w:p>
      <w:pPr>
        <w:pStyle w:val="17"/>
      </w:pPr>
      <w:r>
        <w:t>（十）正确指导农村的新法接生，努力创造条件，提高乡卫生院产科助产水平，改善产科住院及</w:t>
      </w:r>
      <w:r>
        <w:rPr>
          <w:rFonts w:hint="eastAsia"/>
          <w:lang w:val="en-US" w:eastAsia="zh-CN"/>
        </w:rPr>
        <w:t>接生</w:t>
      </w:r>
      <w:r>
        <w:t>条件，提高住院分娩率，降低农村孕产妇死亡率。负责乡镇卫生院产科的技术指导，开展产科质量、孕产妇死亡评审、儿童生长发育监测、计划生育技术事故的审评工作</w:t>
      </w:r>
    </w:p>
    <w:p>
      <w:pPr>
        <w:pStyle w:val="17"/>
      </w:pPr>
      <w:r>
        <w:t>（十一）负责培训计划的制定，根据本市妇幼卫生人员的实际业务水平和工作需要，开展岗位培训。负责乡镇企业及农村劳动妇女的保健工作，并监测女职工劳动保护规定的执行情况，及时向卫生行政部门反映。</w:t>
      </w: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沙河市妇幼保健院</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178.84万元，其中：一般公共预算收入178.84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妇幼保健院年度单位预算中支出预算的总体情况。2024年支出预算178.84万元，其中基本支出0.00万元，包括人员经费0.00万元和日常公用经费0.00万元；项目支出178.84万元，主要为 收支预算总表支出栏、基本支出表、项目支出表按经济分类和支出功能分类科目编制，反映沙河市妇幼保健院年度单位预算中支出预算的总体情况。 2024年支出预算178.84万元，项目支出178.84万元， 主要为:检测费和医疗试剂</w:t>
      </w:r>
    </w:p>
    <w:p>
      <w:pPr>
        <w:pStyle w:val="18"/>
      </w:pPr>
      <w:r>
        <w:t>3、比上年增减情况</w:t>
      </w:r>
    </w:p>
    <w:p>
      <w:pPr>
        <w:pStyle w:val="18"/>
      </w:pPr>
      <w:r>
        <w:t>2024年预算收支安排178.84万元，较2023年预算增加0.00万元，其中：基本支出增加0.00万元，主要为2024年预算收支安排178.84万元，较2023年预算增加0.00万元，项目支出增加0.00万元，主要为无变动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本单位预算未安排机关运行经费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无“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1、免费婚检业务经费绩效目标表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13058224P00P87510004C</w:t>
            </w:r>
          </w:p>
        </w:tc>
        <w:tc>
          <w:tcPr>
            <w:tcW w:w="2835" w:type="dxa"/>
            <w:vAlign w:val="center"/>
          </w:tcPr>
          <w:p>
            <w:pPr>
              <w:pStyle w:val="10"/>
            </w:pPr>
            <w:r>
              <w:t>项目名称</w:t>
            </w:r>
          </w:p>
        </w:tc>
        <w:tc>
          <w:tcPr>
            <w:tcW w:w="6094" w:type="dxa"/>
            <w:gridSpan w:val="3"/>
            <w:vAlign w:val="center"/>
          </w:tcPr>
          <w:p>
            <w:pPr>
              <w:pStyle w:val="12"/>
            </w:pPr>
            <w:r>
              <w:t>免费婚检业务经费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统筹用于免费婚检各项支出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3"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1.有利于双方和下一代的健康，有利于优生，提高民族素质，为保证国家再生育人口健康发展。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婚前筛查人数</w:t>
            </w:r>
          </w:p>
        </w:tc>
        <w:tc>
          <w:tcPr>
            <w:tcW w:w="5386" w:type="dxa"/>
            <w:vAlign w:val="center"/>
          </w:tcPr>
          <w:p>
            <w:pPr>
              <w:pStyle w:val="12"/>
            </w:pPr>
            <w:r>
              <w:t>婚前筛查人数</w:t>
            </w:r>
          </w:p>
        </w:tc>
        <w:tc>
          <w:tcPr>
            <w:tcW w:w="2268" w:type="dxa"/>
            <w:vAlign w:val="center"/>
          </w:tcPr>
          <w:p>
            <w:pPr>
              <w:pStyle w:val="12"/>
            </w:pPr>
            <w:r>
              <w:t>3715当年实际人数</w:t>
            </w:r>
          </w:p>
        </w:tc>
        <w:tc>
          <w:tcPr>
            <w:tcW w:w="1276"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婚前筛查占当年结婚人数率</w:t>
            </w:r>
          </w:p>
        </w:tc>
        <w:tc>
          <w:tcPr>
            <w:tcW w:w="5386" w:type="dxa"/>
            <w:vAlign w:val="center"/>
          </w:tcPr>
          <w:p>
            <w:pPr>
              <w:pStyle w:val="12"/>
            </w:pPr>
            <w:r>
              <w:t>婚前筛查占当年结婚人数率</w:t>
            </w:r>
          </w:p>
        </w:tc>
        <w:tc>
          <w:tcPr>
            <w:tcW w:w="2268" w:type="dxa"/>
            <w:vAlign w:val="center"/>
          </w:tcPr>
          <w:p>
            <w:pPr>
              <w:pStyle w:val="12"/>
            </w:pPr>
            <w:r>
              <w:t>≥90婚前筛查占当年</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本年专项资金及时支付率</w:t>
            </w:r>
          </w:p>
        </w:tc>
        <w:tc>
          <w:tcPr>
            <w:tcW w:w="5386" w:type="dxa"/>
            <w:vAlign w:val="center"/>
          </w:tcPr>
          <w:p>
            <w:pPr>
              <w:pStyle w:val="12"/>
            </w:pPr>
            <w:r>
              <w:t>本年专项资金及时支付率</w:t>
            </w:r>
          </w:p>
        </w:tc>
        <w:tc>
          <w:tcPr>
            <w:tcW w:w="2268" w:type="dxa"/>
            <w:vAlign w:val="center"/>
          </w:tcPr>
          <w:p>
            <w:pPr>
              <w:pStyle w:val="12"/>
            </w:pPr>
            <w:r>
              <w:t>≤100项目资金支付率</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免费健康体检项目资金</w:t>
            </w:r>
          </w:p>
        </w:tc>
        <w:tc>
          <w:tcPr>
            <w:tcW w:w="5386" w:type="dxa"/>
            <w:vAlign w:val="center"/>
          </w:tcPr>
          <w:p>
            <w:pPr>
              <w:pStyle w:val="12"/>
            </w:pPr>
            <w:r>
              <w:t>免费健康体检项目资金</w:t>
            </w:r>
          </w:p>
        </w:tc>
        <w:tc>
          <w:tcPr>
            <w:tcW w:w="2268" w:type="dxa"/>
            <w:vAlign w:val="center"/>
          </w:tcPr>
          <w:p>
            <w:pPr>
              <w:pStyle w:val="12"/>
            </w:pPr>
            <w:r>
              <w:t>250000项目资金</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免费健康体检率</w:t>
            </w:r>
          </w:p>
        </w:tc>
        <w:tc>
          <w:tcPr>
            <w:tcW w:w="5386" w:type="dxa"/>
            <w:vAlign w:val="center"/>
          </w:tcPr>
          <w:p>
            <w:pPr>
              <w:pStyle w:val="12"/>
            </w:pPr>
            <w:r>
              <w:t>实际健康体检人数占当年应体检的辖区内居民数的比率</w:t>
            </w:r>
          </w:p>
        </w:tc>
        <w:tc>
          <w:tcPr>
            <w:tcW w:w="2268" w:type="dxa"/>
            <w:vAlign w:val="center"/>
          </w:tcPr>
          <w:p>
            <w:pPr>
              <w:pStyle w:val="12"/>
            </w:pPr>
            <w:r>
              <w:t>≥95免费健康体检率</w:t>
            </w:r>
          </w:p>
        </w:tc>
        <w:tc>
          <w:tcPr>
            <w:tcW w:w="1276" w:type="dxa"/>
            <w:vAlign w:val="center"/>
          </w:tcPr>
          <w:p>
            <w:pPr>
              <w:pStyle w:val="12"/>
            </w:pPr>
            <w:r>
              <w:t>当年体检健康人数率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对提高出生人口素质的影响程度</w:t>
            </w:r>
          </w:p>
        </w:tc>
        <w:tc>
          <w:tcPr>
            <w:tcW w:w="5386" w:type="dxa"/>
            <w:vAlign w:val="center"/>
          </w:tcPr>
          <w:p>
            <w:pPr>
              <w:pStyle w:val="12"/>
            </w:pPr>
            <w:r>
              <w:t>对提高出生人口素质的影响程度</w:t>
            </w:r>
          </w:p>
        </w:tc>
        <w:tc>
          <w:tcPr>
            <w:tcW w:w="2268" w:type="dxa"/>
            <w:vAlign w:val="center"/>
          </w:tcPr>
          <w:p>
            <w:pPr>
              <w:pStyle w:val="12"/>
            </w:pPr>
            <w:r>
              <w:t>对提高出生人口素质的影响程度</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知晓率</w:t>
            </w:r>
          </w:p>
        </w:tc>
        <w:tc>
          <w:tcPr>
            <w:tcW w:w="5386" w:type="dxa"/>
            <w:vAlign w:val="center"/>
          </w:tcPr>
          <w:p>
            <w:pPr>
              <w:pStyle w:val="12"/>
            </w:pPr>
            <w:r>
              <w:t>有关婚育健康的知识</w:t>
            </w:r>
          </w:p>
        </w:tc>
        <w:tc>
          <w:tcPr>
            <w:tcW w:w="2268" w:type="dxa"/>
            <w:vAlign w:val="center"/>
          </w:tcPr>
          <w:p>
            <w:pPr>
              <w:pStyle w:val="12"/>
            </w:pPr>
            <w:r>
              <w:t>≥100宣传知晓率</w:t>
            </w:r>
          </w:p>
        </w:tc>
        <w:tc>
          <w:tcPr>
            <w:tcW w:w="1276" w:type="dxa"/>
            <w:vAlign w:val="center"/>
          </w:tcPr>
          <w:p>
            <w:pPr>
              <w:pStyle w:val="12"/>
            </w:pPr>
            <w:r>
              <w:t>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提高出生人口素质的可持续影响程度</w:t>
            </w:r>
          </w:p>
        </w:tc>
        <w:tc>
          <w:tcPr>
            <w:tcW w:w="5386" w:type="dxa"/>
            <w:vAlign w:val="center"/>
          </w:tcPr>
          <w:p>
            <w:pPr>
              <w:pStyle w:val="12"/>
            </w:pPr>
            <w:r>
              <w:t>提高出生人口素质的可持续影响程度</w:t>
            </w:r>
          </w:p>
        </w:tc>
        <w:tc>
          <w:tcPr>
            <w:tcW w:w="2268" w:type="dxa"/>
            <w:vAlign w:val="center"/>
          </w:tcPr>
          <w:p>
            <w:pPr>
              <w:pStyle w:val="12"/>
            </w:pPr>
            <w:r>
              <w:t>提高出生人口素质的可持续影响程度</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受益群众满意度指标</w:t>
            </w:r>
          </w:p>
        </w:tc>
        <w:tc>
          <w:tcPr>
            <w:tcW w:w="5386" w:type="dxa"/>
            <w:vAlign w:val="center"/>
          </w:tcPr>
          <w:p>
            <w:pPr>
              <w:pStyle w:val="12"/>
            </w:pPr>
            <w:r>
              <w:t>受益群众满意度指标</w:t>
            </w:r>
          </w:p>
        </w:tc>
        <w:tc>
          <w:tcPr>
            <w:tcW w:w="2268" w:type="dxa"/>
            <w:vAlign w:val="center"/>
          </w:tcPr>
          <w:p>
            <w:pPr>
              <w:pStyle w:val="12"/>
            </w:pPr>
            <w:r>
              <w:t>≥90群众满意度</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2、唐氏筛查综合经费绩效目标表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13058224P00C5MJ10004P</w:t>
            </w:r>
          </w:p>
        </w:tc>
        <w:tc>
          <w:tcPr>
            <w:tcW w:w="2835" w:type="dxa"/>
            <w:vAlign w:val="center"/>
          </w:tcPr>
          <w:p>
            <w:pPr>
              <w:pStyle w:val="10"/>
            </w:pPr>
            <w:r>
              <w:t>项目名称</w:t>
            </w:r>
          </w:p>
        </w:tc>
        <w:tc>
          <w:tcPr>
            <w:tcW w:w="6094" w:type="dxa"/>
            <w:gridSpan w:val="3"/>
            <w:vAlign w:val="center"/>
          </w:tcPr>
          <w:p>
            <w:pPr>
              <w:pStyle w:val="12"/>
            </w:pPr>
            <w:r>
              <w:t>唐氏筛查综合经费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49.62</w:t>
            </w:r>
          </w:p>
        </w:tc>
        <w:tc>
          <w:tcPr>
            <w:tcW w:w="2835" w:type="dxa"/>
            <w:vAlign w:val="center"/>
          </w:tcPr>
          <w:p>
            <w:pPr>
              <w:pStyle w:val="10"/>
            </w:pPr>
            <w:r>
              <w:t>其中：财政    资金</w:t>
            </w:r>
          </w:p>
        </w:tc>
        <w:tc>
          <w:tcPr>
            <w:tcW w:w="2551" w:type="dxa"/>
            <w:vAlign w:val="center"/>
          </w:tcPr>
          <w:p>
            <w:pPr>
              <w:pStyle w:val="12"/>
            </w:pPr>
            <w:r>
              <w:t>49.62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唐氏筛查检测费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12.41</w:t>
            </w:r>
          </w:p>
        </w:tc>
        <w:tc>
          <w:tcPr>
            <w:tcW w:w="2835" w:type="dxa"/>
            <w:vAlign w:val="center"/>
          </w:tcPr>
          <w:p>
            <w:pPr>
              <w:pStyle w:val="13"/>
            </w:pPr>
            <w:r>
              <w:t>24.81</w:t>
            </w:r>
          </w:p>
        </w:tc>
        <w:tc>
          <w:tcPr>
            <w:tcW w:w="2551" w:type="dxa"/>
            <w:vAlign w:val="center"/>
          </w:tcPr>
          <w:p>
            <w:pPr>
              <w:pStyle w:val="13"/>
            </w:pPr>
            <w:r>
              <w:t>37.22</w:t>
            </w:r>
          </w:p>
        </w:tc>
        <w:tc>
          <w:tcPr>
            <w:tcW w:w="3543" w:type="dxa"/>
            <w:gridSpan w:val="2"/>
            <w:vAlign w:val="center"/>
          </w:tcPr>
          <w:p>
            <w:pPr>
              <w:pStyle w:val="13"/>
            </w:pPr>
            <w:r>
              <w:t>49.62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1.唐氏筛查要有数量，更要有质量。在提高数量的同时也要做好质量控制、转诊、诊断和随访工作。强化措施保障。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唐氏筛查项目资金</w:t>
            </w:r>
          </w:p>
        </w:tc>
        <w:tc>
          <w:tcPr>
            <w:tcW w:w="5386" w:type="dxa"/>
            <w:vAlign w:val="center"/>
          </w:tcPr>
          <w:p>
            <w:pPr>
              <w:pStyle w:val="12"/>
            </w:pPr>
            <w:r>
              <w:t>唐氏筛查项目资金</w:t>
            </w:r>
          </w:p>
        </w:tc>
        <w:tc>
          <w:tcPr>
            <w:tcW w:w="2268" w:type="dxa"/>
            <w:vAlign w:val="center"/>
          </w:tcPr>
          <w:p>
            <w:pPr>
              <w:pStyle w:val="12"/>
            </w:pPr>
            <w:r>
              <w:t>49.62万元</w:t>
            </w:r>
          </w:p>
        </w:tc>
        <w:tc>
          <w:tcPr>
            <w:tcW w:w="1276" w:type="dxa"/>
            <w:vAlign w:val="center"/>
          </w:tcPr>
          <w:p>
            <w:pPr>
              <w:pStyle w:val="12"/>
            </w:pPr>
            <w:r>
              <w:t>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无创筛查人数</w:t>
            </w:r>
          </w:p>
        </w:tc>
        <w:tc>
          <w:tcPr>
            <w:tcW w:w="5386" w:type="dxa"/>
            <w:vAlign w:val="center"/>
          </w:tcPr>
          <w:p>
            <w:pPr>
              <w:pStyle w:val="12"/>
            </w:pPr>
            <w:r>
              <w:t>产前无创筛查人数</w:t>
            </w:r>
          </w:p>
        </w:tc>
        <w:tc>
          <w:tcPr>
            <w:tcW w:w="2268" w:type="dxa"/>
            <w:vAlign w:val="center"/>
          </w:tcPr>
          <w:p>
            <w:pPr>
              <w:pStyle w:val="12"/>
            </w:pPr>
            <w:r>
              <w:t>2772当年实际筛查人数</w:t>
            </w:r>
          </w:p>
        </w:tc>
        <w:tc>
          <w:tcPr>
            <w:tcW w:w="1276" w:type="dxa"/>
            <w:vAlign w:val="center"/>
          </w:tcPr>
          <w:p>
            <w:pPr>
              <w:pStyle w:val="12"/>
            </w:pPr>
            <w:r>
              <w:t>实际筛查人数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唐氏筛查人数占孕妇人数率</w:t>
            </w:r>
          </w:p>
        </w:tc>
        <w:tc>
          <w:tcPr>
            <w:tcW w:w="5386" w:type="dxa"/>
            <w:vAlign w:val="center"/>
          </w:tcPr>
          <w:p>
            <w:pPr>
              <w:pStyle w:val="12"/>
            </w:pPr>
            <w:r>
              <w:t>唐氏筛查人数占孕妇人数率</w:t>
            </w:r>
          </w:p>
        </w:tc>
        <w:tc>
          <w:tcPr>
            <w:tcW w:w="2268" w:type="dxa"/>
            <w:vAlign w:val="center"/>
          </w:tcPr>
          <w:p>
            <w:pPr>
              <w:pStyle w:val="12"/>
            </w:pPr>
            <w:r>
              <w:t>≥90唐氏筛查人数占建册人数率</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本年专项资金及时支付率</w:t>
            </w:r>
          </w:p>
        </w:tc>
        <w:tc>
          <w:tcPr>
            <w:tcW w:w="5386" w:type="dxa"/>
            <w:vAlign w:val="center"/>
          </w:tcPr>
          <w:p>
            <w:pPr>
              <w:pStyle w:val="12"/>
            </w:pPr>
            <w:r>
              <w:t>本年专项资金及时支付率</w:t>
            </w:r>
          </w:p>
        </w:tc>
        <w:tc>
          <w:tcPr>
            <w:tcW w:w="2268" w:type="dxa"/>
            <w:vAlign w:val="center"/>
          </w:tcPr>
          <w:p>
            <w:pPr>
              <w:pStyle w:val="12"/>
            </w:pPr>
            <w:r>
              <w:t>≤100资金及时支付率</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对提高出生人口素质的影响程度</w:t>
            </w:r>
          </w:p>
        </w:tc>
        <w:tc>
          <w:tcPr>
            <w:tcW w:w="5386" w:type="dxa"/>
            <w:vAlign w:val="center"/>
          </w:tcPr>
          <w:p>
            <w:pPr>
              <w:pStyle w:val="12"/>
            </w:pPr>
            <w:r>
              <w:t>对提高出生人口素质的影响程度</w:t>
            </w:r>
          </w:p>
        </w:tc>
        <w:tc>
          <w:tcPr>
            <w:tcW w:w="2268" w:type="dxa"/>
            <w:vAlign w:val="center"/>
          </w:tcPr>
          <w:p>
            <w:pPr>
              <w:pStyle w:val="12"/>
            </w:pPr>
            <w:r>
              <w:t>和上一年相比</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孕产妇建档率</w:t>
            </w:r>
          </w:p>
        </w:tc>
        <w:tc>
          <w:tcPr>
            <w:tcW w:w="5386" w:type="dxa"/>
            <w:vAlign w:val="center"/>
          </w:tcPr>
          <w:p>
            <w:pPr>
              <w:pStyle w:val="12"/>
            </w:pPr>
            <w:r>
              <w:t>孕产妇建档人数占当年辖区内孕产妇的比率</w:t>
            </w:r>
          </w:p>
        </w:tc>
        <w:tc>
          <w:tcPr>
            <w:tcW w:w="2268" w:type="dxa"/>
            <w:vAlign w:val="center"/>
          </w:tcPr>
          <w:p>
            <w:pPr>
              <w:pStyle w:val="12"/>
            </w:pPr>
            <w:r>
              <w:t>≥90当年建册人数</w:t>
            </w:r>
          </w:p>
        </w:tc>
        <w:tc>
          <w:tcPr>
            <w:tcW w:w="1276" w:type="dxa"/>
            <w:vAlign w:val="center"/>
          </w:tcPr>
          <w:p>
            <w:pPr>
              <w:pStyle w:val="12"/>
            </w:pPr>
            <w:r>
              <w:t>当年建册人数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维护妇女儿童的身体健康</w:t>
            </w:r>
          </w:p>
        </w:tc>
        <w:tc>
          <w:tcPr>
            <w:tcW w:w="5386" w:type="dxa"/>
            <w:vAlign w:val="center"/>
          </w:tcPr>
          <w:p>
            <w:pPr>
              <w:pStyle w:val="12"/>
            </w:pPr>
            <w:r>
              <w:t>维护妇女儿童的身体健康</w:t>
            </w:r>
          </w:p>
        </w:tc>
        <w:tc>
          <w:tcPr>
            <w:tcW w:w="2268" w:type="dxa"/>
            <w:vAlign w:val="center"/>
          </w:tcPr>
          <w:p>
            <w:pPr>
              <w:pStyle w:val="12"/>
            </w:pPr>
            <w:r>
              <w:t>降低出生缺陷率的发生</w:t>
            </w:r>
          </w:p>
        </w:tc>
        <w:tc>
          <w:tcPr>
            <w:tcW w:w="1276" w:type="dxa"/>
            <w:vAlign w:val="center"/>
          </w:tcPr>
          <w:p>
            <w:pPr>
              <w:pStyle w:val="12"/>
            </w:pPr>
            <w:r>
              <w:t>逐年降低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提高出生人口素质的可持续影响程度</w:t>
            </w:r>
          </w:p>
        </w:tc>
        <w:tc>
          <w:tcPr>
            <w:tcW w:w="5386" w:type="dxa"/>
            <w:vAlign w:val="center"/>
          </w:tcPr>
          <w:p>
            <w:pPr>
              <w:pStyle w:val="12"/>
            </w:pPr>
            <w:r>
              <w:t>提高出生人口素质的可持续影响程度</w:t>
            </w:r>
          </w:p>
        </w:tc>
        <w:tc>
          <w:tcPr>
            <w:tcW w:w="2268" w:type="dxa"/>
            <w:vAlign w:val="center"/>
          </w:tcPr>
          <w:p>
            <w:pPr>
              <w:pStyle w:val="12"/>
            </w:pPr>
            <w:r>
              <w:t>提高出生人口素质的可持续影响程度</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受益群众满意度指标</w:t>
            </w:r>
          </w:p>
        </w:tc>
        <w:tc>
          <w:tcPr>
            <w:tcW w:w="5386" w:type="dxa"/>
            <w:vAlign w:val="center"/>
          </w:tcPr>
          <w:p>
            <w:pPr>
              <w:pStyle w:val="12"/>
            </w:pPr>
            <w:r>
              <w:t>受益群众满意度指标</w:t>
            </w:r>
          </w:p>
        </w:tc>
        <w:tc>
          <w:tcPr>
            <w:tcW w:w="2268" w:type="dxa"/>
            <w:vAlign w:val="center"/>
          </w:tcPr>
          <w:p>
            <w:pPr>
              <w:pStyle w:val="12"/>
            </w:pPr>
            <w:r>
              <w:t>≥90群众满意度</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3、孕妇产前基因免费筛查项目绩效目标表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13058224P000024100022</w:t>
            </w:r>
          </w:p>
        </w:tc>
        <w:tc>
          <w:tcPr>
            <w:tcW w:w="2835" w:type="dxa"/>
            <w:vAlign w:val="center"/>
          </w:tcPr>
          <w:p>
            <w:pPr>
              <w:pStyle w:val="10"/>
            </w:pPr>
            <w:r>
              <w:t>项目名称</w:t>
            </w:r>
          </w:p>
        </w:tc>
        <w:tc>
          <w:tcPr>
            <w:tcW w:w="6094" w:type="dxa"/>
            <w:gridSpan w:val="3"/>
            <w:vAlign w:val="center"/>
          </w:tcPr>
          <w:p>
            <w:pPr>
              <w:pStyle w:val="12"/>
            </w:pPr>
            <w:r>
              <w:t>孕妇产前基因免费筛查项目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104.22</w:t>
            </w:r>
          </w:p>
        </w:tc>
        <w:tc>
          <w:tcPr>
            <w:tcW w:w="2835" w:type="dxa"/>
            <w:vAlign w:val="center"/>
          </w:tcPr>
          <w:p>
            <w:pPr>
              <w:pStyle w:val="10"/>
            </w:pPr>
            <w:r>
              <w:t>其中：财政    资金</w:t>
            </w:r>
          </w:p>
        </w:tc>
        <w:tc>
          <w:tcPr>
            <w:tcW w:w="2551" w:type="dxa"/>
            <w:vAlign w:val="center"/>
          </w:tcPr>
          <w:p>
            <w:pPr>
              <w:pStyle w:val="12"/>
            </w:pPr>
            <w:r>
              <w:t>104.22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孕妇产前基因筛查项目检测费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26.06</w:t>
            </w:r>
          </w:p>
        </w:tc>
        <w:tc>
          <w:tcPr>
            <w:tcW w:w="2835" w:type="dxa"/>
            <w:vAlign w:val="center"/>
          </w:tcPr>
          <w:p>
            <w:pPr>
              <w:pStyle w:val="13"/>
            </w:pPr>
            <w:r>
              <w:t>52.11</w:t>
            </w:r>
          </w:p>
        </w:tc>
        <w:tc>
          <w:tcPr>
            <w:tcW w:w="2551" w:type="dxa"/>
            <w:vAlign w:val="center"/>
          </w:tcPr>
          <w:p>
            <w:pPr>
              <w:pStyle w:val="13"/>
            </w:pPr>
            <w:r>
              <w:t>78.17</w:t>
            </w:r>
          </w:p>
        </w:tc>
        <w:tc>
          <w:tcPr>
            <w:tcW w:w="3543" w:type="dxa"/>
            <w:gridSpan w:val="2"/>
            <w:vAlign w:val="center"/>
          </w:tcPr>
          <w:p>
            <w:pPr>
              <w:pStyle w:val="13"/>
            </w:pPr>
            <w:r>
              <w:t>104.22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1.孕妇产前基因免费筛查项目是河北省面对广大群众公开承诺的一项民心工作，在提高数量的同时也要做好质量控制、转诊、诊断和随访工作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孕妇产前基因筛查项目</w:t>
            </w:r>
          </w:p>
        </w:tc>
        <w:tc>
          <w:tcPr>
            <w:tcW w:w="5386" w:type="dxa"/>
            <w:vAlign w:val="center"/>
          </w:tcPr>
          <w:p>
            <w:pPr>
              <w:pStyle w:val="12"/>
            </w:pPr>
            <w:r>
              <w:t>孕妇产前基因筛查项目资金</w:t>
            </w:r>
          </w:p>
        </w:tc>
        <w:tc>
          <w:tcPr>
            <w:tcW w:w="2268" w:type="dxa"/>
            <w:vAlign w:val="center"/>
          </w:tcPr>
          <w:p>
            <w:pPr>
              <w:pStyle w:val="12"/>
            </w:pPr>
            <w:r>
              <w:t>104.22万元</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孕妇产前基因筛查人数</w:t>
            </w:r>
          </w:p>
        </w:tc>
        <w:tc>
          <w:tcPr>
            <w:tcW w:w="5386" w:type="dxa"/>
            <w:vAlign w:val="center"/>
          </w:tcPr>
          <w:p>
            <w:pPr>
              <w:pStyle w:val="12"/>
            </w:pPr>
            <w:r>
              <w:t>孕妇产前基因筛查人数</w:t>
            </w:r>
          </w:p>
        </w:tc>
        <w:tc>
          <w:tcPr>
            <w:tcW w:w="2268" w:type="dxa"/>
            <w:vAlign w:val="center"/>
          </w:tcPr>
          <w:p>
            <w:pPr>
              <w:pStyle w:val="12"/>
            </w:pPr>
            <w:r>
              <w:t>5422无创和耳聋人数</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孕妇产前基因筛查占当年孕妇率</w:t>
            </w:r>
          </w:p>
        </w:tc>
        <w:tc>
          <w:tcPr>
            <w:tcW w:w="5386" w:type="dxa"/>
            <w:vAlign w:val="center"/>
          </w:tcPr>
          <w:p>
            <w:pPr>
              <w:pStyle w:val="12"/>
            </w:pPr>
            <w:r>
              <w:t>孕妇产前基因筛查占当年孕妇率</w:t>
            </w:r>
          </w:p>
        </w:tc>
        <w:tc>
          <w:tcPr>
            <w:tcW w:w="2268" w:type="dxa"/>
            <w:vAlign w:val="center"/>
          </w:tcPr>
          <w:p>
            <w:pPr>
              <w:pStyle w:val="12"/>
            </w:pPr>
            <w:r>
              <w:t>≥90孕妇产前基因筛查占当年孕妇率</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本年专项资金及时支付率</w:t>
            </w:r>
          </w:p>
        </w:tc>
        <w:tc>
          <w:tcPr>
            <w:tcW w:w="5386" w:type="dxa"/>
            <w:vAlign w:val="center"/>
          </w:tcPr>
          <w:p>
            <w:pPr>
              <w:pStyle w:val="12"/>
            </w:pPr>
            <w:r>
              <w:t>本年专项资金及时支付率</w:t>
            </w:r>
          </w:p>
        </w:tc>
        <w:tc>
          <w:tcPr>
            <w:tcW w:w="2268" w:type="dxa"/>
            <w:vAlign w:val="center"/>
          </w:tcPr>
          <w:p>
            <w:pPr>
              <w:pStyle w:val="12"/>
            </w:pPr>
            <w:r>
              <w:t>≤100项目资金支付率</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对提高出生人口素质的影响程度</w:t>
            </w:r>
          </w:p>
        </w:tc>
        <w:tc>
          <w:tcPr>
            <w:tcW w:w="5386" w:type="dxa"/>
            <w:vAlign w:val="center"/>
          </w:tcPr>
          <w:p>
            <w:pPr>
              <w:pStyle w:val="12"/>
            </w:pPr>
            <w:r>
              <w:t>对提高出生人口素质的影响程度</w:t>
            </w:r>
          </w:p>
        </w:tc>
        <w:tc>
          <w:tcPr>
            <w:tcW w:w="2268" w:type="dxa"/>
            <w:vAlign w:val="center"/>
          </w:tcPr>
          <w:p>
            <w:pPr>
              <w:pStyle w:val="12"/>
            </w:pPr>
            <w:r>
              <w:t>显著提高</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孕产妇建档率</w:t>
            </w:r>
          </w:p>
        </w:tc>
        <w:tc>
          <w:tcPr>
            <w:tcW w:w="5386" w:type="dxa"/>
            <w:vAlign w:val="center"/>
          </w:tcPr>
          <w:p>
            <w:pPr>
              <w:pStyle w:val="12"/>
            </w:pPr>
            <w:r>
              <w:t>孕产妇建档人数占当年辖区内孕产妇的比率</w:t>
            </w:r>
          </w:p>
        </w:tc>
        <w:tc>
          <w:tcPr>
            <w:tcW w:w="2268" w:type="dxa"/>
            <w:vAlign w:val="center"/>
          </w:tcPr>
          <w:p>
            <w:pPr>
              <w:pStyle w:val="12"/>
            </w:pPr>
            <w:r>
              <w:t>≥90建档人数</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维护妇女儿童的身体健康新生儿听力筛查率</w:t>
            </w:r>
          </w:p>
        </w:tc>
        <w:tc>
          <w:tcPr>
            <w:tcW w:w="5386" w:type="dxa"/>
            <w:vAlign w:val="center"/>
          </w:tcPr>
          <w:p>
            <w:pPr>
              <w:pStyle w:val="12"/>
            </w:pPr>
            <w:r>
              <w:t>维护妇女儿童的身体健康新生儿听力筛查人数占活产数比率</w:t>
            </w:r>
          </w:p>
        </w:tc>
        <w:tc>
          <w:tcPr>
            <w:tcW w:w="2268" w:type="dxa"/>
            <w:vAlign w:val="center"/>
          </w:tcPr>
          <w:p>
            <w:pPr>
              <w:pStyle w:val="12"/>
            </w:pPr>
            <w:r>
              <w:t>降低缺陷率</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对提高出生人口素质的可持续影响程度</w:t>
            </w:r>
          </w:p>
        </w:tc>
        <w:tc>
          <w:tcPr>
            <w:tcW w:w="5386" w:type="dxa"/>
            <w:vAlign w:val="center"/>
          </w:tcPr>
          <w:p>
            <w:pPr>
              <w:pStyle w:val="12"/>
            </w:pPr>
            <w:r>
              <w:t>对提高出生人口素质的可持续影响程度</w:t>
            </w:r>
          </w:p>
        </w:tc>
        <w:tc>
          <w:tcPr>
            <w:tcW w:w="2268" w:type="dxa"/>
            <w:vAlign w:val="center"/>
          </w:tcPr>
          <w:p>
            <w:pPr>
              <w:pStyle w:val="12"/>
            </w:pPr>
            <w:r>
              <w:t>显著提高</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受益群众满意度指标</w:t>
            </w:r>
          </w:p>
        </w:tc>
        <w:tc>
          <w:tcPr>
            <w:tcW w:w="5386" w:type="dxa"/>
            <w:vAlign w:val="center"/>
          </w:tcPr>
          <w:p>
            <w:pPr>
              <w:pStyle w:val="12"/>
            </w:pPr>
            <w:r>
              <w:t>受益群众满意度指标</w:t>
            </w:r>
          </w:p>
        </w:tc>
        <w:tc>
          <w:tcPr>
            <w:tcW w:w="2268" w:type="dxa"/>
            <w:vAlign w:val="center"/>
          </w:tcPr>
          <w:p>
            <w:pPr>
              <w:pStyle w:val="12"/>
            </w:pPr>
            <w:r>
              <w:t>≥90满意度</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144005沙河市妇幼保健院</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沙河市妇幼保健院上年末固定资产金额为1441.51万元（详见下表）。本年度拟购置固定资产总额为0.00万元，已按要求列入政府采购预算，详见政府采购预算表。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144005沙河市妇幼保健院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1441.51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13</w:t>
            </w:r>
          </w:p>
        </w:tc>
        <w:tc>
          <w:tcPr>
            <w:tcW w:w="2835" w:type="dxa"/>
            <w:vAlign w:val="center"/>
          </w:tcPr>
          <w:p>
            <w:pPr>
              <w:pStyle w:val="11"/>
            </w:pPr>
            <w:r>
              <w:t>916.01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66</w:t>
            </w:r>
          </w:p>
        </w:tc>
        <w:tc>
          <w:tcPr>
            <w:tcW w:w="2835" w:type="dxa"/>
            <w:vAlign w:val="center"/>
          </w:tcPr>
          <w:p>
            <w:pPr>
              <w:pStyle w:val="11"/>
            </w:pPr>
            <w:r>
              <w:t>485.52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5"/>
      <w:r>
        <w:rPr>
          <w:rFonts w:ascii="方正小标宋_GBK" w:hAnsi="方正小标宋_GBK" w:eastAsia="方正小标宋_GBK" w:cs="方正小标宋_GBK"/>
          <w:b w:val="0"/>
          <w:color w:val="000000"/>
          <w:sz w:val="44"/>
        </w:rPr>
        <w:t>五、沙河市人民医院收支预算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214"/>
        <w:gridCol w:w="1867"/>
        <w:gridCol w:w="3796"/>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3" w:type="dxa"/>
            <w:gridSpan w:val="2"/>
            <w:tcBorders>
              <w:top w:val="single" w:color="FFFFFF" w:sz="6" w:space="0"/>
              <w:left w:val="single" w:color="FFFFFF" w:sz="6" w:space="0"/>
              <w:right w:val="single" w:color="FFFFFF" w:sz="6" w:space="0"/>
            </w:tcBorders>
            <w:vAlign w:val="center"/>
          </w:tcPr>
          <w:p>
            <w:pPr>
              <w:pStyle w:val="9"/>
            </w:pPr>
            <w:r>
              <w:t>144008沙河市人民医院</w:t>
            </w:r>
          </w:p>
        </w:tc>
        <w:tc>
          <w:tcPr>
            <w:tcW w:w="1867" w:type="dxa"/>
            <w:tcBorders>
              <w:top w:val="single" w:color="FFFFFF" w:sz="6" w:space="0"/>
              <w:left w:val="single" w:color="FFFFFF" w:sz="6" w:space="0"/>
              <w:right w:val="single" w:color="FFFFFF" w:sz="6" w:space="0"/>
            </w:tcBorders>
            <w:vAlign w:val="center"/>
          </w:tcPr>
          <w:p>
            <w:pPr>
              <w:pStyle w:val="8"/>
            </w:pPr>
            <w:r>
              <w:t>预算年度：2024</w:t>
            </w:r>
          </w:p>
        </w:tc>
        <w:tc>
          <w:tcPr>
            <w:tcW w:w="675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081" w:type="dxa"/>
            <w:gridSpan w:val="2"/>
            <w:vAlign w:val="center"/>
          </w:tcPr>
          <w:p>
            <w:pPr>
              <w:pStyle w:val="10"/>
            </w:pPr>
            <w:r>
              <w:t>收入</w:t>
            </w:r>
          </w:p>
        </w:tc>
        <w:tc>
          <w:tcPr>
            <w:tcW w:w="6755"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214" w:type="dxa"/>
            <w:vAlign w:val="center"/>
          </w:tcPr>
          <w:p>
            <w:pPr>
              <w:pStyle w:val="10"/>
            </w:pPr>
            <w:r>
              <w:t>项  目</w:t>
            </w:r>
          </w:p>
        </w:tc>
        <w:tc>
          <w:tcPr>
            <w:tcW w:w="1867" w:type="dxa"/>
            <w:vAlign w:val="center"/>
          </w:tcPr>
          <w:p>
            <w:pPr>
              <w:pStyle w:val="10"/>
            </w:pPr>
            <w:r>
              <w:t>预算数</w:t>
            </w:r>
          </w:p>
        </w:tc>
        <w:tc>
          <w:tcPr>
            <w:tcW w:w="3796"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3214" w:type="dxa"/>
            <w:vAlign w:val="center"/>
          </w:tcPr>
          <w:p>
            <w:pPr>
              <w:pStyle w:val="10"/>
            </w:pPr>
            <w:r>
              <w:t>1</w:t>
            </w:r>
          </w:p>
        </w:tc>
        <w:tc>
          <w:tcPr>
            <w:tcW w:w="1867" w:type="dxa"/>
            <w:vAlign w:val="center"/>
          </w:tcPr>
          <w:p>
            <w:pPr>
              <w:pStyle w:val="10"/>
            </w:pPr>
            <w:r>
              <w:t>2</w:t>
            </w:r>
          </w:p>
        </w:tc>
        <w:tc>
          <w:tcPr>
            <w:tcW w:w="3796"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3214" w:type="dxa"/>
            <w:vAlign w:val="center"/>
          </w:tcPr>
          <w:p>
            <w:pPr>
              <w:pStyle w:val="12"/>
            </w:pPr>
            <w:r>
              <w:t>一、一般公共预算拨款收入</w:t>
            </w:r>
          </w:p>
        </w:tc>
        <w:tc>
          <w:tcPr>
            <w:tcW w:w="1867" w:type="dxa"/>
            <w:vAlign w:val="center"/>
          </w:tcPr>
          <w:p>
            <w:pPr>
              <w:pStyle w:val="11"/>
            </w:pPr>
            <w:r>
              <w:t>477.00</w:t>
            </w:r>
          </w:p>
        </w:tc>
        <w:tc>
          <w:tcPr>
            <w:tcW w:w="3796"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3214" w:type="dxa"/>
            <w:vAlign w:val="center"/>
          </w:tcPr>
          <w:p>
            <w:pPr>
              <w:pStyle w:val="12"/>
            </w:pPr>
            <w:r>
              <w:t>二、政府性基金预算拨款收入</w:t>
            </w:r>
          </w:p>
        </w:tc>
        <w:tc>
          <w:tcPr>
            <w:tcW w:w="1867" w:type="dxa"/>
            <w:vAlign w:val="center"/>
          </w:tcPr>
          <w:p>
            <w:pPr>
              <w:pStyle w:val="11"/>
            </w:pPr>
          </w:p>
        </w:tc>
        <w:tc>
          <w:tcPr>
            <w:tcW w:w="3796"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3214" w:type="dxa"/>
            <w:vAlign w:val="center"/>
          </w:tcPr>
          <w:p>
            <w:pPr>
              <w:pStyle w:val="12"/>
            </w:pPr>
            <w:r>
              <w:t>三、国有资本经营预算拨款收入</w:t>
            </w:r>
          </w:p>
        </w:tc>
        <w:tc>
          <w:tcPr>
            <w:tcW w:w="1867" w:type="dxa"/>
            <w:vAlign w:val="center"/>
          </w:tcPr>
          <w:p>
            <w:pPr>
              <w:pStyle w:val="11"/>
            </w:pPr>
          </w:p>
        </w:tc>
        <w:tc>
          <w:tcPr>
            <w:tcW w:w="3796"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3214" w:type="dxa"/>
            <w:vAlign w:val="center"/>
          </w:tcPr>
          <w:p>
            <w:pPr>
              <w:pStyle w:val="12"/>
            </w:pPr>
            <w:r>
              <w:t>四、财政专户管理资金收入</w:t>
            </w:r>
          </w:p>
        </w:tc>
        <w:tc>
          <w:tcPr>
            <w:tcW w:w="1867" w:type="dxa"/>
            <w:vAlign w:val="center"/>
          </w:tcPr>
          <w:p>
            <w:pPr>
              <w:pStyle w:val="11"/>
            </w:pPr>
          </w:p>
        </w:tc>
        <w:tc>
          <w:tcPr>
            <w:tcW w:w="3796"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3214" w:type="dxa"/>
            <w:vAlign w:val="center"/>
          </w:tcPr>
          <w:p>
            <w:pPr>
              <w:pStyle w:val="12"/>
            </w:pPr>
            <w:r>
              <w:t>五、单位资金</w:t>
            </w:r>
          </w:p>
        </w:tc>
        <w:tc>
          <w:tcPr>
            <w:tcW w:w="1867" w:type="dxa"/>
            <w:vAlign w:val="center"/>
          </w:tcPr>
          <w:p>
            <w:pPr>
              <w:pStyle w:val="11"/>
            </w:pPr>
          </w:p>
        </w:tc>
        <w:tc>
          <w:tcPr>
            <w:tcW w:w="3796"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十、卫生健康支出</w:t>
            </w:r>
          </w:p>
        </w:tc>
        <w:tc>
          <w:tcPr>
            <w:tcW w:w="2959" w:type="dxa"/>
            <w:vAlign w:val="center"/>
          </w:tcPr>
          <w:p>
            <w:pPr>
              <w:pStyle w:val="11"/>
            </w:pPr>
            <w:r>
              <w:t>477.00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3214" w:type="dxa"/>
            <w:vAlign w:val="center"/>
          </w:tcPr>
          <w:p>
            <w:pPr>
              <w:pStyle w:val="12"/>
            </w:pPr>
          </w:p>
        </w:tc>
        <w:tc>
          <w:tcPr>
            <w:tcW w:w="1867" w:type="dxa"/>
            <w:vAlign w:val="center"/>
          </w:tcPr>
          <w:p>
            <w:pPr>
              <w:pStyle w:val="11"/>
            </w:pPr>
          </w:p>
        </w:tc>
        <w:tc>
          <w:tcPr>
            <w:tcW w:w="3796"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3214" w:type="dxa"/>
            <w:vAlign w:val="center"/>
          </w:tcPr>
          <w:p>
            <w:pPr>
              <w:pStyle w:val="14"/>
            </w:pPr>
            <w:r>
              <w:t>本年收入合计</w:t>
            </w:r>
          </w:p>
        </w:tc>
        <w:tc>
          <w:tcPr>
            <w:tcW w:w="1867" w:type="dxa"/>
            <w:vAlign w:val="center"/>
          </w:tcPr>
          <w:p>
            <w:pPr>
              <w:pStyle w:val="15"/>
            </w:pPr>
            <w:r>
              <w:t>477.00</w:t>
            </w:r>
          </w:p>
        </w:tc>
        <w:tc>
          <w:tcPr>
            <w:tcW w:w="3796" w:type="dxa"/>
            <w:vAlign w:val="center"/>
          </w:tcPr>
          <w:p>
            <w:pPr>
              <w:pStyle w:val="14"/>
            </w:pPr>
            <w:r>
              <w:t>本年支出合计</w:t>
            </w:r>
          </w:p>
        </w:tc>
        <w:tc>
          <w:tcPr>
            <w:tcW w:w="2959" w:type="dxa"/>
            <w:vAlign w:val="center"/>
          </w:tcPr>
          <w:p>
            <w:pPr>
              <w:pStyle w:val="15"/>
            </w:pPr>
            <w:r>
              <w:t>477.00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3214" w:type="dxa"/>
            <w:vAlign w:val="center"/>
          </w:tcPr>
          <w:p>
            <w:pPr>
              <w:pStyle w:val="12"/>
            </w:pPr>
            <w:r>
              <w:t>上年结转结余</w:t>
            </w:r>
          </w:p>
        </w:tc>
        <w:tc>
          <w:tcPr>
            <w:tcW w:w="1867" w:type="dxa"/>
            <w:vAlign w:val="center"/>
          </w:tcPr>
          <w:p>
            <w:pPr>
              <w:pStyle w:val="11"/>
            </w:pPr>
          </w:p>
        </w:tc>
        <w:tc>
          <w:tcPr>
            <w:tcW w:w="3796"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3214" w:type="dxa"/>
            <w:vAlign w:val="center"/>
          </w:tcPr>
          <w:p>
            <w:pPr>
              <w:pStyle w:val="14"/>
            </w:pPr>
            <w:r>
              <w:t>收入总计</w:t>
            </w:r>
          </w:p>
        </w:tc>
        <w:tc>
          <w:tcPr>
            <w:tcW w:w="1867" w:type="dxa"/>
            <w:vAlign w:val="center"/>
          </w:tcPr>
          <w:p>
            <w:pPr>
              <w:pStyle w:val="15"/>
            </w:pPr>
            <w:r>
              <w:t>477.00</w:t>
            </w:r>
          </w:p>
        </w:tc>
        <w:tc>
          <w:tcPr>
            <w:tcW w:w="3796" w:type="dxa"/>
            <w:vAlign w:val="center"/>
          </w:tcPr>
          <w:p>
            <w:pPr>
              <w:pStyle w:val="14"/>
            </w:pPr>
            <w:r>
              <w:t>支出总计</w:t>
            </w:r>
          </w:p>
        </w:tc>
        <w:tc>
          <w:tcPr>
            <w:tcW w:w="2959" w:type="dxa"/>
            <w:vAlign w:val="center"/>
          </w:tcPr>
          <w:p>
            <w:pPr>
              <w:pStyle w:val="15"/>
            </w:pPr>
            <w:r>
              <w:t>477.00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1"/>
        <w:gridCol w:w="1117"/>
        <w:gridCol w:w="1583"/>
        <w:gridCol w:w="1034"/>
        <w:gridCol w:w="1000"/>
        <w:gridCol w:w="961"/>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85" w:type="dxa"/>
            <w:gridSpan w:val="5"/>
            <w:tcBorders>
              <w:top w:val="single" w:color="FFFFFF" w:sz="6" w:space="0"/>
              <w:left w:val="single" w:color="FFFFFF" w:sz="6" w:space="0"/>
              <w:right w:val="single" w:color="FFFFFF" w:sz="6" w:space="0"/>
            </w:tcBorders>
            <w:vAlign w:val="center"/>
          </w:tcPr>
          <w:p>
            <w:pPr>
              <w:pStyle w:val="9"/>
            </w:pPr>
            <w:r>
              <w:t>144008沙河市人民医院</w:t>
            </w:r>
          </w:p>
        </w:tc>
        <w:tc>
          <w:tcPr>
            <w:tcW w:w="2477"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1" w:type="dxa"/>
            <w:vMerge w:val="restart"/>
            <w:vAlign w:val="center"/>
          </w:tcPr>
          <w:p>
            <w:pPr>
              <w:pStyle w:val="10"/>
            </w:pPr>
            <w:r>
              <w:t>序号</w:t>
            </w:r>
          </w:p>
        </w:tc>
        <w:tc>
          <w:tcPr>
            <w:tcW w:w="2700" w:type="dxa"/>
            <w:gridSpan w:val="2"/>
            <w:vAlign w:val="center"/>
          </w:tcPr>
          <w:p>
            <w:pPr>
              <w:pStyle w:val="10"/>
            </w:pPr>
            <w:r>
              <w:t>功能分类科目</w:t>
            </w:r>
          </w:p>
        </w:tc>
        <w:tc>
          <w:tcPr>
            <w:tcW w:w="1034" w:type="dxa"/>
            <w:vMerge w:val="restart"/>
            <w:vAlign w:val="center"/>
          </w:tcPr>
          <w:p>
            <w:pPr>
              <w:pStyle w:val="10"/>
            </w:pPr>
            <w:r>
              <w:t>合计</w:t>
            </w:r>
          </w:p>
        </w:tc>
        <w:tc>
          <w:tcPr>
            <w:tcW w:w="6509"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1" w:type="dxa"/>
            <w:vMerge w:val="continue"/>
          </w:tcPr>
          <w:p/>
        </w:tc>
        <w:tc>
          <w:tcPr>
            <w:tcW w:w="1117" w:type="dxa"/>
            <w:vAlign w:val="center"/>
          </w:tcPr>
          <w:p>
            <w:pPr>
              <w:pStyle w:val="10"/>
            </w:pPr>
            <w:r>
              <w:t>科目    编码</w:t>
            </w:r>
          </w:p>
        </w:tc>
        <w:tc>
          <w:tcPr>
            <w:tcW w:w="1583" w:type="dxa"/>
            <w:vAlign w:val="center"/>
          </w:tcPr>
          <w:p>
            <w:pPr>
              <w:pStyle w:val="10"/>
            </w:pPr>
            <w:r>
              <w:t>科目名称</w:t>
            </w:r>
          </w:p>
        </w:tc>
        <w:tc>
          <w:tcPr>
            <w:tcW w:w="1034" w:type="dxa"/>
            <w:vMerge w:val="continue"/>
          </w:tcPr>
          <w:p/>
        </w:tc>
        <w:tc>
          <w:tcPr>
            <w:tcW w:w="1000" w:type="dxa"/>
            <w:vAlign w:val="center"/>
          </w:tcPr>
          <w:p>
            <w:pPr>
              <w:pStyle w:val="10"/>
            </w:pPr>
            <w:r>
              <w:t>小计</w:t>
            </w:r>
          </w:p>
        </w:tc>
        <w:tc>
          <w:tcPr>
            <w:tcW w:w="961"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1" w:type="dxa"/>
            <w:vAlign w:val="center"/>
          </w:tcPr>
          <w:p>
            <w:pPr>
              <w:pStyle w:val="10"/>
            </w:pPr>
            <w:r>
              <w:t>栏次</w:t>
            </w:r>
          </w:p>
        </w:tc>
        <w:tc>
          <w:tcPr>
            <w:tcW w:w="1117" w:type="dxa"/>
            <w:vAlign w:val="center"/>
          </w:tcPr>
          <w:p>
            <w:pPr>
              <w:pStyle w:val="10"/>
            </w:pPr>
            <w:r>
              <w:t>1</w:t>
            </w:r>
          </w:p>
        </w:tc>
        <w:tc>
          <w:tcPr>
            <w:tcW w:w="1583" w:type="dxa"/>
            <w:vAlign w:val="center"/>
          </w:tcPr>
          <w:p>
            <w:pPr>
              <w:pStyle w:val="10"/>
            </w:pPr>
            <w:r>
              <w:t>2</w:t>
            </w:r>
          </w:p>
        </w:tc>
        <w:tc>
          <w:tcPr>
            <w:tcW w:w="1034" w:type="dxa"/>
            <w:vAlign w:val="center"/>
          </w:tcPr>
          <w:p>
            <w:pPr>
              <w:pStyle w:val="10"/>
            </w:pPr>
            <w:r>
              <w:t>3</w:t>
            </w:r>
          </w:p>
        </w:tc>
        <w:tc>
          <w:tcPr>
            <w:tcW w:w="1000" w:type="dxa"/>
            <w:vAlign w:val="center"/>
          </w:tcPr>
          <w:p>
            <w:pPr>
              <w:pStyle w:val="10"/>
            </w:pPr>
            <w:r>
              <w:t>4</w:t>
            </w:r>
          </w:p>
        </w:tc>
        <w:tc>
          <w:tcPr>
            <w:tcW w:w="961"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pPr>
              <w:pStyle w:val="13"/>
            </w:pPr>
            <w:r>
              <w:t>1</w:t>
            </w:r>
          </w:p>
        </w:tc>
        <w:tc>
          <w:tcPr>
            <w:tcW w:w="1117" w:type="dxa"/>
            <w:vAlign w:val="center"/>
          </w:tcPr>
          <w:p>
            <w:pPr>
              <w:pStyle w:val="16"/>
            </w:pPr>
          </w:p>
        </w:tc>
        <w:tc>
          <w:tcPr>
            <w:tcW w:w="1583" w:type="dxa"/>
            <w:vAlign w:val="center"/>
          </w:tcPr>
          <w:p>
            <w:pPr>
              <w:pStyle w:val="14"/>
            </w:pPr>
            <w:r>
              <w:t>合计</w:t>
            </w:r>
          </w:p>
        </w:tc>
        <w:tc>
          <w:tcPr>
            <w:tcW w:w="1034" w:type="dxa"/>
            <w:vAlign w:val="center"/>
          </w:tcPr>
          <w:p>
            <w:pPr>
              <w:pStyle w:val="15"/>
            </w:pPr>
            <w:r>
              <w:t>477.00</w:t>
            </w:r>
          </w:p>
        </w:tc>
        <w:tc>
          <w:tcPr>
            <w:tcW w:w="1000" w:type="dxa"/>
            <w:vAlign w:val="center"/>
          </w:tcPr>
          <w:p>
            <w:pPr>
              <w:pStyle w:val="15"/>
            </w:pPr>
            <w:r>
              <w:t>477.00</w:t>
            </w:r>
          </w:p>
        </w:tc>
        <w:tc>
          <w:tcPr>
            <w:tcW w:w="961" w:type="dxa"/>
            <w:vAlign w:val="center"/>
          </w:tcPr>
          <w:p>
            <w:pPr>
              <w:pStyle w:val="15"/>
            </w:pPr>
            <w:r>
              <w:t>477.00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pPr>
              <w:pStyle w:val="13"/>
            </w:pPr>
            <w:r>
              <w:t>2</w:t>
            </w:r>
          </w:p>
        </w:tc>
        <w:tc>
          <w:tcPr>
            <w:tcW w:w="1117" w:type="dxa"/>
            <w:vAlign w:val="center"/>
          </w:tcPr>
          <w:p>
            <w:pPr>
              <w:pStyle w:val="12"/>
            </w:pPr>
            <w:r>
              <w:t>210</w:t>
            </w:r>
          </w:p>
        </w:tc>
        <w:tc>
          <w:tcPr>
            <w:tcW w:w="1583" w:type="dxa"/>
            <w:vAlign w:val="center"/>
          </w:tcPr>
          <w:p>
            <w:pPr>
              <w:pStyle w:val="12"/>
            </w:pPr>
            <w:r>
              <w:t>卫生健康支出</w:t>
            </w:r>
          </w:p>
        </w:tc>
        <w:tc>
          <w:tcPr>
            <w:tcW w:w="1034" w:type="dxa"/>
            <w:vAlign w:val="center"/>
          </w:tcPr>
          <w:p>
            <w:pPr>
              <w:pStyle w:val="11"/>
            </w:pPr>
            <w:r>
              <w:t>477.00</w:t>
            </w:r>
          </w:p>
        </w:tc>
        <w:tc>
          <w:tcPr>
            <w:tcW w:w="1000" w:type="dxa"/>
            <w:vAlign w:val="center"/>
          </w:tcPr>
          <w:p>
            <w:pPr>
              <w:pStyle w:val="11"/>
            </w:pPr>
            <w:r>
              <w:t>477.00</w:t>
            </w:r>
          </w:p>
        </w:tc>
        <w:tc>
          <w:tcPr>
            <w:tcW w:w="961" w:type="dxa"/>
            <w:vAlign w:val="center"/>
          </w:tcPr>
          <w:p>
            <w:pPr>
              <w:pStyle w:val="11"/>
            </w:pPr>
            <w:r>
              <w:t>477.00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pPr>
              <w:pStyle w:val="13"/>
            </w:pPr>
            <w:r>
              <w:t>3</w:t>
            </w:r>
          </w:p>
        </w:tc>
        <w:tc>
          <w:tcPr>
            <w:tcW w:w="1117" w:type="dxa"/>
            <w:vAlign w:val="center"/>
          </w:tcPr>
          <w:p>
            <w:pPr>
              <w:pStyle w:val="12"/>
            </w:pPr>
            <w:r>
              <w:t>21002</w:t>
            </w:r>
          </w:p>
        </w:tc>
        <w:tc>
          <w:tcPr>
            <w:tcW w:w="1583" w:type="dxa"/>
            <w:vAlign w:val="center"/>
          </w:tcPr>
          <w:p>
            <w:pPr>
              <w:pStyle w:val="12"/>
            </w:pPr>
            <w:r>
              <w:t>公立医院</w:t>
            </w:r>
          </w:p>
        </w:tc>
        <w:tc>
          <w:tcPr>
            <w:tcW w:w="1034" w:type="dxa"/>
            <w:vAlign w:val="center"/>
          </w:tcPr>
          <w:p>
            <w:pPr>
              <w:pStyle w:val="11"/>
            </w:pPr>
            <w:r>
              <w:t>477.00</w:t>
            </w:r>
          </w:p>
        </w:tc>
        <w:tc>
          <w:tcPr>
            <w:tcW w:w="1000" w:type="dxa"/>
            <w:vAlign w:val="center"/>
          </w:tcPr>
          <w:p>
            <w:pPr>
              <w:pStyle w:val="11"/>
            </w:pPr>
            <w:r>
              <w:t>477.00</w:t>
            </w:r>
          </w:p>
        </w:tc>
        <w:tc>
          <w:tcPr>
            <w:tcW w:w="961" w:type="dxa"/>
            <w:vAlign w:val="center"/>
          </w:tcPr>
          <w:p>
            <w:pPr>
              <w:pStyle w:val="11"/>
            </w:pPr>
            <w:r>
              <w:t>477.00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pPr>
              <w:pStyle w:val="13"/>
            </w:pPr>
            <w:r>
              <w:t>4</w:t>
            </w:r>
          </w:p>
        </w:tc>
        <w:tc>
          <w:tcPr>
            <w:tcW w:w="1117" w:type="dxa"/>
            <w:vAlign w:val="center"/>
          </w:tcPr>
          <w:p>
            <w:pPr>
              <w:pStyle w:val="12"/>
            </w:pPr>
            <w:r>
              <w:t>2100201</w:t>
            </w:r>
          </w:p>
        </w:tc>
        <w:tc>
          <w:tcPr>
            <w:tcW w:w="1583" w:type="dxa"/>
            <w:vAlign w:val="center"/>
          </w:tcPr>
          <w:p>
            <w:pPr>
              <w:pStyle w:val="12"/>
            </w:pPr>
            <w:r>
              <w:t>综合医院</w:t>
            </w:r>
          </w:p>
        </w:tc>
        <w:tc>
          <w:tcPr>
            <w:tcW w:w="1034" w:type="dxa"/>
            <w:vAlign w:val="center"/>
          </w:tcPr>
          <w:p>
            <w:pPr>
              <w:pStyle w:val="11"/>
            </w:pPr>
            <w:r>
              <w:t>477.00</w:t>
            </w:r>
          </w:p>
        </w:tc>
        <w:tc>
          <w:tcPr>
            <w:tcW w:w="1000" w:type="dxa"/>
            <w:vAlign w:val="center"/>
          </w:tcPr>
          <w:p>
            <w:pPr>
              <w:pStyle w:val="11"/>
            </w:pPr>
            <w:r>
              <w:t>477.00</w:t>
            </w:r>
          </w:p>
        </w:tc>
        <w:tc>
          <w:tcPr>
            <w:tcW w:w="961" w:type="dxa"/>
            <w:vAlign w:val="center"/>
          </w:tcPr>
          <w:p>
            <w:pPr>
              <w:pStyle w:val="11"/>
            </w:pPr>
            <w:r>
              <w:t>477.00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8"/>
        <w:gridCol w:w="1267"/>
        <w:gridCol w:w="3080"/>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5" w:type="dxa"/>
            <w:gridSpan w:val="3"/>
            <w:tcBorders>
              <w:top w:val="single" w:color="FFFFFF" w:sz="6" w:space="0"/>
              <w:left w:val="single" w:color="FFFFFF" w:sz="6" w:space="0"/>
              <w:right w:val="single" w:color="FFFFFF" w:sz="6" w:space="0"/>
            </w:tcBorders>
            <w:vAlign w:val="center"/>
          </w:tcPr>
          <w:p>
            <w:pPr>
              <w:pStyle w:val="9"/>
            </w:pPr>
            <w:r>
              <w:t>144008沙河市人民医院</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Merge w:val="restart"/>
            <w:vAlign w:val="center"/>
          </w:tcPr>
          <w:p>
            <w:pPr>
              <w:pStyle w:val="10"/>
            </w:pPr>
            <w:r>
              <w:t>序号</w:t>
            </w:r>
          </w:p>
        </w:tc>
        <w:tc>
          <w:tcPr>
            <w:tcW w:w="4347"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Merge w:val="continue"/>
          </w:tcPr>
          <w:p/>
        </w:tc>
        <w:tc>
          <w:tcPr>
            <w:tcW w:w="1267" w:type="dxa"/>
            <w:vAlign w:val="center"/>
          </w:tcPr>
          <w:p>
            <w:pPr>
              <w:pStyle w:val="10"/>
            </w:pPr>
            <w:r>
              <w:t>科目    编码</w:t>
            </w:r>
          </w:p>
        </w:tc>
        <w:tc>
          <w:tcPr>
            <w:tcW w:w="3080"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Align w:val="center"/>
          </w:tcPr>
          <w:p>
            <w:pPr>
              <w:pStyle w:val="10"/>
            </w:pPr>
            <w:r>
              <w:t>栏次</w:t>
            </w:r>
          </w:p>
        </w:tc>
        <w:tc>
          <w:tcPr>
            <w:tcW w:w="1267" w:type="dxa"/>
            <w:vAlign w:val="center"/>
          </w:tcPr>
          <w:p>
            <w:pPr>
              <w:pStyle w:val="10"/>
            </w:pPr>
            <w:r>
              <w:t>1</w:t>
            </w:r>
          </w:p>
        </w:tc>
        <w:tc>
          <w:tcPr>
            <w:tcW w:w="3080"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3"/>
            </w:pPr>
            <w:r>
              <w:t>1</w:t>
            </w:r>
          </w:p>
        </w:tc>
        <w:tc>
          <w:tcPr>
            <w:tcW w:w="1267" w:type="dxa"/>
            <w:vAlign w:val="center"/>
          </w:tcPr>
          <w:p>
            <w:pPr>
              <w:pStyle w:val="16"/>
            </w:pPr>
          </w:p>
        </w:tc>
        <w:tc>
          <w:tcPr>
            <w:tcW w:w="3080" w:type="dxa"/>
            <w:vAlign w:val="center"/>
          </w:tcPr>
          <w:p>
            <w:pPr>
              <w:pStyle w:val="14"/>
            </w:pPr>
            <w:r>
              <w:t>合计</w:t>
            </w:r>
          </w:p>
        </w:tc>
        <w:tc>
          <w:tcPr>
            <w:tcW w:w="1095" w:type="dxa"/>
            <w:vAlign w:val="center"/>
          </w:tcPr>
          <w:p>
            <w:pPr>
              <w:pStyle w:val="15"/>
            </w:pPr>
            <w:r>
              <w:t>477.00</w:t>
            </w:r>
          </w:p>
        </w:tc>
        <w:tc>
          <w:tcPr>
            <w:tcW w:w="1095" w:type="dxa"/>
            <w:vAlign w:val="center"/>
          </w:tcPr>
          <w:p>
            <w:pPr>
              <w:pStyle w:val="15"/>
            </w:pPr>
          </w:p>
        </w:tc>
        <w:tc>
          <w:tcPr>
            <w:tcW w:w="1095" w:type="dxa"/>
            <w:vAlign w:val="center"/>
          </w:tcPr>
          <w:p>
            <w:pPr>
              <w:pStyle w:val="15"/>
            </w:pPr>
            <w:r>
              <w:t>477.00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3"/>
            </w:pPr>
            <w:r>
              <w:t>2</w:t>
            </w:r>
          </w:p>
        </w:tc>
        <w:tc>
          <w:tcPr>
            <w:tcW w:w="1267" w:type="dxa"/>
            <w:vAlign w:val="center"/>
          </w:tcPr>
          <w:p>
            <w:pPr>
              <w:pStyle w:val="12"/>
            </w:pPr>
            <w:r>
              <w:t>210</w:t>
            </w:r>
          </w:p>
        </w:tc>
        <w:tc>
          <w:tcPr>
            <w:tcW w:w="3080" w:type="dxa"/>
            <w:vAlign w:val="center"/>
          </w:tcPr>
          <w:p>
            <w:pPr>
              <w:pStyle w:val="12"/>
            </w:pPr>
            <w:r>
              <w:t>卫生健康支出</w:t>
            </w:r>
          </w:p>
        </w:tc>
        <w:tc>
          <w:tcPr>
            <w:tcW w:w="1095" w:type="dxa"/>
            <w:vAlign w:val="center"/>
          </w:tcPr>
          <w:p>
            <w:pPr>
              <w:pStyle w:val="11"/>
            </w:pPr>
            <w:r>
              <w:t>477.00</w:t>
            </w:r>
          </w:p>
        </w:tc>
        <w:tc>
          <w:tcPr>
            <w:tcW w:w="1095" w:type="dxa"/>
            <w:vAlign w:val="center"/>
          </w:tcPr>
          <w:p>
            <w:pPr>
              <w:pStyle w:val="11"/>
            </w:pPr>
          </w:p>
        </w:tc>
        <w:tc>
          <w:tcPr>
            <w:tcW w:w="1095" w:type="dxa"/>
            <w:vAlign w:val="center"/>
          </w:tcPr>
          <w:p>
            <w:pPr>
              <w:pStyle w:val="11"/>
            </w:pPr>
            <w:r>
              <w:t>477.00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3"/>
            </w:pPr>
            <w:r>
              <w:t>3</w:t>
            </w:r>
          </w:p>
        </w:tc>
        <w:tc>
          <w:tcPr>
            <w:tcW w:w="1267" w:type="dxa"/>
            <w:vAlign w:val="center"/>
          </w:tcPr>
          <w:p>
            <w:pPr>
              <w:pStyle w:val="12"/>
            </w:pPr>
            <w:r>
              <w:t>21002</w:t>
            </w:r>
          </w:p>
        </w:tc>
        <w:tc>
          <w:tcPr>
            <w:tcW w:w="3080" w:type="dxa"/>
            <w:vAlign w:val="center"/>
          </w:tcPr>
          <w:p>
            <w:pPr>
              <w:pStyle w:val="12"/>
            </w:pPr>
            <w:r>
              <w:t>公立医院</w:t>
            </w:r>
          </w:p>
        </w:tc>
        <w:tc>
          <w:tcPr>
            <w:tcW w:w="1095" w:type="dxa"/>
            <w:vAlign w:val="center"/>
          </w:tcPr>
          <w:p>
            <w:pPr>
              <w:pStyle w:val="11"/>
            </w:pPr>
            <w:r>
              <w:t>477.00</w:t>
            </w:r>
          </w:p>
        </w:tc>
        <w:tc>
          <w:tcPr>
            <w:tcW w:w="1095" w:type="dxa"/>
            <w:vAlign w:val="center"/>
          </w:tcPr>
          <w:p>
            <w:pPr>
              <w:pStyle w:val="11"/>
            </w:pPr>
          </w:p>
        </w:tc>
        <w:tc>
          <w:tcPr>
            <w:tcW w:w="1095" w:type="dxa"/>
            <w:vAlign w:val="center"/>
          </w:tcPr>
          <w:p>
            <w:pPr>
              <w:pStyle w:val="11"/>
            </w:pPr>
            <w:r>
              <w:t>477.00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3"/>
            </w:pPr>
            <w:r>
              <w:t>4</w:t>
            </w:r>
          </w:p>
        </w:tc>
        <w:tc>
          <w:tcPr>
            <w:tcW w:w="1267" w:type="dxa"/>
            <w:vAlign w:val="center"/>
          </w:tcPr>
          <w:p>
            <w:pPr>
              <w:pStyle w:val="12"/>
            </w:pPr>
            <w:r>
              <w:t>2100201</w:t>
            </w:r>
          </w:p>
        </w:tc>
        <w:tc>
          <w:tcPr>
            <w:tcW w:w="3080" w:type="dxa"/>
            <w:vAlign w:val="center"/>
          </w:tcPr>
          <w:p>
            <w:pPr>
              <w:pStyle w:val="12"/>
            </w:pPr>
            <w:r>
              <w:t>综合医院</w:t>
            </w:r>
          </w:p>
        </w:tc>
        <w:tc>
          <w:tcPr>
            <w:tcW w:w="1095" w:type="dxa"/>
            <w:vAlign w:val="center"/>
          </w:tcPr>
          <w:p>
            <w:pPr>
              <w:pStyle w:val="11"/>
            </w:pPr>
            <w:r>
              <w:t>477.00</w:t>
            </w:r>
          </w:p>
        </w:tc>
        <w:tc>
          <w:tcPr>
            <w:tcW w:w="1095" w:type="dxa"/>
            <w:vAlign w:val="center"/>
          </w:tcPr>
          <w:p>
            <w:pPr>
              <w:pStyle w:val="11"/>
            </w:pPr>
          </w:p>
        </w:tc>
        <w:tc>
          <w:tcPr>
            <w:tcW w:w="1095" w:type="dxa"/>
            <w:vAlign w:val="center"/>
          </w:tcPr>
          <w:p>
            <w:pPr>
              <w:pStyle w:val="11"/>
            </w:pPr>
            <w:r>
              <w:t>477.00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7"/>
        <w:gridCol w:w="2767"/>
        <w:gridCol w:w="1183"/>
        <w:gridCol w:w="2817"/>
        <w:gridCol w:w="1200"/>
        <w:gridCol w:w="1400"/>
        <w:gridCol w:w="1516"/>
        <w:gridCol w:w="1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7" w:type="dxa"/>
            <w:gridSpan w:val="3"/>
            <w:tcBorders>
              <w:top w:val="single" w:color="FFFFFF" w:sz="6" w:space="0"/>
              <w:left w:val="single" w:color="FFFFFF" w:sz="6" w:space="0"/>
              <w:right w:val="single" w:color="FFFFFF" w:sz="6" w:space="0"/>
            </w:tcBorders>
            <w:vAlign w:val="center"/>
          </w:tcPr>
          <w:p>
            <w:pPr>
              <w:pStyle w:val="9"/>
            </w:pPr>
            <w:r>
              <w:t>144008沙河市人民医院</w:t>
            </w:r>
          </w:p>
        </w:tc>
        <w:tc>
          <w:tcPr>
            <w:tcW w:w="2817" w:type="dxa"/>
            <w:tcBorders>
              <w:top w:val="single" w:color="FFFFFF" w:sz="6" w:space="0"/>
              <w:left w:val="single" w:color="FFFFFF" w:sz="6" w:space="0"/>
              <w:right w:val="single" w:color="FFFFFF" w:sz="6" w:space="0"/>
            </w:tcBorders>
            <w:vAlign w:val="center"/>
          </w:tcPr>
          <w:p>
            <w:pPr>
              <w:pStyle w:val="8"/>
            </w:pPr>
            <w:r>
              <w:t>预算年度：2024</w:t>
            </w:r>
          </w:p>
        </w:tc>
        <w:tc>
          <w:tcPr>
            <w:tcW w:w="56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7" w:type="dxa"/>
            <w:vMerge w:val="restart"/>
            <w:vAlign w:val="center"/>
          </w:tcPr>
          <w:p>
            <w:pPr>
              <w:pStyle w:val="10"/>
            </w:pPr>
            <w:r>
              <w:t>序号</w:t>
            </w:r>
          </w:p>
        </w:tc>
        <w:tc>
          <w:tcPr>
            <w:tcW w:w="3950" w:type="dxa"/>
            <w:gridSpan w:val="2"/>
            <w:vAlign w:val="center"/>
          </w:tcPr>
          <w:p>
            <w:pPr>
              <w:pStyle w:val="10"/>
            </w:pPr>
            <w:r>
              <w:t>收入</w:t>
            </w:r>
          </w:p>
        </w:tc>
        <w:tc>
          <w:tcPr>
            <w:tcW w:w="851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7" w:type="dxa"/>
            <w:vMerge w:val="continue"/>
          </w:tcPr>
          <w:p/>
        </w:tc>
        <w:tc>
          <w:tcPr>
            <w:tcW w:w="2767" w:type="dxa"/>
            <w:vAlign w:val="center"/>
          </w:tcPr>
          <w:p>
            <w:pPr>
              <w:pStyle w:val="10"/>
            </w:pPr>
            <w:r>
              <w:t>项  目</w:t>
            </w:r>
          </w:p>
        </w:tc>
        <w:tc>
          <w:tcPr>
            <w:tcW w:w="1183" w:type="dxa"/>
            <w:vAlign w:val="center"/>
          </w:tcPr>
          <w:p>
            <w:pPr>
              <w:pStyle w:val="10"/>
            </w:pPr>
            <w:r>
              <w:t>金额</w:t>
            </w:r>
          </w:p>
        </w:tc>
        <w:tc>
          <w:tcPr>
            <w:tcW w:w="2817" w:type="dxa"/>
            <w:vAlign w:val="center"/>
          </w:tcPr>
          <w:p>
            <w:pPr>
              <w:pStyle w:val="10"/>
            </w:pPr>
            <w:r>
              <w:t>项  目</w:t>
            </w:r>
          </w:p>
        </w:tc>
        <w:tc>
          <w:tcPr>
            <w:tcW w:w="1200" w:type="dxa"/>
            <w:vAlign w:val="center"/>
          </w:tcPr>
          <w:p>
            <w:pPr>
              <w:pStyle w:val="10"/>
            </w:pPr>
            <w:r>
              <w:t>合计</w:t>
            </w:r>
          </w:p>
        </w:tc>
        <w:tc>
          <w:tcPr>
            <w:tcW w:w="1400" w:type="dxa"/>
            <w:vAlign w:val="center"/>
          </w:tcPr>
          <w:p>
            <w:pPr>
              <w:pStyle w:val="10"/>
            </w:pPr>
            <w:r>
              <w:t>一般公共预算财政拨款</w:t>
            </w:r>
          </w:p>
        </w:tc>
        <w:tc>
          <w:tcPr>
            <w:tcW w:w="1516" w:type="dxa"/>
            <w:vAlign w:val="center"/>
          </w:tcPr>
          <w:p>
            <w:pPr>
              <w:pStyle w:val="10"/>
            </w:pPr>
            <w:r>
              <w:t>政府性基金预算财政拨款</w:t>
            </w:r>
          </w:p>
        </w:tc>
        <w:tc>
          <w:tcPr>
            <w:tcW w:w="158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7" w:type="dxa"/>
            <w:vAlign w:val="center"/>
          </w:tcPr>
          <w:p>
            <w:pPr>
              <w:pStyle w:val="10"/>
            </w:pPr>
            <w:r>
              <w:t>栏次</w:t>
            </w:r>
          </w:p>
        </w:tc>
        <w:tc>
          <w:tcPr>
            <w:tcW w:w="2767" w:type="dxa"/>
            <w:vAlign w:val="center"/>
          </w:tcPr>
          <w:p>
            <w:pPr>
              <w:pStyle w:val="10"/>
            </w:pPr>
            <w:r>
              <w:t>1</w:t>
            </w:r>
          </w:p>
        </w:tc>
        <w:tc>
          <w:tcPr>
            <w:tcW w:w="1183" w:type="dxa"/>
            <w:vAlign w:val="center"/>
          </w:tcPr>
          <w:p>
            <w:pPr>
              <w:pStyle w:val="10"/>
            </w:pPr>
            <w:r>
              <w:t>2</w:t>
            </w:r>
          </w:p>
        </w:tc>
        <w:tc>
          <w:tcPr>
            <w:tcW w:w="2817" w:type="dxa"/>
            <w:vAlign w:val="center"/>
          </w:tcPr>
          <w:p>
            <w:pPr>
              <w:pStyle w:val="10"/>
            </w:pPr>
            <w:r>
              <w:t>3</w:t>
            </w:r>
          </w:p>
        </w:tc>
        <w:tc>
          <w:tcPr>
            <w:tcW w:w="1200" w:type="dxa"/>
            <w:vAlign w:val="center"/>
          </w:tcPr>
          <w:p>
            <w:pPr>
              <w:pStyle w:val="10"/>
            </w:pPr>
            <w:r>
              <w:t>4</w:t>
            </w:r>
          </w:p>
        </w:tc>
        <w:tc>
          <w:tcPr>
            <w:tcW w:w="1400" w:type="dxa"/>
            <w:vAlign w:val="center"/>
          </w:tcPr>
          <w:p>
            <w:pPr>
              <w:pStyle w:val="10"/>
            </w:pPr>
            <w:r>
              <w:t>5</w:t>
            </w:r>
          </w:p>
        </w:tc>
        <w:tc>
          <w:tcPr>
            <w:tcW w:w="1516" w:type="dxa"/>
            <w:vAlign w:val="center"/>
          </w:tcPr>
          <w:p>
            <w:pPr>
              <w:pStyle w:val="10"/>
            </w:pPr>
            <w:r>
              <w:t>6</w:t>
            </w:r>
          </w:p>
        </w:tc>
        <w:tc>
          <w:tcPr>
            <w:tcW w:w="158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1</w:t>
            </w:r>
          </w:p>
        </w:tc>
        <w:tc>
          <w:tcPr>
            <w:tcW w:w="2767" w:type="dxa"/>
            <w:vAlign w:val="center"/>
          </w:tcPr>
          <w:p>
            <w:pPr>
              <w:pStyle w:val="12"/>
            </w:pPr>
            <w:r>
              <w:t>一、一般公共预算拨款</w:t>
            </w:r>
          </w:p>
        </w:tc>
        <w:tc>
          <w:tcPr>
            <w:tcW w:w="1183" w:type="dxa"/>
            <w:vAlign w:val="center"/>
          </w:tcPr>
          <w:p>
            <w:pPr>
              <w:pStyle w:val="11"/>
            </w:pPr>
            <w:r>
              <w:t>477.00</w:t>
            </w:r>
          </w:p>
        </w:tc>
        <w:tc>
          <w:tcPr>
            <w:tcW w:w="2817" w:type="dxa"/>
            <w:vAlign w:val="center"/>
          </w:tcPr>
          <w:p>
            <w:pPr>
              <w:pStyle w:val="12"/>
            </w:pPr>
            <w:r>
              <w:t>一、一般公共服务支出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2</w:t>
            </w:r>
          </w:p>
        </w:tc>
        <w:tc>
          <w:tcPr>
            <w:tcW w:w="2767" w:type="dxa"/>
            <w:vAlign w:val="center"/>
          </w:tcPr>
          <w:p>
            <w:pPr>
              <w:pStyle w:val="12"/>
            </w:pPr>
            <w:r>
              <w:t>二、政府性基金预算拨款</w:t>
            </w:r>
          </w:p>
        </w:tc>
        <w:tc>
          <w:tcPr>
            <w:tcW w:w="1183" w:type="dxa"/>
            <w:vAlign w:val="center"/>
          </w:tcPr>
          <w:p>
            <w:pPr>
              <w:pStyle w:val="11"/>
            </w:pPr>
          </w:p>
        </w:tc>
        <w:tc>
          <w:tcPr>
            <w:tcW w:w="2817" w:type="dxa"/>
            <w:vAlign w:val="center"/>
          </w:tcPr>
          <w:p>
            <w:pPr>
              <w:pStyle w:val="12"/>
            </w:pPr>
            <w:r>
              <w:t>二、外交支出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3</w:t>
            </w:r>
          </w:p>
        </w:tc>
        <w:tc>
          <w:tcPr>
            <w:tcW w:w="2767" w:type="dxa"/>
            <w:vAlign w:val="center"/>
          </w:tcPr>
          <w:p>
            <w:pPr>
              <w:pStyle w:val="12"/>
            </w:pPr>
            <w:r>
              <w:t>三、国有资本经营预算拨款</w:t>
            </w:r>
          </w:p>
        </w:tc>
        <w:tc>
          <w:tcPr>
            <w:tcW w:w="1183" w:type="dxa"/>
            <w:vAlign w:val="center"/>
          </w:tcPr>
          <w:p>
            <w:pPr>
              <w:pStyle w:val="11"/>
            </w:pPr>
          </w:p>
        </w:tc>
        <w:tc>
          <w:tcPr>
            <w:tcW w:w="2817" w:type="dxa"/>
            <w:vAlign w:val="center"/>
          </w:tcPr>
          <w:p>
            <w:pPr>
              <w:pStyle w:val="12"/>
            </w:pPr>
            <w:r>
              <w:t>三、国防支出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4</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四、公共安全支出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5</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五、教育支出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6</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六、科学技术支出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7</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七、文化旅游体育与传媒支出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8</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八、社会保障和就业支出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9</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九、社会保险基金支出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10</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十、卫生健康支出</w:t>
            </w:r>
          </w:p>
        </w:tc>
        <w:tc>
          <w:tcPr>
            <w:tcW w:w="1200" w:type="dxa"/>
            <w:vAlign w:val="center"/>
          </w:tcPr>
          <w:p>
            <w:pPr>
              <w:pStyle w:val="11"/>
            </w:pPr>
            <w:r>
              <w:t>477.00</w:t>
            </w:r>
          </w:p>
        </w:tc>
        <w:tc>
          <w:tcPr>
            <w:tcW w:w="1400" w:type="dxa"/>
            <w:vAlign w:val="center"/>
          </w:tcPr>
          <w:p>
            <w:pPr>
              <w:pStyle w:val="11"/>
            </w:pPr>
            <w:r>
              <w:t>477.00</w:t>
            </w: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11</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十一、节能环保支出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12</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十二、城乡社区支出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13</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十三、农林水支出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14</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十四、交通运输支出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15</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十五、资源勘探工业信息等支出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16</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十六、商业服务业等支出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17</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十七、金融支出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18</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十八、援助其他地区支出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19</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十九、自然资源海洋气象等支出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20</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二十、住房保障支出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21</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二十一、粮油物资储备支出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22</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二十二、国有资本经营预算支出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23</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二十三、灾害防治及应急管理支出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24</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二十四、预备费</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25</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二十五、其他支出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26</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二十六、转移性支出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27</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二十七、债务还本支出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28</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二十八、债务付息支出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29</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二十九、债务发行费用支出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30</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三十、抗疫特别国债安排的支出</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31</w:t>
            </w:r>
          </w:p>
        </w:tc>
        <w:tc>
          <w:tcPr>
            <w:tcW w:w="2767" w:type="dxa"/>
            <w:vAlign w:val="center"/>
          </w:tcPr>
          <w:p>
            <w:pPr>
              <w:pStyle w:val="12"/>
            </w:pPr>
          </w:p>
        </w:tc>
        <w:tc>
          <w:tcPr>
            <w:tcW w:w="1183" w:type="dxa"/>
            <w:vAlign w:val="center"/>
          </w:tcPr>
          <w:p>
            <w:pPr>
              <w:pStyle w:val="11"/>
            </w:pPr>
          </w:p>
        </w:tc>
        <w:tc>
          <w:tcPr>
            <w:tcW w:w="2817" w:type="dxa"/>
            <w:vAlign w:val="center"/>
          </w:tcPr>
          <w:p>
            <w:pPr>
              <w:pStyle w:val="12"/>
            </w:pPr>
            <w:r>
              <w:t>三十一、人行科目</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32</w:t>
            </w:r>
          </w:p>
        </w:tc>
        <w:tc>
          <w:tcPr>
            <w:tcW w:w="2767" w:type="dxa"/>
            <w:vAlign w:val="center"/>
          </w:tcPr>
          <w:p>
            <w:pPr>
              <w:pStyle w:val="14"/>
            </w:pPr>
            <w:r>
              <w:t>本年收入合计</w:t>
            </w:r>
          </w:p>
        </w:tc>
        <w:tc>
          <w:tcPr>
            <w:tcW w:w="1183" w:type="dxa"/>
            <w:vAlign w:val="center"/>
          </w:tcPr>
          <w:p>
            <w:pPr>
              <w:pStyle w:val="15"/>
            </w:pPr>
            <w:r>
              <w:t>477.00</w:t>
            </w:r>
          </w:p>
        </w:tc>
        <w:tc>
          <w:tcPr>
            <w:tcW w:w="2817" w:type="dxa"/>
            <w:vAlign w:val="center"/>
          </w:tcPr>
          <w:p>
            <w:pPr>
              <w:pStyle w:val="14"/>
            </w:pPr>
            <w:r>
              <w:t>本年支出合计</w:t>
            </w:r>
          </w:p>
        </w:tc>
        <w:tc>
          <w:tcPr>
            <w:tcW w:w="1200" w:type="dxa"/>
            <w:vAlign w:val="center"/>
          </w:tcPr>
          <w:p>
            <w:pPr>
              <w:pStyle w:val="15"/>
            </w:pPr>
            <w:r>
              <w:t>477.00</w:t>
            </w:r>
          </w:p>
        </w:tc>
        <w:tc>
          <w:tcPr>
            <w:tcW w:w="1400" w:type="dxa"/>
            <w:vAlign w:val="center"/>
          </w:tcPr>
          <w:p>
            <w:pPr>
              <w:pStyle w:val="15"/>
            </w:pPr>
            <w:r>
              <w:t>477.00</w:t>
            </w:r>
          </w:p>
        </w:tc>
        <w:tc>
          <w:tcPr>
            <w:tcW w:w="1516" w:type="dxa"/>
            <w:vAlign w:val="center"/>
          </w:tcPr>
          <w:p>
            <w:pPr>
              <w:pStyle w:val="15"/>
            </w:pPr>
          </w:p>
        </w:tc>
        <w:tc>
          <w:tcPr>
            <w:tcW w:w="15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33</w:t>
            </w:r>
          </w:p>
        </w:tc>
        <w:tc>
          <w:tcPr>
            <w:tcW w:w="2767" w:type="dxa"/>
            <w:vAlign w:val="center"/>
          </w:tcPr>
          <w:p>
            <w:pPr>
              <w:pStyle w:val="12"/>
            </w:pPr>
            <w:r>
              <w:t>年初财政拨款结转和结余</w:t>
            </w:r>
          </w:p>
        </w:tc>
        <w:tc>
          <w:tcPr>
            <w:tcW w:w="1183" w:type="dxa"/>
            <w:vAlign w:val="center"/>
          </w:tcPr>
          <w:p>
            <w:pPr>
              <w:pStyle w:val="11"/>
            </w:pPr>
          </w:p>
        </w:tc>
        <w:tc>
          <w:tcPr>
            <w:tcW w:w="2817" w:type="dxa"/>
            <w:vAlign w:val="center"/>
          </w:tcPr>
          <w:p>
            <w:pPr>
              <w:pStyle w:val="12"/>
            </w:pPr>
            <w:r>
              <w:t>年末财政拨款结转和结余</w:t>
            </w: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34</w:t>
            </w:r>
          </w:p>
        </w:tc>
        <w:tc>
          <w:tcPr>
            <w:tcW w:w="2767" w:type="dxa"/>
            <w:vAlign w:val="center"/>
          </w:tcPr>
          <w:p>
            <w:pPr>
              <w:pStyle w:val="12"/>
            </w:pPr>
            <w:r>
              <w:t>一、一般公共预算拨款</w:t>
            </w:r>
          </w:p>
        </w:tc>
        <w:tc>
          <w:tcPr>
            <w:tcW w:w="1183" w:type="dxa"/>
            <w:vAlign w:val="center"/>
          </w:tcPr>
          <w:p>
            <w:pPr>
              <w:pStyle w:val="11"/>
            </w:pPr>
          </w:p>
        </w:tc>
        <w:tc>
          <w:tcPr>
            <w:tcW w:w="2817" w:type="dxa"/>
            <w:vAlign w:val="center"/>
          </w:tcPr>
          <w:p>
            <w:pPr>
              <w:pStyle w:val="12"/>
            </w:pP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35</w:t>
            </w:r>
          </w:p>
        </w:tc>
        <w:tc>
          <w:tcPr>
            <w:tcW w:w="2767" w:type="dxa"/>
            <w:vAlign w:val="center"/>
          </w:tcPr>
          <w:p>
            <w:pPr>
              <w:pStyle w:val="12"/>
            </w:pPr>
            <w:r>
              <w:t>二、政府性基金预算拨款</w:t>
            </w:r>
          </w:p>
        </w:tc>
        <w:tc>
          <w:tcPr>
            <w:tcW w:w="1183" w:type="dxa"/>
            <w:vAlign w:val="center"/>
          </w:tcPr>
          <w:p>
            <w:pPr>
              <w:pStyle w:val="11"/>
            </w:pPr>
          </w:p>
        </w:tc>
        <w:tc>
          <w:tcPr>
            <w:tcW w:w="2817" w:type="dxa"/>
            <w:vAlign w:val="center"/>
          </w:tcPr>
          <w:p>
            <w:pPr>
              <w:pStyle w:val="12"/>
            </w:pP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36</w:t>
            </w:r>
          </w:p>
        </w:tc>
        <w:tc>
          <w:tcPr>
            <w:tcW w:w="2767" w:type="dxa"/>
            <w:vAlign w:val="center"/>
          </w:tcPr>
          <w:p>
            <w:pPr>
              <w:pStyle w:val="12"/>
            </w:pPr>
            <w:r>
              <w:t>三、国有资本经营预算拨款</w:t>
            </w:r>
          </w:p>
        </w:tc>
        <w:tc>
          <w:tcPr>
            <w:tcW w:w="1183" w:type="dxa"/>
            <w:vAlign w:val="center"/>
          </w:tcPr>
          <w:p>
            <w:pPr>
              <w:pStyle w:val="11"/>
            </w:pPr>
          </w:p>
        </w:tc>
        <w:tc>
          <w:tcPr>
            <w:tcW w:w="2817" w:type="dxa"/>
            <w:vAlign w:val="center"/>
          </w:tcPr>
          <w:p>
            <w:pPr>
              <w:pStyle w:val="12"/>
            </w:pPr>
          </w:p>
        </w:tc>
        <w:tc>
          <w:tcPr>
            <w:tcW w:w="1200" w:type="dxa"/>
            <w:vAlign w:val="center"/>
          </w:tcPr>
          <w:p>
            <w:pPr>
              <w:pStyle w:val="11"/>
            </w:pPr>
          </w:p>
        </w:tc>
        <w:tc>
          <w:tcPr>
            <w:tcW w:w="1400" w:type="dxa"/>
            <w:vAlign w:val="center"/>
          </w:tcPr>
          <w:p>
            <w:pPr>
              <w:pStyle w:val="11"/>
            </w:pPr>
          </w:p>
        </w:tc>
        <w:tc>
          <w:tcPr>
            <w:tcW w:w="1516" w:type="dxa"/>
            <w:vAlign w:val="center"/>
          </w:tcPr>
          <w:p>
            <w:pPr>
              <w:pStyle w:val="11"/>
            </w:pPr>
          </w:p>
        </w:tc>
        <w:tc>
          <w:tcPr>
            <w:tcW w:w="15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7" w:type="dxa"/>
            <w:vAlign w:val="center"/>
          </w:tcPr>
          <w:p>
            <w:pPr>
              <w:pStyle w:val="13"/>
            </w:pPr>
            <w:r>
              <w:t>37</w:t>
            </w:r>
          </w:p>
        </w:tc>
        <w:tc>
          <w:tcPr>
            <w:tcW w:w="2767" w:type="dxa"/>
            <w:vAlign w:val="center"/>
          </w:tcPr>
          <w:p>
            <w:pPr>
              <w:pStyle w:val="14"/>
            </w:pPr>
            <w:r>
              <w:t>收入总计</w:t>
            </w:r>
          </w:p>
        </w:tc>
        <w:tc>
          <w:tcPr>
            <w:tcW w:w="1183" w:type="dxa"/>
            <w:vAlign w:val="center"/>
          </w:tcPr>
          <w:p>
            <w:pPr>
              <w:pStyle w:val="15"/>
            </w:pPr>
            <w:r>
              <w:t>477.00</w:t>
            </w:r>
          </w:p>
        </w:tc>
        <w:tc>
          <w:tcPr>
            <w:tcW w:w="2817" w:type="dxa"/>
            <w:vAlign w:val="center"/>
          </w:tcPr>
          <w:p>
            <w:pPr>
              <w:pStyle w:val="14"/>
            </w:pPr>
            <w:r>
              <w:t>支出总计</w:t>
            </w:r>
          </w:p>
        </w:tc>
        <w:tc>
          <w:tcPr>
            <w:tcW w:w="1200" w:type="dxa"/>
            <w:vAlign w:val="center"/>
          </w:tcPr>
          <w:p>
            <w:pPr>
              <w:pStyle w:val="15"/>
            </w:pPr>
            <w:r>
              <w:t>477.00</w:t>
            </w:r>
          </w:p>
        </w:tc>
        <w:tc>
          <w:tcPr>
            <w:tcW w:w="1400" w:type="dxa"/>
            <w:vAlign w:val="center"/>
          </w:tcPr>
          <w:p>
            <w:pPr>
              <w:pStyle w:val="15"/>
            </w:pPr>
            <w:r>
              <w:t>477.00</w:t>
            </w:r>
          </w:p>
        </w:tc>
        <w:tc>
          <w:tcPr>
            <w:tcW w:w="1516" w:type="dxa"/>
            <w:vAlign w:val="center"/>
          </w:tcPr>
          <w:p>
            <w:pPr>
              <w:pStyle w:val="15"/>
            </w:pPr>
          </w:p>
        </w:tc>
        <w:tc>
          <w:tcPr>
            <w:tcW w:w="158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144008沙河市人民医院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477.00</w:t>
            </w:r>
          </w:p>
        </w:tc>
        <w:tc>
          <w:tcPr>
            <w:tcW w:w="2551" w:type="dxa"/>
            <w:vAlign w:val="center"/>
          </w:tcPr>
          <w:p>
            <w:pPr>
              <w:pStyle w:val="15"/>
            </w:pPr>
          </w:p>
        </w:tc>
        <w:tc>
          <w:tcPr>
            <w:tcW w:w="2551" w:type="dxa"/>
            <w:vAlign w:val="center"/>
          </w:tcPr>
          <w:p>
            <w:pPr>
              <w:pStyle w:val="15"/>
            </w:pPr>
            <w:r>
              <w:t>477.00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477.00</w:t>
            </w:r>
          </w:p>
        </w:tc>
        <w:tc>
          <w:tcPr>
            <w:tcW w:w="2551" w:type="dxa"/>
            <w:vAlign w:val="center"/>
          </w:tcPr>
          <w:p>
            <w:pPr>
              <w:pStyle w:val="11"/>
            </w:pPr>
          </w:p>
        </w:tc>
        <w:tc>
          <w:tcPr>
            <w:tcW w:w="2551" w:type="dxa"/>
            <w:vAlign w:val="center"/>
          </w:tcPr>
          <w:p>
            <w:pPr>
              <w:pStyle w:val="11"/>
            </w:pPr>
            <w:r>
              <w:t>477.00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21002</w:t>
            </w:r>
          </w:p>
        </w:tc>
        <w:tc>
          <w:tcPr>
            <w:tcW w:w="4535" w:type="dxa"/>
            <w:vAlign w:val="center"/>
          </w:tcPr>
          <w:p>
            <w:pPr>
              <w:pStyle w:val="12"/>
            </w:pPr>
            <w:r>
              <w:t>公立医院</w:t>
            </w:r>
          </w:p>
        </w:tc>
        <w:tc>
          <w:tcPr>
            <w:tcW w:w="2551" w:type="dxa"/>
            <w:vAlign w:val="center"/>
          </w:tcPr>
          <w:p>
            <w:pPr>
              <w:pStyle w:val="11"/>
            </w:pPr>
            <w:r>
              <w:t>477.00</w:t>
            </w:r>
          </w:p>
        </w:tc>
        <w:tc>
          <w:tcPr>
            <w:tcW w:w="2551" w:type="dxa"/>
            <w:vAlign w:val="center"/>
          </w:tcPr>
          <w:p>
            <w:pPr>
              <w:pStyle w:val="11"/>
            </w:pPr>
          </w:p>
        </w:tc>
        <w:tc>
          <w:tcPr>
            <w:tcW w:w="2551" w:type="dxa"/>
            <w:vAlign w:val="center"/>
          </w:tcPr>
          <w:p>
            <w:pPr>
              <w:pStyle w:val="11"/>
            </w:pPr>
            <w:r>
              <w:t>477.00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2100201</w:t>
            </w:r>
          </w:p>
        </w:tc>
        <w:tc>
          <w:tcPr>
            <w:tcW w:w="4535" w:type="dxa"/>
            <w:vAlign w:val="center"/>
          </w:tcPr>
          <w:p>
            <w:pPr>
              <w:pStyle w:val="12"/>
            </w:pPr>
            <w:r>
              <w:t>综合医院</w:t>
            </w:r>
          </w:p>
        </w:tc>
        <w:tc>
          <w:tcPr>
            <w:tcW w:w="2551" w:type="dxa"/>
            <w:vAlign w:val="center"/>
          </w:tcPr>
          <w:p>
            <w:pPr>
              <w:pStyle w:val="11"/>
            </w:pPr>
            <w:r>
              <w:t>477.00</w:t>
            </w:r>
          </w:p>
        </w:tc>
        <w:tc>
          <w:tcPr>
            <w:tcW w:w="2551" w:type="dxa"/>
            <w:vAlign w:val="center"/>
          </w:tcPr>
          <w:p>
            <w:pPr>
              <w:pStyle w:val="11"/>
            </w:pPr>
          </w:p>
        </w:tc>
        <w:tc>
          <w:tcPr>
            <w:tcW w:w="2551" w:type="dxa"/>
            <w:vAlign w:val="center"/>
          </w:tcPr>
          <w:p>
            <w:pPr>
              <w:pStyle w:val="11"/>
            </w:pPr>
            <w:r>
              <w:t>477.00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144008沙河市人民医院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144008沙河市人民医院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144008沙河市人民医院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144008沙河市人民医院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沙河市人民医院2024年单位预算信息公开情况说明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按照《中华人民共和国预算法》、《地方预决算公开操作规程》和《关于进一步推进预算公开工作的实施意见》规定，现将沙河市人民医院2024年单位预算公开如下：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（一）基本医疗服务：提供专业的医疗服务和护理，包括但不限于疾病的诊断和治疗、手术、药物发放等。</w:t>
      </w:r>
    </w:p>
    <w:p>
      <w:pPr>
        <w:pStyle w:val="17"/>
      </w:pPr>
      <w:r>
        <w:t>（二）预防保健工作：负责制定和实施预防保健工作计划，如疫苗接种、健康教育等。</w:t>
      </w:r>
    </w:p>
    <w:p>
      <w:pPr>
        <w:pStyle w:val="17"/>
      </w:pPr>
      <w:r>
        <w:t>（三）科研与教学：开展医学研究和教学活动，不断提升医疗技术和学术水平。</w:t>
      </w:r>
    </w:p>
    <w:p>
      <w:pPr>
        <w:pStyle w:val="17"/>
      </w:pPr>
      <w:r>
        <w:t>（四）应急响应：对于突发的公共卫生事件，如传染病爆发，需要快速响应并进行有效处置。</w:t>
      </w:r>
    </w:p>
    <w:p>
      <w:pPr>
        <w:pStyle w:val="17"/>
      </w:pPr>
      <w:r>
        <w:t>（五）医患关系处理：积极解决医患之间的矛盾和冲突，保障双方的权益。</w:t>
      </w:r>
    </w:p>
    <w:p>
      <w:pPr>
        <w:pStyle w:val="17"/>
      </w:pPr>
      <w:r>
        <w:t>（六）法律法规遵守：严格遵循国家相关的法律、法规和行业标准，如传染病防治法、医疗保险制度等。</w:t>
      </w:r>
    </w:p>
    <w:p>
      <w:pPr>
        <w:pStyle w:val="17"/>
      </w:pPr>
      <w:r>
        <w:t>（七）安全管理：重视医疗过程中的安全问题，包括环境控制、消毒隔离、个人防护等，以防止院内交叉感染和污染。</w:t>
      </w:r>
    </w:p>
    <w:p>
      <w:pPr>
        <w:pStyle w:val="17"/>
      </w:pPr>
      <w:r>
        <w:t>（八）信息管理：利用现代信息技术进行病历管理、数据统计等，提升工作效率和服务质量。</w:t>
      </w:r>
    </w:p>
    <w:p>
      <w:pPr>
        <w:pStyle w:val="17"/>
      </w:pPr>
      <w:r>
        <w:t>（九）社会服务：参与公益活动和社会服务，如义诊、健康教育等，促进公众健康意识的提升。</w:t>
      </w:r>
    </w:p>
    <w:p>
      <w:pPr>
        <w:pStyle w:val="17"/>
      </w:pPr>
      <w:r>
        <w:t>（十）内部管理和运营：确保医院内部的正常运行，如设备维护、物资管理、财务管理等；通过合理的成本核算和绩效评估，努力降低医疗成本，提高经济效益。</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沙河市人民医院</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477.00万元，其中：一般公共预算收入477.00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人民医院年度单位预算中支出预算的总体情况。2024年支出预算477.00万元，其中基本支出0.00万元，包括人员经费0.00万元和日常公用经费0.00万元；项目支出477.00万元，主要为1.艾滋病救助款9万元；</w:t>
      </w:r>
    </w:p>
    <w:p>
      <w:pPr>
        <w:pStyle w:val="18"/>
      </w:pPr>
      <w:r>
        <w:t>2.融资财政贴息100万元；</w:t>
      </w:r>
    </w:p>
    <w:p>
      <w:pPr>
        <w:pStyle w:val="18"/>
      </w:pPr>
      <w:r>
        <w:t>3.药品零差率补贴310万元；</w:t>
      </w:r>
    </w:p>
    <w:p>
      <w:pPr>
        <w:pStyle w:val="18"/>
      </w:pPr>
      <w:r>
        <w:t>4.书记、院长年薪58万元。</w:t>
      </w:r>
    </w:p>
    <w:p>
      <w:pPr>
        <w:pStyle w:val="18"/>
      </w:pPr>
      <w:r>
        <w:t>3、比上年增减情况</w:t>
      </w:r>
    </w:p>
    <w:p>
      <w:pPr>
        <w:pStyle w:val="18"/>
      </w:pPr>
      <w:r>
        <w:t>2024年预算收支安排477.00万元，较2023年预算增加477.00万元，其中：基本支出增加0.00万元，主要为项目支出增加477.00万元，</w:t>
      </w:r>
      <w:r>
        <w:rPr>
          <w:rFonts w:hint="eastAsia"/>
          <w:lang w:val="en-US" w:eastAsia="zh-CN"/>
        </w:rPr>
        <w:t>其中</w:t>
      </w:r>
      <w:r>
        <w:t>.艾滋病救助款9万元；</w:t>
      </w:r>
    </w:p>
    <w:p>
      <w:pPr>
        <w:pStyle w:val="18"/>
      </w:pPr>
      <w:r>
        <w:t>2.融资财政贴息100万元；</w:t>
      </w:r>
    </w:p>
    <w:p>
      <w:pPr>
        <w:pStyle w:val="18"/>
      </w:pPr>
      <w:r>
        <w:t>3.药品零差率补贴310万元；</w:t>
      </w:r>
    </w:p>
    <w:p>
      <w:pPr>
        <w:pStyle w:val="18"/>
      </w:pPr>
      <w:r>
        <w:t>4.书记、院长年薪58万元。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default" w:eastAsia="方正仿宋_GBK"/>
          <w:lang w:val="en-US" w:eastAsia="zh-CN"/>
        </w:rPr>
      </w:pPr>
      <w:r>
        <w:rPr>
          <w:rFonts w:hint="eastAsia"/>
          <w:lang w:val="en-US" w:eastAsia="zh-CN"/>
        </w:rPr>
        <w:t>未安排机关运行经费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人民医院无“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1、人民医院艾滋病救助中心绩效目标表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13058224P0065TE10004M</w:t>
            </w:r>
          </w:p>
        </w:tc>
        <w:tc>
          <w:tcPr>
            <w:tcW w:w="2835" w:type="dxa"/>
            <w:vAlign w:val="center"/>
          </w:tcPr>
          <w:p>
            <w:pPr>
              <w:pStyle w:val="10"/>
            </w:pPr>
            <w:r>
              <w:t>项目名称</w:t>
            </w:r>
          </w:p>
        </w:tc>
        <w:tc>
          <w:tcPr>
            <w:tcW w:w="6094" w:type="dxa"/>
            <w:gridSpan w:val="3"/>
            <w:vAlign w:val="center"/>
          </w:tcPr>
          <w:p>
            <w:pPr>
              <w:pStyle w:val="12"/>
            </w:pPr>
            <w:r>
              <w:t>人民医院艾滋病救助中心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人民医院艾滋病救助中心</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2.25</w:t>
            </w:r>
          </w:p>
        </w:tc>
        <w:tc>
          <w:tcPr>
            <w:tcW w:w="2835" w:type="dxa"/>
            <w:vAlign w:val="center"/>
          </w:tcPr>
          <w:p>
            <w:pPr>
              <w:pStyle w:val="13"/>
            </w:pPr>
            <w:r>
              <w:t>4.50</w:t>
            </w:r>
          </w:p>
        </w:tc>
        <w:tc>
          <w:tcPr>
            <w:tcW w:w="2551" w:type="dxa"/>
            <w:vAlign w:val="center"/>
          </w:tcPr>
          <w:p>
            <w:pPr>
              <w:pStyle w:val="13"/>
            </w:pPr>
            <w:r>
              <w:t>6.75</w:t>
            </w:r>
          </w:p>
        </w:tc>
        <w:tc>
          <w:tcPr>
            <w:tcW w:w="3543" w:type="dxa"/>
            <w:gridSpan w:val="2"/>
            <w:vAlign w:val="center"/>
          </w:tcPr>
          <w:p>
            <w:pPr>
              <w:pStyle w:val="13"/>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预防和控制疾病的发生、流动和传播，提高全市人民健康水平。组织落实重大疾病防治规划、国家免疫规划及严重危害人民健康公共卫生问题的干预措施，防止和控制疾病发生和疫情蔓延。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艾滋病管理人数</w:t>
            </w:r>
          </w:p>
        </w:tc>
        <w:tc>
          <w:tcPr>
            <w:tcW w:w="5386" w:type="dxa"/>
            <w:vAlign w:val="center"/>
          </w:tcPr>
          <w:p>
            <w:pPr>
              <w:pStyle w:val="12"/>
            </w:pPr>
            <w:r>
              <w:t>艾滋病管理人数</w:t>
            </w:r>
          </w:p>
        </w:tc>
        <w:tc>
          <w:tcPr>
            <w:tcW w:w="2268" w:type="dxa"/>
            <w:vAlign w:val="center"/>
          </w:tcPr>
          <w:p>
            <w:pPr>
              <w:pStyle w:val="12"/>
            </w:pPr>
            <w:r>
              <w:t>实际管理人数</w:t>
            </w:r>
          </w:p>
        </w:tc>
        <w:tc>
          <w:tcPr>
            <w:tcW w:w="1276" w:type="dxa"/>
            <w:vAlign w:val="center"/>
          </w:tcPr>
          <w:p>
            <w:pPr>
              <w:pStyle w:val="12"/>
            </w:pPr>
            <w:r>
              <w:t>当年艾滋病患者人数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艾滋病免费抗病毒治疗任务完成率</w:t>
            </w:r>
          </w:p>
        </w:tc>
        <w:tc>
          <w:tcPr>
            <w:tcW w:w="5386" w:type="dxa"/>
            <w:vAlign w:val="center"/>
          </w:tcPr>
          <w:p>
            <w:pPr>
              <w:pStyle w:val="12"/>
            </w:pPr>
            <w:r>
              <w:t>抗病毒治疗的艾滋病患者占艾滋病患者总人数的比率</w:t>
            </w:r>
          </w:p>
        </w:tc>
        <w:tc>
          <w:tcPr>
            <w:tcW w:w="2268" w:type="dxa"/>
            <w:vAlign w:val="center"/>
          </w:tcPr>
          <w:p>
            <w:pPr>
              <w:pStyle w:val="12"/>
            </w:pPr>
            <w:r>
              <w:t>≥95%</w:t>
            </w:r>
          </w:p>
        </w:tc>
        <w:tc>
          <w:tcPr>
            <w:tcW w:w="1276" w:type="dxa"/>
            <w:vAlign w:val="center"/>
          </w:tcPr>
          <w:p>
            <w:pPr>
              <w:pStyle w:val="12"/>
            </w:pPr>
            <w:r>
              <w:t>当年艾滋病患者人数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本项目资金及时支付率</w:t>
            </w:r>
          </w:p>
        </w:tc>
        <w:tc>
          <w:tcPr>
            <w:tcW w:w="5386" w:type="dxa"/>
            <w:vAlign w:val="center"/>
          </w:tcPr>
          <w:p>
            <w:pPr>
              <w:pStyle w:val="12"/>
            </w:pPr>
            <w:r>
              <w:t>本项目资金及时支付率</w:t>
            </w:r>
          </w:p>
        </w:tc>
        <w:tc>
          <w:tcPr>
            <w:tcW w:w="2268" w:type="dxa"/>
            <w:vAlign w:val="center"/>
          </w:tcPr>
          <w:p>
            <w:pPr>
              <w:pStyle w:val="12"/>
            </w:pPr>
            <w:r>
              <w:t>及时支付</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本项目资金及时支付金额</w:t>
            </w:r>
          </w:p>
        </w:tc>
        <w:tc>
          <w:tcPr>
            <w:tcW w:w="5386" w:type="dxa"/>
            <w:vAlign w:val="center"/>
          </w:tcPr>
          <w:p>
            <w:pPr>
              <w:pStyle w:val="12"/>
            </w:pPr>
            <w:r>
              <w:t>本项目资金及时支付金额</w:t>
            </w:r>
          </w:p>
        </w:tc>
        <w:tc>
          <w:tcPr>
            <w:tcW w:w="2268" w:type="dxa"/>
            <w:vAlign w:val="center"/>
          </w:tcPr>
          <w:p>
            <w:pPr>
              <w:pStyle w:val="12"/>
            </w:pPr>
            <w:r>
              <w:t>9万元</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居民健康水平提高</w:t>
            </w:r>
          </w:p>
        </w:tc>
        <w:tc>
          <w:tcPr>
            <w:tcW w:w="5386" w:type="dxa"/>
            <w:vAlign w:val="center"/>
          </w:tcPr>
          <w:p>
            <w:pPr>
              <w:pStyle w:val="12"/>
            </w:pPr>
            <w:r>
              <w:t>居民健康水平提高中长期发展有所提高</w:t>
            </w:r>
          </w:p>
        </w:tc>
        <w:tc>
          <w:tcPr>
            <w:tcW w:w="2268" w:type="dxa"/>
            <w:vAlign w:val="center"/>
          </w:tcPr>
          <w:p>
            <w:pPr>
              <w:pStyle w:val="12"/>
            </w:pPr>
            <w:r>
              <w:t>中长期</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公共卫生均等化水平提高</w:t>
            </w:r>
          </w:p>
        </w:tc>
        <w:tc>
          <w:tcPr>
            <w:tcW w:w="5386" w:type="dxa"/>
            <w:vAlign w:val="center"/>
          </w:tcPr>
          <w:p>
            <w:pPr>
              <w:pStyle w:val="12"/>
            </w:pPr>
            <w:r>
              <w:t>公共卫生均等化水平中长期发展逐步提高</w:t>
            </w:r>
          </w:p>
        </w:tc>
        <w:tc>
          <w:tcPr>
            <w:tcW w:w="2268" w:type="dxa"/>
            <w:vAlign w:val="center"/>
          </w:tcPr>
          <w:p>
            <w:pPr>
              <w:pStyle w:val="12"/>
            </w:pPr>
            <w:r>
              <w:t>中长期</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调查满意的患者占调查总患者人数的比率</w:t>
            </w:r>
          </w:p>
        </w:tc>
        <w:tc>
          <w:tcPr>
            <w:tcW w:w="2268" w:type="dxa"/>
            <w:vAlign w:val="center"/>
          </w:tcPr>
          <w:p>
            <w:pPr>
              <w:pStyle w:val="12"/>
            </w:pPr>
            <w:r>
              <w:t>≥95%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2、人民医院融资财政贴息绩效目标表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13058224P00K9BC10004E</w:t>
            </w:r>
          </w:p>
        </w:tc>
        <w:tc>
          <w:tcPr>
            <w:tcW w:w="2835" w:type="dxa"/>
            <w:vAlign w:val="center"/>
          </w:tcPr>
          <w:p>
            <w:pPr>
              <w:pStyle w:val="10"/>
            </w:pPr>
            <w:r>
              <w:t>项目名称</w:t>
            </w:r>
          </w:p>
        </w:tc>
        <w:tc>
          <w:tcPr>
            <w:tcW w:w="6094" w:type="dxa"/>
            <w:gridSpan w:val="3"/>
            <w:vAlign w:val="center"/>
          </w:tcPr>
          <w:p>
            <w:pPr>
              <w:pStyle w:val="12"/>
            </w:pPr>
            <w:r>
              <w:t>人民医院融资财政贴息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人民医院融资财政贴息</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县级公立医院看大病，解难症水平明显提升，基本实现大病不出县，努力让群众就地就医；巩固破除以药补医改革成果，完善公立医院运行新机制，现代医院管理制度初步建立，医疗服务体系能力明显提升，就医秩序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公立医院改革覆盖率</w:t>
            </w:r>
          </w:p>
        </w:tc>
        <w:tc>
          <w:tcPr>
            <w:tcW w:w="5386" w:type="dxa"/>
            <w:vAlign w:val="center"/>
          </w:tcPr>
          <w:p>
            <w:pPr>
              <w:pStyle w:val="12"/>
            </w:pPr>
            <w:r>
              <w:t>实施县级公立医院改革的个数占全市公立医院总数</w:t>
            </w:r>
          </w:p>
        </w:tc>
        <w:tc>
          <w:tcPr>
            <w:tcW w:w="2268" w:type="dxa"/>
            <w:vAlign w:val="center"/>
          </w:tcPr>
          <w:p>
            <w:pPr>
              <w:pStyle w:val="12"/>
            </w:pPr>
            <w:r>
              <w:t>≥2个</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实施药品零差率的公立医院</w:t>
            </w:r>
          </w:p>
        </w:tc>
        <w:tc>
          <w:tcPr>
            <w:tcW w:w="5386" w:type="dxa"/>
            <w:vAlign w:val="center"/>
          </w:tcPr>
          <w:p>
            <w:pPr>
              <w:pStyle w:val="12"/>
            </w:pPr>
            <w:r>
              <w:t>取消药品加成的公立医院</w:t>
            </w:r>
          </w:p>
        </w:tc>
        <w:tc>
          <w:tcPr>
            <w:tcW w:w="2268" w:type="dxa"/>
            <w:vAlign w:val="center"/>
          </w:tcPr>
          <w:p>
            <w:pPr>
              <w:pStyle w:val="12"/>
            </w:pPr>
            <w:r>
              <w:t>沙河市人民医院、沙河市中医院</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本项目资金及时支出率</w:t>
            </w:r>
          </w:p>
        </w:tc>
        <w:tc>
          <w:tcPr>
            <w:tcW w:w="5386" w:type="dxa"/>
            <w:vAlign w:val="center"/>
          </w:tcPr>
          <w:p>
            <w:pPr>
              <w:pStyle w:val="12"/>
            </w:pPr>
            <w:r>
              <w:t>本项目资金及时支出率</w:t>
            </w:r>
          </w:p>
        </w:tc>
        <w:tc>
          <w:tcPr>
            <w:tcW w:w="2268" w:type="dxa"/>
            <w:vAlign w:val="center"/>
          </w:tcPr>
          <w:p>
            <w:pPr>
              <w:pStyle w:val="12"/>
            </w:pPr>
            <w:r>
              <w:t>≤100%</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本项目资金及时支付金额</w:t>
            </w:r>
          </w:p>
        </w:tc>
        <w:tc>
          <w:tcPr>
            <w:tcW w:w="5386" w:type="dxa"/>
            <w:vAlign w:val="center"/>
          </w:tcPr>
          <w:p>
            <w:pPr>
              <w:pStyle w:val="12"/>
            </w:pPr>
            <w:r>
              <w:t>本项目资金及时支付金额</w:t>
            </w:r>
          </w:p>
        </w:tc>
        <w:tc>
          <w:tcPr>
            <w:tcW w:w="2268" w:type="dxa"/>
            <w:vAlign w:val="center"/>
          </w:tcPr>
          <w:p>
            <w:pPr>
              <w:pStyle w:val="12"/>
            </w:pPr>
            <w:r>
              <w:t>100万元</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公立医院系统软硬件服务能力提升情况</w:t>
            </w:r>
          </w:p>
        </w:tc>
        <w:tc>
          <w:tcPr>
            <w:tcW w:w="5386" w:type="dxa"/>
            <w:vAlign w:val="center"/>
          </w:tcPr>
          <w:p>
            <w:pPr>
              <w:pStyle w:val="12"/>
            </w:pPr>
            <w:r>
              <w:t>年度内公立医院系统软硬件服务能力与上一年度相比较</w:t>
            </w:r>
          </w:p>
        </w:tc>
        <w:tc>
          <w:tcPr>
            <w:tcW w:w="2268" w:type="dxa"/>
            <w:vAlign w:val="center"/>
          </w:tcPr>
          <w:p>
            <w:pPr>
              <w:pStyle w:val="12"/>
            </w:pPr>
            <w:r>
              <w:t>逐年提升</w:t>
            </w:r>
          </w:p>
        </w:tc>
        <w:tc>
          <w:tcPr>
            <w:tcW w:w="1276" w:type="dxa"/>
            <w:vAlign w:val="center"/>
          </w:tcPr>
          <w:p>
            <w:pPr>
              <w:pStyle w:val="12"/>
            </w:pPr>
            <w:r>
              <w:t>医院如硬件改善情况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医疗风险分担机制覆盖率</w:t>
            </w:r>
          </w:p>
        </w:tc>
        <w:tc>
          <w:tcPr>
            <w:tcW w:w="5386" w:type="dxa"/>
            <w:vAlign w:val="center"/>
          </w:tcPr>
          <w:p>
            <w:pPr>
              <w:pStyle w:val="12"/>
            </w:pPr>
            <w:r>
              <w:t>建立医疗风险分担机制的公立医院数量占公立医院总数的比例</w:t>
            </w:r>
          </w:p>
        </w:tc>
        <w:tc>
          <w:tcPr>
            <w:tcW w:w="2268" w:type="dxa"/>
            <w:vAlign w:val="center"/>
          </w:tcPr>
          <w:p>
            <w:pPr>
              <w:pStyle w:val="12"/>
            </w:pPr>
            <w:r>
              <w:t>2个</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公立医院患者满意度</w:t>
            </w:r>
          </w:p>
        </w:tc>
        <w:tc>
          <w:tcPr>
            <w:tcW w:w="5386" w:type="dxa"/>
            <w:vAlign w:val="center"/>
          </w:tcPr>
          <w:p>
            <w:pPr>
              <w:pStyle w:val="12"/>
            </w:pPr>
            <w:r>
              <w:t>接受治疗的病患调查满意的人数占调查总人数的比例</w:t>
            </w:r>
          </w:p>
        </w:tc>
        <w:tc>
          <w:tcPr>
            <w:tcW w:w="2268" w:type="dxa"/>
            <w:vAlign w:val="center"/>
          </w:tcPr>
          <w:p>
            <w:pPr>
              <w:pStyle w:val="12"/>
            </w:pPr>
            <w:r>
              <w:t>≥80%</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3、人民医院书记、院长年薪制绩效目标表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13058224P00R30610003A</w:t>
            </w:r>
          </w:p>
        </w:tc>
        <w:tc>
          <w:tcPr>
            <w:tcW w:w="2835" w:type="dxa"/>
            <w:vAlign w:val="center"/>
          </w:tcPr>
          <w:p>
            <w:pPr>
              <w:pStyle w:val="10"/>
            </w:pPr>
            <w:r>
              <w:t>项目名称</w:t>
            </w:r>
          </w:p>
        </w:tc>
        <w:tc>
          <w:tcPr>
            <w:tcW w:w="6094" w:type="dxa"/>
            <w:gridSpan w:val="3"/>
            <w:vAlign w:val="center"/>
          </w:tcPr>
          <w:p>
            <w:pPr>
              <w:pStyle w:val="12"/>
            </w:pPr>
            <w:r>
              <w:t>人民医院书记、院长年薪制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58.00</w:t>
            </w:r>
          </w:p>
        </w:tc>
        <w:tc>
          <w:tcPr>
            <w:tcW w:w="2835" w:type="dxa"/>
            <w:vAlign w:val="center"/>
          </w:tcPr>
          <w:p>
            <w:pPr>
              <w:pStyle w:val="10"/>
            </w:pPr>
            <w:r>
              <w:t>其中：财政    资金</w:t>
            </w:r>
          </w:p>
        </w:tc>
        <w:tc>
          <w:tcPr>
            <w:tcW w:w="2551" w:type="dxa"/>
            <w:vAlign w:val="center"/>
          </w:tcPr>
          <w:p>
            <w:pPr>
              <w:pStyle w:val="12"/>
            </w:pPr>
            <w:r>
              <w:t>58.00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人民医院书记、院长年薪制</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14.50</w:t>
            </w:r>
          </w:p>
        </w:tc>
        <w:tc>
          <w:tcPr>
            <w:tcW w:w="2835" w:type="dxa"/>
            <w:vAlign w:val="center"/>
          </w:tcPr>
          <w:p>
            <w:pPr>
              <w:pStyle w:val="13"/>
            </w:pPr>
            <w:r>
              <w:t>29.00</w:t>
            </w:r>
          </w:p>
        </w:tc>
        <w:tc>
          <w:tcPr>
            <w:tcW w:w="2551" w:type="dxa"/>
            <w:vAlign w:val="center"/>
          </w:tcPr>
          <w:p>
            <w:pPr>
              <w:pStyle w:val="13"/>
            </w:pPr>
            <w:r>
              <w:t>43.50</w:t>
            </w:r>
          </w:p>
        </w:tc>
        <w:tc>
          <w:tcPr>
            <w:tcW w:w="3543" w:type="dxa"/>
            <w:gridSpan w:val="2"/>
            <w:vAlign w:val="center"/>
          </w:tcPr>
          <w:p>
            <w:pPr>
              <w:pStyle w:val="13"/>
            </w:pPr>
            <w:r>
              <w:t>58.00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针对不同类型的疾病提供预防、检查、诊断、治疗和康复等各类医疗服务，健全我县医疗机构和医疗服务全行业管理制度，开展医疗惠民工程等各类医疗服务工作。提高医疗救治水平，满足各类患者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公立医院系统软硬件服务能力提升情况</w:t>
            </w:r>
          </w:p>
        </w:tc>
        <w:tc>
          <w:tcPr>
            <w:tcW w:w="5386" w:type="dxa"/>
            <w:vAlign w:val="center"/>
          </w:tcPr>
          <w:p>
            <w:pPr>
              <w:pStyle w:val="12"/>
            </w:pPr>
            <w:r>
              <w:t>年度内公立医院系统软硬件服务能力与上一年度相比较</w:t>
            </w:r>
          </w:p>
        </w:tc>
        <w:tc>
          <w:tcPr>
            <w:tcW w:w="2268" w:type="dxa"/>
            <w:vAlign w:val="center"/>
          </w:tcPr>
          <w:p>
            <w:pPr>
              <w:pStyle w:val="12"/>
            </w:pPr>
            <w:r>
              <w:t>逐年提升</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实施公立医院年薪制人数</w:t>
            </w:r>
          </w:p>
        </w:tc>
        <w:tc>
          <w:tcPr>
            <w:tcW w:w="5386" w:type="dxa"/>
            <w:vAlign w:val="center"/>
          </w:tcPr>
          <w:p>
            <w:pPr>
              <w:pStyle w:val="12"/>
            </w:pPr>
            <w:r>
              <w:t>实施公立医院年薪制人数</w:t>
            </w:r>
          </w:p>
        </w:tc>
        <w:tc>
          <w:tcPr>
            <w:tcW w:w="2268" w:type="dxa"/>
            <w:vAlign w:val="center"/>
          </w:tcPr>
          <w:p>
            <w:pPr>
              <w:pStyle w:val="12"/>
            </w:pPr>
            <w:r>
              <w:t>2个</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项目资金及时支付率</w:t>
            </w:r>
          </w:p>
        </w:tc>
        <w:tc>
          <w:tcPr>
            <w:tcW w:w="5386" w:type="dxa"/>
            <w:vAlign w:val="center"/>
          </w:tcPr>
          <w:p>
            <w:pPr>
              <w:pStyle w:val="12"/>
            </w:pPr>
            <w:r>
              <w:t>项目资金及时支付率</w:t>
            </w:r>
          </w:p>
        </w:tc>
        <w:tc>
          <w:tcPr>
            <w:tcW w:w="2268" w:type="dxa"/>
            <w:vAlign w:val="center"/>
          </w:tcPr>
          <w:p>
            <w:pPr>
              <w:pStyle w:val="12"/>
            </w:pPr>
            <w:r>
              <w:t>≤100%</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项目资金支付金额</w:t>
            </w:r>
          </w:p>
        </w:tc>
        <w:tc>
          <w:tcPr>
            <w:tcW w:w="5386" w:type="dxa"/>
            <w:vAlign w:val="center"/>
          </w:tcPr>
          <w:p>
            <w:pPr>
              <w:pStyle w:val="12"/>
            </w:pPr>
            <w:r>
              <w:t>项目资金支付金额</w:t>
            </w:r>
          </w:p>
        </w:tc>
        <w:tc>
          <w:tcPr>
            <w:tcW w:w="2268" w:type="dxa"/>
            <w:vAlign w:val="center"/>
          </w:tcPr>
          <w:p>
            <w:pPr>
              <w:pStyle w:val="12"/>
            </w:pPr>
            <w:r>
              <w:t>58万元</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医药服务能力建设</w:t>
            </w:r>
          </w:p>
        </w:tc>
        <w:tc>
          <w:tcPr>
            <w:tcW w:w="5386" w:type="dxa"/>
            <w:vAlign w:val="center"/>
          </w:tcPr>
          <w:p>
            <w:pPr>
              <w:pStyle w:val="12"/>
            </w:pPr>
            <w:r>
              <w:t>医药服务能力逐年提升</w:t>
            </w:r>
          </w:p>
        </w:tc>
        <w:tc>
          <w:tcPr>
            <w:tcW w:w="2268" w:type="dxa"/>
            <w:vAlign w:val="center"/>
          </w:tcPr>
          <w:p>
            <w:pPr>
              <w:pStyle w:val="12"/>
            </w:pPr>
            <w:r>
              <w:t>逐年提高</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医护人才队伍建设</w:t>
            </w:r>
          </w:p>
        </w:tc>
        <w:tc>
          <w:tcPr>
            <w:tcW w:w="5386" w:type="dxa"/>
            <w:vAlign w:val="center"/>
          </w:tcPr>
          <w:p>
            <w:pPr>
              <w:pStyle w:val="12"/>
            </w:pPr>
            <w:r>
              <w:t>加强医护人才队伍建设</w:t>
            </w:r>
          </w:p>
        </w:tc>
        <w:tc>
          <w:tcPr>
            <w:tcW w:w="2268" w:type="dxa"/>
            <w:vAlign w:val="center"/>
          </w:tcPr>
          <w:p>
            <w:pPr>
              <w:pStyle w:val="12"/>
            </w:pPr>
            <w:r>
              <w:t>逐年提高</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患者调查满意人数占调查人数的比例</w:t>
            </w:r>
          </w:p>
        </w:tc>
        <w:tc>
          <w:tcPr>
            <w:tcW w:w="2268" w:type="dxa"/>
            <w:vAlign w:val="center"/>
          </w:tcPr>
          <w:p>
            <w:pPr>
              <w:pStyle w:val="12"/>
            </w:pPr>
            <w:r>
              <w:t>≥85%</w:t>
            </w:r>
          </w:p>
        </w:tc>
        <w:tc>
          <w:tcPr>
            <w:tcW w:w="1276" w:type="dxa"/>
            <w:vAlign w:val="center"/>
          </w:tcPr>
          <w:p>
            <w:pPr>
              <w:pStyle w:val="12"/>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4、人民医院药品零差率补贴绩效目标表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13058224P00RFA3100042</w:t>
            </w:r>
          </w:p>
        </w:tc>
        <w:tc>
          <w:tcPr>
            <w:tcW w:w="2835" w:type="dxa"/>
            <w:vAlign w:val="center"/>
          </w:tcPr>
          <w:p>
            <w:pPr>
              <w:pStyle w:val="10"/>
            </w:pPr>
            <w:r>
              <w:t>项目名称</w:t>
            </w:r>
          </w:p>
        </w:tc>
        <w:tc>
          <w:tcPr>
            <w:tcW w:w="6094" w:type="dxa"/>
            <w:gridSpan w:val="3"/>
            <w:vAlign w:val="center"/>
          </w:tcPr>
          <w:p>
            <w:pPr>
              <w:pStyle w:val="12"/>
            </w:pPr>
            <w:r>
              <w:t>人民医院药品零差率补贴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310.00</w:t>
            </w:r>
          </w:p>
        </w:tc>
        <w:tc>
          <w:tcPr>
            <w:tcW w:w="2835" w:type="dxa"/>
            <w:vAlign w:val="center"/>
          </w:tcPr>
          <w:p>
            <w:pPr>
              <w:pStyle w:val="10"/>
            </w:pPr>
            <w:r>
              <w:t>其中：财政    资金</w:t>
            </w:r>
          </w:p>
        </w:tc>
        <w:tc>
          <w:tcPr>
            <w:tcW w:w="2551" w:type="dxa"/>
            <w:vAlign w:val="center"/>
          </w:tcPr>
          <w:p>
            <w:pPr>
              <w:pStyle w:val="12"/>
            </w:pPr>
            <w:r>
              <w:t>310.00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人民医院药品零差率补贴</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77.50</w:t>
            </w:r>
          </w:p>
        </w:tc>
        <w:tc>
          <w:tcPr>
            <w:tcW w:w="2835" w:type="dxa"/>
            <w:vAlign w:val="center"/>
          </w:tcPr>
          <w:p>
            <w:pPr>
              <w:pStyle w:val="13"/>
            </w:pPr>
            <w:r>
              <w:t>155.00</w:t>
            </w:r>
          </w:p>
        </w:tc>
        <w:tc>
          <w:tcPr>
            <w:tcW w:w="2551" w:type="dxa"/>
            <w:vAlign w:val="center"/>
          </w:tcPr>
          <w:p>
            <w:pPr>
              <w:pStyle w:val="13"/>
            </w:pPr>
            <w:r>
              <w:t>232.50</w:t>
            </w:r>
          </w:p>
        </w:tc>
        <w:tc>
          <w:tcPr>
            <w:tcW w:w="3543" w:type="dxa"/>
            <w:gridSpan w:val="2"/>
            <w:vAlign w:val="center"/>
          </w:tcPr>
          <w:p>
            <w:pPr>
              <w:pStyle w:val="13"/>
            </w:pPr>
            <w:r>
              <w:t>310.00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继续组织实施国家基本药物制度，制定全县基本药物采购、配送、使用管理制度，建立药品和高值医用耗材集中采购制度，加速推进公立医院和基层医疗卫生机构综合改革各项工作。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公立医院改革覆盖率</w:t>
            </w:r>
          </w:p>
        </w:tc>
        <w:tc>
          <w:tcPr>
            <w:tcW w:w="5386" w:type="dxa"/>
            <w:vAlign w:val="center"/>
          </w:tcPr>
          <w:p>
            <w:pPr>
              <w:pStyle w:val="12"/>
            </w:pPr>
            <w:r>
              <w:t>实施公立医院改革的医院数量占公立医院总数的比例</w:t>
            </w:r>
          </w:p>
        </w:tc>
        <w:tc>
          <w:tcPr>
            <w:tcW w:w="2268" w:type="dxa"/>
            <w:vAlign w:val="center"/>
          </w:tcPr>
          <w:p>
            <w:pPr>
              <w:pStyle w:val="12"/>
            </w:pPr>
            <w:r>
              <w:t>≥95%</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基层医疗卫生机构药品零差实施率</w:t>
            </w:r>
          </w:p>
        </w:tc>
        <w:tc>
          <w:tcPr>
            <w:tcW w:w="5386" w:type="dxa"/>
            <w:vAlign w:val="center"/>
          </w:tcPr>
          <w:p>
            <w:pPr>
              <w:pStyle w:val="12"/>
            </w:pPr>
            <w:r>
              <w:t>取消药品加成的基层医疗卫生机构个数占全县基层医疗卫生机构总数的比例</w:t>
            </w:r>
          </w:p>
        </w:tc>
        <w:tc>
          <w:tcPr>
            <w:tcW w:w="2268" w:type="dxa"/>
            <w:vAlign w:val="center"/>
          </w:tcPr>
          <w:p>
            <w:pPr>
              <w:pStyle w:val="12"/>
            </w:pPr>
            <w:r>
              <w:t>≥95%</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项目资金拨付时效</w:t>
            </w:r>
          </w:p>
        </w:tc>
        <w:tc>
          <w:tcPr>
            <w:tcW w:w="5386" w:type="dxa"/>
            <w:vAlign w:val="center"/>
          </w:tcPr>
          <w:p>
            <w:pPr>
              <w:pStyle w:val="12"/>
            </w:pPr>
            <w:r>
              <w:t>项目资金及时拨付</w:t>
            </w:r>
          </w:p>
        </w:tc>
        <w:tc>
          <w:tcPr>
            <w:tcW w:w="2268" w:type="dxa"/>
            <w:vAlign w:val="center"/>
          </w:tcPr>
          <w:p>
            <w:pPr>
              <w:pStyle w:val="12"/>
            </w:pPr>
            <w:r>
              <w:t>及时拨付</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项目资金数</w:t>
            </w:r>
          </w:p>
        </w:tc>
        <w:tc>
          <w:tcPr>
            <w:tcW w:w="2268" w:type="dxa"/>
            <w:vAlign w:val="center"/>
          </w:tcPr>
          <w:p>
            <w:pPr>
              <w:pStyle w:val="12"/>
            </w:pPr>
            <w:r>
              <w:t>310 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药占比</w:t>
            </w:r>
          </w:p>
        </w:tc>
        <w:tc>
          <w:tcPr>
            <w:tcW w:w="5386" w:type="dxa"/>
            <w:vAlign w:val="center"/>
          </w:tcPr>
          <w:p>
            <w:pPr>
              <w:pStyle w:val="12"/>
            </w:pPr>
            <w:r>
              <w:t>药品收入占医疗收入的比例</w:t>
            </w:r>
          </w:p>
        </w:tc>
        <w:tc>
          <w:tcPr>
            <w:tcW w:w="2268" w:type="dxa"/>
            <w:vAlign w:val="center"/>
          </w:tcPr>
          <w:p>
            <w:pPr>
              <w:pStyle w:val="12"/>
            </w:pPr>
            <w:r>
              <w:t>≤0.5</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基本药物制度在基层持续实施</w:t>
            </w:r>
          </w:p>
        </w:tc>
        <w:tc>
          <w:tcPr>
            <w:tcW w:w="5386" w:type="dxa"/>
            <w:vAlign w:val="center"/>
          </w:tcPr>
          <w:p>
            <w:pPr>
              <w:pStyle w:val="12"/>
            </w:pPr>
            <w:r>
              <w:t>基本药物制度在基层持续实施</w:t>
            </w:r>
          </w:p>
        </w:tc>
        <w:tc>
          <w:tcPr>
            <w:tcW w:w="2268" w:type="dxa"/>
            <w:vAlign w:val="center"/>
          </w:tcPr>
          <w:p>
            <w:pPr>
              <w:pStyle w:val="12"/>
            </w:pPr>
            <w:r>
              <w:t>基本药物制度在基层持续实施</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医共体建设发展方向</w:t>
            </w:r>
          </w:p>
        </w:tc>
        <w:tc>
          <w:tcPr>
            <w:tcW w:w="5386" w:type="dxa"/>
            <w:vAlign w:val="center"/>
          </w:tcPr>
          <w:p>
            <w:pPr>
              <w:pStyle w:val="12"/>
            </w:pPr>
            <w:r>
              <w:t>符合紧密型、控费型、同质化、促分工发展方向</w:t>
            </w:r>
          </w:p>
        </w:tc>
        <w:tc>
          <w:tcPr>
            <w:tcW w:w="2268" w:type="dxa"/>
            <w:vAlign w:val="center"/>
          </w:tcPr>
          <w:p>
            <w:pPr>
              <w:pStyle w:val="12"/>
            </w:pPr>
            <w:r>
              <w:t>稳步发展</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患者满意度</w:t>
            </w:r>
          </w:p>
        </w:tc>
        <w:tc>
          <w:tcPr>
            <w:tcW w:w="5386" w:type="dxa"/>
            <w:vAlign w:val="center"/>
          </w:tcPr>
          <w:p>
            <w:pPr>
              <w:pStyle w:val="12"/>
            </w:pPr>
            <w:r>
              <w:t>满意的患者占受调查患者的比率</w:t>
            </w:r>
          </w:p>
        </w:tc>
        <w:tc>
          <w:tcPr>
            <w:tcW w:w="2268" w:type="dxa"/>
            <w:vAlign w:val="center"/>
          </w:tcPr>
          <w:p>
            <w:pPr>
              <w:pStyle w:val="12"/>
            </w:pPr>
            <w:r>
              <w:t>≥85%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144008沙河市人民医院</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沙河市人民医院上年末固定资产金额为48031.69万元（详见下表）。本年度拟购置固定资产总额为0.00万元，已按要求列入政府采购预算，详见政府采购预算表。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144008沙河市人民医院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48031.69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75243</w:t>
            </w:r>
          </w:p>
        </w:tc>
        <w:tc>
          <w:tcPr>
            <w:tcW w:w="2835" w:type="dxa"/>
            <w:vAlign w:val="center"/>
          </w:tcPr>
          <w:p>
            <w:pPr>
              <w:pStyle w:val="11"/>
            </w:pPr>
            <w:r>
              <w:t>27261.14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2806.75</w:t>
            </w:r>
          </w:p>
        </w:tc>
        <w:tc>
          <w:tcPr>
            <w:tcW w:w="2835" w:type="dxa"/>
            <w:vAlign w:val="center"/>
          </w:tcPr>
          <w:p>
            <w:pPr>
              <w:pStyle w:val="11"/>
            </w:pPr>
            <w:r>
              <w:t>882.51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547.22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148</w:t>
            </w:r>
          </w:p>
        </w:tc>
        <w:tc>
          <w:tcPr>
            <w:tcW w:w="2835" w:type="dxa"/>
            <w:vAlign w:val="center"/>
          </w:tcPr>
          <w:p>
            <w:pPr>
              <w:pStyle w:val="11"/>
            </w:pPr>
            <w:r>
              <w:t>13122.55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3805</w:t>
            </w:r>
          </w:p>
        </w:tc>
        <w:tc>
          <w:tcPr>
            <w:tcW w:w="2835" w:type="dxa"/>
            <w:vAlign w:val="center"/>
          </w:tcPr>
          <w:p>
            <w:pPr>
              <w:pStyle w:val="11"/>
            </w:pPr>
            <w:r>
              <w:t>7100.78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6"/>
      <w:r>
        <w:rPr>
          <w:rFonts w:hint="eastAsia" w:ascii="方正小标宋_GBK" w:hAnsi="方正小标宋_GBK" w:eastAsia="方正小标宋_GBK" w:cs="方正小标宋_GBK"/>
          <w:b w:val="0"/>
          <w:color w:val="000000"/>
          <w:sz w:val="44"/>
          <w:lang w:val="en-US" w:eastAsia="zh-CN"/>
        </w:rPr>
        <w:t>五</w:t>
      </w:r>
      <w:r>
        <w:rPr>
          <w:rFonts w:ascii="方正小标宋_GBK" w:hAnsi="方正小标宋_GBK" w:eastAsia="方正小标宋_GBK" w:cs="方正小标宋_GBK"/>
          <w:b w:val="0"/>
          <w:color w:val="000000"/>
          <w:sz w:val="44"/>
        </w:rPr>
        <w:t>、沙河市中医院收支预算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398"/>
        <w:gridCol w:w="1466"/>
        <w:gridCol w:w="4013"/>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7" w:type="dxa"/>
            <w:gridSpan w:val="2"/>
            <w:tcBorders>
              <w:top w:val="single" w:color="FFFFFF" w:sz="6" w:space="0"/>
              <w:left w:val="single" w:color="FFFFFF" w:sz="6" w:space="0"/>
              <w:right w:val="single" w:color="FFFFFF" w:sz="6" w:space="0"/>
            </w:tcBorders>
            <w:vAlign w:val="center"/>
          </w:tcPr>
          <w:p>
            <w:pPr>
              <w:pStyle w:val="9"/>
            </w:pPr>
            <w:r>
              <w:t>144009沙河市中医院</w:t>
            </w:r>
          </w:p>
        </w:tc>
        <w:tc>
          <w:tcPr>
            <w:tcW w:w="1466" w:type="dxa"/>
            <w:tcBorders>
              <w:top w:val="single" w:color="FFFFFF" w:sz="6" w:space="0"/>
              <w:left w:val="single" w:color="FFFFFF" w:sz="6" w:space="0"/>
              <w:right w:val="single" w:color="FFFFFF" w:sz="6" w:space="0"/>
            </w:tcBorders>
            <w:vAlign w:val="center"/>
          </w:tcPr>
          <w:p>
            <w:pPr>
              <w:pStyle w:val="8"/>
            </w:pPr>
            <w:r>
              <w:t>预算年度：2024</w:t>
            </w:r>
          </w:p>
        </w:tc>
        <w:tc>
          <w:tcPr>
            <w:tcW w:w="697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4864" w:type="dxa"/>
            <w:gridSpan w:val="2"/>
            <w:vAlign w:val="center"/>
          </w:tcPr>
          <w:p>
            <w:pPr>
              <w:pStyle w:val="10"/>
            </w:pPr>
            <w:r>
              <w:t>收入</w:t>
            </w:r>
          </w:p>
        </w:tc>
        <w:tc>
          <w:tcPr>
            <w:tcW w:w="697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398" w:type="dxa"/>
            <w:vAlign w:val="center"/>
          </w:tcPr>
          <w:p>
            <w:pPr>
              <w:pStyle w:val="10"/>
            </w:pPr>
            <w:r>
              <w:t>项  目</w:t>
            </w:r>
          </w:p>
        </w:tc>
        <w:tc>
          <w:tcPr>
            <w:tcW w:w="1466" w:type="dxa"/>
            <w:vAlign w:val="center"/>
          </w:tcPr>
          <w:p>
            <w:pPr>
              <w:pStyle w:val="10"/>
            </w:pPr>
            <w:r>
              <w:t>预算数</w:t>
            </w:r>
          </w:p>
        </w:tc>
        <w:tc>
          <w:tcPr>
            <w:tcW w:w="4013"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3398" w:type="dxa"/>
            <w:vAlign w:val="center"/>
          </w:tcPr>
          <w:p>
            <w:pPr>
              <w:pStyle w:val="10"/>
            </w:pPr>
            <w:r>
              <w:t>1</w:t>
            </w:r>
          </w:p>
        </w:tc>
        <w:tc>
          <w:tcPr>
            <w:tcW w:w="1466" w:type="dxa"/>
            <w:vAlign w:val="center"/>
          </w:tcPr>
          <w:p>
            <w:pPr>
              <w:pStyle w:val="10"/>
            </w:pPr>
            <w:r>
              <w:t>2</w:t>
            </w:r>
          </w:p>
        </w:tc>
        <w:tc>
          <w:tcPr>
            <w:tcW w:w="4013"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3398" w:type="dxa"/>
            <w:vAlign w:val="center"/>
          </w:tcPr>
          <w:p>
            <w:pPr>
              <w:pStyle w:val="12"/>
            </w:pPr>
            <w:r>
              <w:t>一、一般公共预算拨款收入</w:t>
            </w:r>
          </w:p>
        </w:tc>
        <w:tc>
          <w:tcPr>
            <w:tcW w:w="1466" w:type="dxa"/>
            <w:vAlign w:val="center"/>
          </w:tcPr>
          <w:p>
            <w:pPr>
              <w:pStyle w:val="11"/>
            </w:pPr>
            <w:r>
              <w:t>187.00</w:t>
            </w:r>
          </w:p>
        </w:tc>
        <w:tc>
          <w:tcPr>
            <w:tcW w:w="4013"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3398" w:type="dxa"/>
            <w:vAlign w:val="center"/>
          </w:tcPr>
          <w:p>
            <w:pPr>
              <w:pStyle w:val="12"/>
            </w:pPr>
            <w:r>
              <w:t>二、政府性基金预算拨款收入</w:t>
            </w:r>
          </w:p>
        </w:tc>
        <w:tc>
          <w:tcPr>
            <w:tcW w:w="1466" w:type="dxa"/>
            <w:vAlign w:val="center"/>
          </w:tcPr>
          <w:p>
            <w:pPr>
              <w:pStyle w:val="11"/>
            </w:pPr>
          </w:p>
        </w:tc>
        <w:tc>
          <w:tcPr>
            <w:tcW w:w="4013"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3398" w:type="dxa"/>
            <w:vAlign w:val="center"/>
          </w:tcPr>
          <w:p>
            <w:pPr>
              <w:pStyle w:val="12"/>
            </w:pPr>
            <w:r>
              <w:t>三、国有资本经营预算拨款收入</w:t>
            </w:r>
          </w:p>
        </w:tc>
        <w:tc>
          <w:tcPr>
            <w:tcW w:w="1466" w:type="dxa"/>
            <w:vAlign w:val="center"/>
          </w:tcPr>
          <w:p>
            <w:pPr>
              <w:pStyle w:val="11"/>
            </w:pPr>
          </w:p>
        </w:tc>
        <w:tc>
          <w:tcPr>
            <w:tcW w:w="4013"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3398" w:type="dxa"/>
            <w:vAlign w:val="center"/>
          </w:tcPr>
          <w:p>
            <w:pPr>
              <w:pStyle w:val="12"/>
            </w:pPr>
            <w:r>
              <w:t>四、财政专户管理资金收入</w:t>
            </w:r>
          </w:p>
        </w:tc>
        <w:tc>
          <w:tcPr>
            <w:tcW w:w="1466" w:type="dxa"/>
            <w:vAlign w:val="center"/>
          </w:tcPr>
          <w:p>
            <w:pPr>
              <w:pStyle w:val="11"/>
            </w:pPr>
          </w:p>
        </w:tc>
        <w:tc>
          <w:tcPr>
            <w:tcW w:w="4013"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3398" w:type="dxa"/>
            <w:vAlign w:val="center"/>
          </w:tcPr>
          <w:p>
            <w:pPr>
              <w:pStyle w:val="12"/>
            </w:pPr>
            <w:r>
              <w:t>五、单位资金</w:t>
            </w:r>
          </w:p>
        </w:tc>
        <w:tc>
          <w:tcPr>
            <w:tcW w:w="1466" w:type="dxa"/>
            <w:vAlign w:val="center"/>
          </w:tcPr>
          <w:p>
            <w:pPr>
              <w:pStyle w:val="11"/>
            </w:pPr>
          </w:p>
        </w:tc>
        <w:tc>
          <w:tcPr>
            <w:tcW w:w="4013"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十、卫生健康支出</w:t>
            </w:r>
          </w:p>
        </w:tc>
        <w:tc>
          <w:tcPr>
            <w:tcW w:w="2959" w:type="dxa"/>
            <w:vAlign w:val="center"/>
          </w:tcPr>
          <w:p>
            <w:pPr>
              <w:pStyle w:val="11"/>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3398" w:type="dxa"/>
            <w:vAlign w:val="center"/>
          </w:tcPr>
          <w:p>
            <w:pPr>
              <w:pStyle w:val="12"/>
            </w:pPr>
          </w:p>
        </w:tc>
        <w:tc>
          <w:tcPr>
            <w:tcW w:w="1466" w:type="dxa"/>
            <w:vAlign w:val="center"/>
          </w:tcPr>
          <w:p>
            <w:pPr>
              <w:pStyle w:val="11"/>
            </w:pPr>
          </w:p>
        </w:tc>
        <w:tc>
          <w:tcPr>
            <w:tcW w:w="4013"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3398" w:type="dxa"/>
            <w:vAlign w:val="center"/>
          </w:tcPr>
          <w:p>
            <w:pPr>
              <w:pStyle w:val="14"/>
            </w:pPr>
            <w:r>
              <w:t>本年收入合计</w:t>
            </w:r>
          </w:p>
        </w:tc>
        <w:tc>
          <w:tcPr>
            <w:tcW w:w="1466" w:type="dxa"/>
            <w:vAlign w:val="center"/>
          </w:tcPr>
          <w:p>
            <w:pPr>
              <w:pStyle w:val="15"/>
            </w:pPr>
            <w:r>
              <w:t>187.00</w:t>
            </w:r>
          </w:p>
        </w:tc>
        <w:tc>
          <w:tcPr>
            <w:tcW w:w="4013" w:type="dxa"/>
            <w:vAlign w:val="center"/>
          </w:tcPr>
          <w:p>
            <w:pPr>
              <w:pStyle w:val="14"/>
            </w:pPr>
            <w:r>
              <w:t>本年支出合计</w:t>
            </w:r>
          </w:p>
        </w:tc>
        <w:tc>
          <w:tcPr>
            <w:tcW w:w="2959" w:type="dxa"/>
            <w:vAlign w:val="center"/>
          </w:tcPr>
          <w:p>
            <w:pPr>
              <w:pStyle w:val="15"/>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3398" w:type="dxa"/>
            <w:vAlign w:val="center"/>
          </w:tcPr>
          <w:p>
            <w:pPr>
              <w:pStyle w:val="12"/>
            </w:pPr>
            <w:r>
              <w:t>上年结转结余</w:t>
            </w:r>
          </w:p>
        </w:tc>
        <w:tc>
          <w:tcPr>
            <w:tcW w:w="1466" w:type="dxa"/>
            <w:vAlign w:val="center"/>
          </w:tcPr>
          <w:p>
            <w:pPr>
              <w:pStyle w:val="11"/>
            </w:pPr>
          </w:p>
        </w:tc>
        <w:tc>
          <w:tcPr>
            <w:tcW w:w="4013"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3398" w:type="dxa"/>
            <w:vAlign w:val="center"/>
          </w:tcPr>
          <w:p>
            <w:pPr>
              <w:pStyle w:val="14"/>
            </w:pPr>
            <w:r>
              <w:t>收入总计</w:t>
            </w:r>
          </w:p>
        </w:tc>
        <w:tc>
          <w:tcPr>
            <w:tcW w:w="1466" w:type="dxa"/>
            <w:vAlign w:val="center"/>
          </w:tcPr>
          <w:p>
            <w:pPr>
              <w:pStyle w:val="15"/>
            </w:pPr>
            <w:r>
              <w:t>187.00</w:t>
            </w:r>
          </w:p>
        </w:tc>
        <w:tc>
          <w:tcPr>
            <w:tcW w:w="4013" w:type="dxa"/>
            <w:vAlign w:val="center"/>
          </w:tcPr>
          <w:p>
            <w:pPr>
              <w:pStyle w:val="14"/>
            </w:pPr>
            <w:r>
              <w:t>支出总计</w:t>
            </w:r>
          </w:p>
        </w:tc>
        <w:tc>
          <w:tcPr>
            <w:tcW w:w="2959" w:type="dxa"/>
            <w:vAlign w:val="center"/>
          </w:tcPr>
          <w:p>
            <w:pPr>
              <w:pStyle w:val="15"/>
            </w:pPr>
            <w:r>
              <w:t>187.00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2"/>
        <w:gridCol w:w="1133"/>
        <w:gridCol w:w="2233"/>
        <w:gridCol w:w="950"/>
        <w:gridCol w:w="1017"/>
        <w:gridCol w:w="1764"/>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5" w:type="dxa"/>
            <w:gridSpan w:val="5"/>
            <w:tcBorders>
              <w:top w:val="single" w:color="FFFFFF" w:sz="6" w:space="0"/>
              <w:left w:val="single" w:color="FFFFFF" w:sz="6" w:space="0"/>
              <w:right w:val="single" w:color="FFFFFF" w:sz="6" w:space="0"/>
            </w:tcBorders>
            <w:vAlign w:val="center"/>
          </w:tcPr>
          <w:p>
            <w:pPr>
              <w:pStyle w:val="9"/>
            </w:pPr>
            <w:r>
              <w:t>144009沙河市中医院</w:t>
            </w:r>
          </w:p>
        </w:tc>
        <w:tc>
          <w:tcPr>
            <w:tcW w:w="328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 w:type="dxa"/>
            <w:vMerge w:val="restart"/>
            <w:vAlign w:val="center"/>
          </w:tcPr>
          <w:p>
            <w:pPr>
              <w:pStyle w:val="10"/>
            </w:pPr>
            <w:r>
              <w:t>序号</w:t>
            </w:r>
          </w:p>
        </w:tc>
        <w:tc>
          <w:tcPr>
            <w:tcW w:w="3366" w:type="dxa"/>
            <w:gridSpan w:val="2"/>
            <w:vAlign w:val="center"/>
          </w:tcPr>
          <w:p>
            <w:pPr>
              <w:pStyle w:val="10"/>
            </w:pPr>
            <w:r>
              <w:t>功能分类科目</w:t>
            </w:r>
          </w:p>
        </w:tc>
        <w:tc>
          <w:tcPr>
            <w:tcW w:w="950" w:type="dxa"/>
            <w:vMerge w:val="restart"/>
            <w:vAlign w:val="center"/>
          </w:tcPr>
          <w:p>
            <w:pPr>
              <w:pStyle w:val="10"/>
            </w:pPr>
            <w:r>
              <w:t>合计</w:t>
            </w:r>
          </w:p>
        </w:tc>
        <w:tc>
          <w:tcPr>
            <w:tcW w:w="7329"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 w:type="dxa"/>
            <w:vMerge w:val="continue"/>
          </w:tcPr>
          <w:p/>
        </w:tc>
        <w:tc>
          <w:tcPr>
            <w:tcW w:w="1133" w:type="dxa"/>
            <w:vAlign w:val="center"/>
          </w:tcPr>
          <w:p>
            <w:pPr>
              <w:pStyle w:val="10"/>
            </w:pPr>
            <w:r>
              <w:t>科目    编码</w:t>
            </w:r>
          </w:p>
        </w:tc>
        <w:tc>
          <w:tcPr>
            <w:tcW w:w="2233" w:type="dxa"/>
            <w:vAlign w:val="center"/>
          </w:tcPr>
          <w:p>
            <w:pPr>
              <w:pStyle w:val="10"/>
            </w:pPr>
            <w:r>
              <w:t>科目名称</w:t>
            </w:r>
          </w:p>
        </w:tc>
        <w:tc>
          <w:tcPr>
            <w:tcW w:w="950" w:type="dxa"/>
            <w:vMerge w:val="continue"/>
          </w:tcPr>
          <w:p/>
        </w:tc>
        <w:tc>
          <w:tcPr>
            <w:tcW w:w="1017" w:type="dxa"/>
            <w:vAlign w:val="center"/>
          </w:tcPr>
          <w:p>
            <w:pPr>
              <w:pStyle w:val="10"/>
            </w:pPr>
            <w:r>
              <w:t>小计</w:t>
            </w:r>
          </w:p>
        </w:tc>
        <w:tc>
          <w:tcPr>
            <w:tcW w:w="1764"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 w:type="dxa"/>
            <w:vAlign w:val="center"/>
          </w:tcPr>
          <w:p>
            <w:pPr>
              <w:pStyle w:val="10"/>
            </w:pPr>
            <w:r>
              <w:t>栏次</w:t>
            </w:r>
          </w:p>
        </w:tc>
        <w:tc>
          <w:tcPr>
            <w:tcW w:w="1133" w:type="dxa"/>
            <w:vAlign w:val="center"/>
          </w:tcPr>
          <w:p>
            <w:pPr>
              <w:pStyle w:val="10"/>
            </w:pPr>
            <w:r>
              <w:t>1</w:t>
            </w:r>
          </w:p>
        </w:tc>
        <w:tc>
          <w:tcPr>
            <w:tcW w:w="2233" w:type="dxa"/>
            <w:vAlign w:val="center"/>
          </w:tcPr>
          <w:p>
            <w:pPr>
              <w:pStyle w:val="10"/>
            </w:pPr>
            <w:r>
              <w:t>2</w:t>
            </w:r>
          </w:p>
        </w:tc>
        <w:tc>
          <w:tcPr>
            <w:tcW w:w="950" w:type="dxa"/>
            <w:vAlign w:val="center"/>
          </w:tcPr>
          <w:p>
            <w:pPr>
              <w:pStyle w:val="10"/>
            </w:pPr>
            <w:r>
              <w:t>3</w:t>
            </w:r>
          </w:p>
        </w:tc>
        <w:tc>
          <w:tcPr>
            <w:tcW w:w="1017" w:type="dxa"/>
            <w:vAlign w:val="center"/>
          </w:tcPr>
          <w:p>
            <w:pPr>
              <w:pStyle w:val="10"/>
            </w:pPr>
            <w:r>
              <w:t>4</w:t>
            </w:r>
          </w:p>
        </w:tc>
        <w:tc>
          <w:tcPr>
            <w:tcW w:w="1764"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3"/>
            </w:pPr>
            <w:r>
              <w:t>1</w:t>
            </w:r>
          </w:p>
        </w:tc>
        <w:tc>
          <w:tcPr>
            <w:tcW w:w="1133" w:type="dxa"/>
            <w:vAlign w:val="center"/>
          </w:tcPr>
          <w:p>
            <w:pPr>
              <w:pStyle w:val="16"/>
            </w:pPr>
          </w:p>
        </w:tc>
        <w:tc>
          <w:tcPr>
            <w:tcW w:w="2233" w:type="dxa"/>
            <w:vAlign w:val="center"/>
          </w:tcPr>
          <w:p>
            <w:pPr>
              <w:pStyle w:val="14"/>
            </w:pPr>
            <w:r>
              <w:t>合计</w:t>
            </w:r>
          </w:p>
        </w:tc>
        <w:tc>
          <w:tcPr>
            <w:tcW w:w="950" w:type="dxa"/>
            <w:vAlign w:val="center"/>
          </w:tcPr>
          <w:p>
            <w:pPr>
              <w:pStyle w:val="15"/>
            </w:pPr>
            <w:r>
              <w:t>187.00</w:t>
            </w:r>
          </w:p>
        </w:tc>
        <w:tc>
          <w:tcPr>
            <w:tcW w:w="1017" w:type="dxa"/>
            <w:vAlign w:val="center"/>
          </w:tcPr>
          <w:p>
            <w:pPr>
              <w:pStyle w:val="15"/>
            </w:pPr>
            <w:r>
              <w:t>187.00</w:t>
            </w:r>
          </w:p>
        </w:tc>
        <w:tc>
          <w:tcPr>
            <w:tcW w:w="1764" w:type="dxa"/>
            <w:vAlign w:val="center"/>
          </w:tcPr>
          <w:p>
            <w:pPr>
              <w:pStyle w:val="15"/>
            </w:pPr>
            <w:r>
              <w:t>187.00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3"/>
            </w:pPr>
            <w:r>
              <w:t>2</w:t>
            </w:r>
          </w:p>
        </w:tc>
        <w:tc>
          <w:tcPr>
            <w:tcW w:w="1133" w:type="dxa"/>
            <w:vAlign w:val="center"/>
          </w:tcPr>
          <w:p>
            <w:pPr>
              <w:pStyle w:val="12"/>
            </w:pPr>
            <w:r>
              <w:t>210</w:t>
            </w:r>
          </w:p>
        </w:tc>
        <w:tc>
          <w:tcPr>
            <w:tcW w:w="2233" w:type="dxa"/>
            <w:vAlign w:val="center"/>
          </w:tcPr>
          <w:p>
            <w:pPr>
              <w:pStyle w:val="12"/>
            </w:pPr>
            <w:r>
              <w:t>卫生健康支出</w:t>
            </w:r>
          </w:p>
        </w:tc>
        <w:tc>
          <w:tcPr>
            <w:tcW w:w="950" w:type="dxa"/>
            <w:vAlign w:val="center"/>
          </w:tcPr>
          <w:p>
            <w:pPr>
              <w:pStyle w:val="11"/>
            </w:pPr>
            <w:r>
              <w:t>187.00</w:t>
            </w:r>
          </w:p>
        </w:tc>
        <w:tc>
          <w:tcPr>
            <w:tcW w:w="1017" w:type="dxa"/>
            <w:vAlign w:val="center"/>
          </w:tcPr>
          <w:p>
            <w:pPr>
              <w:pStyle w:val="11"/>
            </w:pPr>
            <w:r>
              <w:t>187.00</w:t>
            </w:r>
          </w:p>
        </w:tc>
        <w:tc>
          <w:tcPr>
            <w:tcW w:w="1764" w:type="dxa"/>
            <w:vAlign w:val="center"/>
          </w:tcPr>
          <w:p>
            <w:pPr>
              <w:pStyle w:val="11"/>
            </w:pPr>
            <w:r>
              <w:t>187.00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3"/>
            </w:pPr>
            <w:r>
              <w:t>3</w:t>
            </w:r>
          </w:p>
        </w:tc>
        <w:tc>
          <w:tcPr>
            <w:tcW w:w="1133" w:type="dxa"/>
            <w:vAlign w:val="center"/>
          </w:tcPr>
          <w:p>
            <w:pPr>
              <w:pStyle w:val="12"/>
            </w:pPr>
            <w:r>
              <w:t>21002</w:t>
            </w:r>
          </w:p>
        </w:tc>
        <w:tc>
          <w:tcPr>
            <w:tcW w:w="2233" w:type="dxa"/>
            <w:vAlign w:val="center"/>
          </w:tcPr>
          <w:p>
            <w:pPr>
              <w:pStyle w:val="12"/>
            </w:pPr>
            <w:r>
              <w:t>公立医院</w:t>
            </w:r>
          </w:p>
        </w:tc>
        <w:tc>
          <w:tcPr>
            <w:tcW w:w="950" w:type="dxa"/>
            <w:vAlign w:val="center"/>
          </w:tcPr>
          <w:p>
            <w:pPr>
              <w:pStyle w:val="11"/>
            </w:pPr>
            <w:r>
              <w:t>186.00</w:t>
            </w:r>
          </w:p>
        </w:tc>
        <w:tc>
          <w:tcPr>
            <w:tcW w:w="1017" w:type="dxa"/>
            <w:vAlign w:val="center"/>
          </w:tcPr>
          <w:p>
            <w:pPr>
              <w:pStyle w:val="11"/>
            </w:pPr>
            <w:r>
              <w:t>186.00</w:t>
            </w:r>
          </w:p>
        </w:tc>
        <w:tc>
          <w:tcPr>
            <w:tcW w:w="1764" w:type="dxa"/>
            <w:vAlign w:val="center"/>
          </w:tcPr>
          <w:p>
            <w:pPr>
              <w:pStyle w:val="11"/>
            </w:pPr>
            <w:r>
              <w:t>186.00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3"/>
            </w:pPr>
            <w:r>
              <w:t>4</w:t>
            </w:r>
          </w:p>
        </w:tc>
        <w:tc>
          <w:tcPr>
            <w:tcW w:w="1133" w:type="dxa"/>
            <w:vAlign w:val="center"/>
          </w:tcPr>
          <w:p>
            <w:pPr>
              <w:pStyle w:val="12"/>
            </w:pPr>
            <w:r>
              <w:t>2100202</w:t>
            </w:r>
          </w:p>
        </w:tc>
        <w:tc>
          <w:tcPr>
            <w:tcW w:w="2233" w:type="dxa"/>
            <w:vAlign w:val="center"/>
          </w:tcPr>
          <w:p>
            <w:pPr>
              <w:pStyle w:val="12"/>
            </w:pPr>
            <w:r>
              <w:t>中医（民族）医院</w:t>
            </w:r>
          </w:p>
        </w:tc>
        <w:tc>
          <w:tcPr>
            <w:tcW w:w="950" w:type="dxa"/>
            <w:vAlign w:val="center"/>
          </w:tcPr>
          <w:p>
            <w:pPr>
              <w:pStyle w:val="11"/>
            </w:pPr>
            <w:r>
              <w:t>186.00</w:t>
            </w:r>
          </w:p>
        </w:tc>
        <w:tc>
          <w:tcPr>
            <w:tcW w:w="1017" w:type="dxa"/>
            <w:vAlign w:val="center"/>
          </w:tcPr>
          <w:p>
            <w:pPr>
              <w:pStyle w:val="11"/>
            </w:pPr>
            <w:r>
              <w:t>186.00</w:t>
            </w:r>
          </w:p>
        </w:tc>
        <w:tc>
          <w:tcPr>
            <w:tcW w:w="1764" w:type="dxa"/>
            <w:vAlign w:val="center"/>
          </w:tcPr>
          <w:p>
            <w:pPr>
              <w:pStyle w:val="11"/>
            </w:pPr>
            <w:r>
              <w:t>186.00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3"/>
            </w:pPr>
            <w:r>
              <w:t>5</w:t>
            </w:r>
          </w:p>
        </w:tc>
        <w:tc>
          <w:tcPr>
            <w:tcW w:w="1133" w:type="dxa"/>
            <w:vAlign w:val="center"/>
          </w:tcPr>
          <w:p>
            <w:pPr>
              <w:pStyle w:val="12"/>
            </w:pPr>
            <w:r>
              <w:t>21017</w:t>
            </w:r>
          </w:p>
        </w:tc>
        <w:tc>
          <w:tcPr>
            <w:tcW w:w="2233" w:type="dxa"/>
            <w:vAlign w:val="center"/>
          </w:tcPr>
          <w:p>
            <w:pPr>
              <w:pStyle w:val="12"/>
            </w:pPr>
            <w:r>
              <w:t>中医药事务</w:t>
            </w:r>
          </w:p>
        </w:tc>
        <w:tc>
          <w:tcPr>
            <w:tcW w:w="950" w:type="dxa"/>
            <w:vAlign w:val="center"/>
          </w:tcPr>
          <w:p>
            <w:pPr>
              <w:pStyle w:val="11"/>
            </w:pPr>
            <w:r>
              <w:t>1.00</w:t>
            </w:r>
          </w:p>
        </w:tc>
        <w:tc>
          <w:tcPr>
            <w:tcW w:w="1017" w:type="dxa"/>
            <w:vAlign w:val="center"/>
          </w:tcPr>
          <w:p>
            <w:pPr>
              <w:pStyle w:val="11"/>
            </w:pPr>
            <w:r>
              <w:t>1.00</w:t>
            </w:r>
          </w:p>
        </w:tc>
        <w:tc>
          <w:tcPr>
            <w:tcW w:w="1764"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3"/>
            </w:pPr>
            <w:r>
              <w:t>6</w:t>
            </w:r>
          </w:p>
        </w:tc>
        <w:tc>
          <w:tcPr>
            <w:tcW w:w="1133" w:type="dxa"/>
            <w:vAlign w:val="center"/>
          </w:tcPr>
          <w:p>
            <w:pPr>
              <w:pStyle w:val="12"/>
            </w:pPr>
            <w:r>
              <w:t>2101799</w:t>
            </w:r>
          </w:p>
        </w:tc>
        <w:tc>
          <w:tcPr>
            <w:tcW w:w="2233" w:type="dxa"/>
            <w:vAlign w:val="center"/>
          </w:tcPr>
          <w:p>
            <w:pPr>
              <w:pStyle w:val="12"/>
            </w:pPr>
            <w:r>
              <w:t>其他中医药事务支出</w:t>
            </w:r>
          </w:p>
        </w:tc>
        <w:tc>
          <w:tcPr>
            <w:tcW w:w="950" w:type="dxa"/>
            <w:vAlign w:val="center"/>
          </w:tcPr>
          <w:p>
            <w:pPr>
              <w:pStyle w:val="11"/>
            </w:pPr>
            <w:r>
              <w:t>1.00</w:t>
            </w:r>
          </w:p>
        </w:tc>
        <w:tc>
          <w:tcPr>
            <w:tcW w:w="1017" w:type="dxa"/>
            <w:vAlign w:val="center"/>
          </w:tcPr>
          <w:p>
            <w:pPr>
              <w:pStyle w:val="11"/>
            </w:pPr>
            <w:r>
              <w:t>1.00</w:t>
            </w:r>
          </w:p>
        </w:tc>
        <w:tc>
          <w:tcPr>
            <w:tcW w:w="1764"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1300"/>
        <w:gridCol w:w="387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8" w:type="dxa"/>
            <w:gridSpan w:val="3"/>
            <w:tcBorders>
              <w:top w:val="single" w:color="FFFFFF" w:sz="6" w:space="0"/>
              <w:left w:val="single" w:color="FFFFFF" w:sz="6" w:space="0"/>
              <w:right w:val="single" w:color="FFFFFF" w:sz="6" w:space="0"/>
            </w:tcBorders>
            <w:vAlign w:val="center"/>
          </w:tcPr>
          <w:p>
            <w:pPr>
              <w:pStyle w:val="9"/>
            </w:pPr>
            <w:r>
              <w:t>144009沙河市中医院</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Merge w:val="restart"/>
            <w:vAlign w:val="center"/>
          </w:tcPr>
          <w:p>
            <w:pPr>
              <w:pStyle w:val="10"/>
            </w:pPr>
            <w:r>
              <w:t>序号</w:t>
            </w:r>
          </w:p>
        </w:tc>
        <w:tc>
          <w:tcPr>
            <w:tcW w:w="5172"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Merge w:val="continue"/>
          </w:tcPr>
          <w:p/>
        </w:tc>
        <w:tc>
          <w:tcPr>
            <w:tcW w:w="1300" w:type="dxa"/>
            <w:vAlign w:val="center"/>
          </w:tcPr>
          <w:p>
            <w:pPr>
              <w:pStyle w:val="10"/>
            </w:pPr>
            <w:r>
              <w:t>科目    编码</w:t>
            </w:r>
          </w:p>
        </w:tc>
        <w:tc>
          <w:tcPr>
            <w:tcW w:w="3872"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6" w:type="dxa"/>
            <w:vAlign w:val="center"/>
          </w:tcPr>
          <w:p>
            <w:pPr>
              <w:pStyle w:val="10"/>
            </w:pPr>
            <w:r>
              <w:t>栏次</w:t>
            </w:r>
          </w:p>
        </w:tc>
        <w:tc>
          <w:tcPr>
            <w:tcW w:w="1300" w:type="dxa"/>
            <w:vAlign w:val="center"/>
          </w:tcPr>
          <w:p>
            <w:pPr>
              <w:pStyle w:val="10"/>
            </w:pPr>
            <w:r>
              <w:t>1</w:t>
            </w:r>
          </w:p>
        </w:tc>
        <w:tc>
          <w:tcPr>
            <w:tcW w:w="3872"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1</w:t>
            </w:r>
          </w:p>
        </w:tc>
        <w:tc>
          <w:tcPr>
            <w:tcW w:w="1300" w:type="dxa"/>
            <w:vAlign w:val="center"/>
          </w:tcPr>
          <w:p>
            <w:pPr>
              <w:pStyle w:val="16"/>
            </w:pPr>
          </w:p>
        </w:tc>
        <w:tc>
          <w:tcPr>
            <w:tcW w:w="3872" w:type="dxa"/>
            <w:vAlign w:val="center"/>
          </w:tcPr>
          <w:p>
            <w:pPr>
              <w:pStyle w:val="14"/>
            </w:pPr>
            <w:r>
              <w:t>合计</w:t>
            </w:r>
          </w:p>
        </w:tc>
        <w:tc>
          <w:tcPr>
            <w:tcW w:w="1095" w:type="dxa"/>
            <w:vAlign w:val="center"/>
          </w:tcPr>
          <w:p>
            <w:pPr>
              <w:pStyle w:val="15"/>
            </w:pPr>
            <w:r>
              <w:t>187.00</w:t>
            </w:r>
          </w:p>
        </w:tc>
        <w:tc>
          <w:tcPr>
            <w:tcW w:w="1095" w:type="dxa"/>
            <w:vAlign w:val="center"/>
          </w:tcPr>
          <w:p>
            <w:pPr>
              <w:pStyle w:val="15"/>
            </w:pPr>
          </w:p>
        </w:tc>
        <w:tc>
          <w:tcPr>
            <w:tcW w:w="1095" w:type="dxa"/>
            <w:vAlign w:val="center"/>
          </w:tcPr>
          <w:p>
            <w:pPr>
              <w:pStyle w:val="15"/>
            </w:pPr>
            <w:r>
              <w:t>187.00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2</w:t>
            </w:r>
          </w:p>
        </w:tc>
        <w:tc>
          <w:tcPr>
            <w:tcW w:w="1300" w:type="dxa"/>
            <w:vAlign w:val="center"/>
          </w:tcPr>
          <w:p>
            <w:pPr>
              <w:pStyle w:val="12"/>
            </w:pPr>
            <w:r>
              <w:t>210</w:t>
            </w:r>
          </w:p>
        </w:tc>
        <w:tc>
          <w:tcPr>
            <w:tcW w:w="3872" w:type="dxa"/>
            <w:vAlign w:val="center"/>
          </w:tcPr>
          <w:p>
            <w:pPr>
              <w:pStyle w:val="12"/>
            </w:pPr>
            <w:r>
              <w:t>卫生健康支出</w:t>
            </w:r>
          </w:p>
        </w:tc>
        <w:tc>
          <w:tcPr>
            <w:tcW w:w="1095" w:type="dxa"/>
            <w:vAlign w:val="center"/>
          </w:tcPr>
          <w:p>
            <w:pPr>
              <w:pStyle w:val="11"/>
            </w:pPr>
            <w:r>
              <w:t>187.00</w:t>
            </w:r>
          </w:p>
        </w:tc>
        <w:tc>
          <w:tcPr>
            <w:tcW w:w="1095" w:type="dxa"/>
            <w:vAlign w:val="center"/>
          </w:tcPr>
          <w:p>
            <w:pPr>
              <w:pStyle w:val="11"/>
            </w:pPr>
          </w:p>
        </w:tc>
        <w:tc>
          <w:tcPr>
            <w:tcW w:w="1095" w:type="dxa"/>
            <w:vAlign w:val="center"/>
          </w:tcPr>
          <w:p>
            <w:pPr>
              <w:pStyle w:val="11"/>
            </w:pPr>
            <w:r>
              <w:t>187.00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3</w:t>
            </w:r>
          </w:p>
        </w:tc>
        <w:tc>
          <w:tcPr>
            <w:tcW w:w="1300" w:type="dxa"/>
            <w:vAlign w:val="center"/>
          </w:tcPr>
          <w:p>
            <w:pPr>
              <w:pStyle w:val="12"/>
            </w:pPr>
            <w:r>
              <w:t>21002</w:t>
            </w:r>
          </w:p>
        </w:tc>
        <w:tc>
          <w:tcPr>
            <w:tcW w:w="3872" w:type="dxa"/>
            <w:vAlign w:val="center"/>
          </w:tcPr>
          <w:p>
            <w:pPr>
              <w:pStyle w:val="12"/>
            </w:pPr>
            <w:r>
              <w:t>公立医院</w:t>
            </w:r>
          </w:p>
        </w:tc>
        <w:tc>
          <w:tcPr>
            <w:tcW w:w="1095" w:type="dxa"/>
            <w:vAlign w:val="center"/>
          </w:tcPr>
          <w:p>
            <w:pPr>
              <w:pStyle w:val="11"/>
            </w:pPr>
            <w:r>
              <w:t>186.00</w:t>
            </w:r>
          </w:p>
        </w:tc>
        <w:tc>
          <w:tcPr>
            <w:tcW w:w="1095" w:type="dxa"/>
            <w:vAlign w:val="center"/>
          </w:tcPr>
          <w:p>
            <w:pPr>
              <w:pStyle w:val="11"/>
            </w:pPr>
          </w:p>
        </w:tc>
        <w:tc>
          <w:tcPr>
            <w:tcW w:w="1095" w:type="dxa"/>
            <w:vAlign w:val="center"/>
          </w:tcPr>
          <w:p>
            <w:pPr>
              <w:pStyle w:val="11"/>
            </w:pPr>
            <w:r>
              <w:t>186.00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4</w:t>
            </w:r>
          </w:p>
        </w:tc>
        <w:tc>
          <w:tcPr>
            <w:tcW w:w="1300" w:type="dxa"/>
            <w:vAlign w:val="center"/>
          </w:tcPr>
          <w:p>
            <w:pPr>
              <w:pStyle w:val="12"/>
            </w:pPr>
            <w:r>
              <w:t>2100202</w:t>
            </w:r>
          </w:p>
        </w:tc>
        <w:tc>
          <w:tcPr>
            <w:tcW w:w="3872" w:type="dxa"/>
            <w:vAlign w:val="center"/>
          </w:tcPr>
          <w:p>
            <w:pPr>
              <w:pStyle w:val="12"/>
            </w:pPr>
            <w:r>
              <w:t>中医（民族）医院</w:t>
            </w:r>
          </w:p>
        </w:tc>
        <w:tc>
          <w:tcPr>
            <w:tcW w:w="1095" w:type="dxa"/>
            <w:vAlign w:val="center"/>
          </w:tcPr>
          <w:p>
            <w:pPr>
              <w:pStyle w:val="11"/>
            </w:pPr>
            <w:r>
              <w:t>186.00</w:t>
            </w:r>
          </w:p>
        </w:tc>
        <w:tc>
          <w:tcPr>
            <w:tcW w:w="1095" w:type="dxa"/>
            <w:vAlign w:val="center"/>
          </w:tcPr>
          <w:p>
            <w:pPr>
              <w:pStyle w:val="11"/>
            </w:pPr>
          </w:p>
        </w:tc>
        <w:tc>
          <w:tcPr>
            <w:tcW w:w="1095" w:type="dxa"/>
            <w:vAlign w:val="center"/>
          </w:tcPr>
          <w:p>
            <w:pPr>
              <w:pStyle w:val="11"/>
            </w:pPr>
            <w:r>
              <w:t>186.00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5</w:t>
            </w:r>
          </w:p>
        </w:tc>
        <w:tc>
          <w:tcPr>
            <w:tcW w:w="1300" w:type="dxa"/>
            <w:vAlign w:val="center"/>
          </w:tcPr>
          <w:p>
            <w:pPr>
              <w:pStyle w:val="12"/>
            </w:pPr>
            <w:r>
              <w:t>21017</w:t>
            </w:r>
          </w:p>
        </w:tc>
        <w:tc>
          <w:tcPr>
            <w:tcW w:w="3872" w:type="dxa"/>
            <w:vAlign w:val="center"/>
          </w:tcPr>
          <w:p>
            <w:pPr>
              <w:pStyle w:val="12"/>
            </w:pPr>
            <w:r>
              <w:t>中医药事务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6" w:type="dxa"/>
            <w:vAlign w:val="center"/>
          </w:tcPr>
          <w:p>
            <w:pPr>
              <w:pStyle w:val="13"/>
            </w:pPr>
            <w:r>
              <w:t>6</w:t>
            </w:r>
          </w:p>
        </w:tc>
        <w:tc>
          <w:tcPr>
            <w:tcW w:w="1300" w:type="dxa"/>
            <w:vAlign w:val="center"/>
          </w:tcPr>
          <w:p>
            <w:pPr>
              <w:pStyle w:val="12"/>
            </w:pPr>
            <w:r>
              <w:t>2101799</w:t>
            </w:r>
          </w:p>
        </w:tc>
        <w:tc>
          <w:tcPr>
            <w:tcW w:w="3872" w:type="dxa"/>
            <w:vAlign w:val="center"/>
          </w:tcPr>
          <w:p>
            <w:pPr>
              <w:pStyle w:val="12"/>
            </w:pPr>
            <w:r>
              <w:t>其他中医药事务支出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7"/>
        <w:gridCol w:w="2800"/>
        <w:gridCol w:w="1083"/>
        <w:gridCol w:w="3200"/>
        <w:gridCol w:w="1034"/>
        <w:gridCol w:w="1366"/>
        <w:gridCol w:w="1577"/>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60" w:type="dxa"/>
            <w:gridSpan w:val="3"/>
            <w:tcBorders>
              <w:top w:val="single" w:color="FFFFFF" w:sz="6" w:space="0"/>
              <w:left w:val="single" w:color="FFFFFF" w:sz="6" w:space="0"/>
              <w:right w:val="single" w:color="FFFFFF" w:sz="6" w:space="0"/>
            </w:tcBorders>
            <w:vAlign w:val="center"/>
          </w:tcPr>
          <w:p>
            <w:pPr>
              <w:pStyle w:val="9"/>
            </w:pPr>
            <w:r>
              <w:t>144009沙河市中医院</w:t>
            </w:r>
          </w:p>
        </w:tc>
        <w:tc>
          <w:tcPr>
            <w:tcW w:w="3200" w:type="dxa"/>
            <w:tcBorders>
              <w:top w:val="single" w:color="FFFFFF" w:sz="6" w:space="0"/>
              <w:left w:val="single" w:color="FFFFFF" w:sz="6" w:space="0"/>
              <w:right w:val="single" w:color="FFFFFF" w:sz="6" w:space="0"/>
            </w:tcBorders>
            <w:vAlign w:val="center"/>
          </w:tcPr>
          <w:p>
            <w:pPr>
              <w:pStyle w:val="8"/>
            </w:pPr>
            <w:r>
              <w:t>预算年度：2024</w:t>
            </w:r>
          </w:p>
        </w:tc>
        <w:tc>
          <w:tcPr>
            <w:tcW w:w="520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Merge w:val="restart"/>
            <w:vAlign w:val="center"/>
          </w:tcPr>
          <w:p>
            <w:pPr>
              <w:pStyle w:val="10"/>
            </w:pPr>
            <w:r>
              <w:t>序号</w:t>
            </w:r>
          </w:p>
        </w:tc>
        <w:tc>
          <w:tcPr>
            <w:tcW w:w="3883" w:type="dxa"/>
            <w:gridSpan w:val="2"/>
            <w:vAlign w:val="center"/>
          </w:tcPr>
          <w:p>
            <w:pPr>
              <w:pStyle w:val="10"/>
            </w:pPr>
            <w:r>
              <w:t>收入</w:t>
            </w:r>
          </w:p>
        </w:tc>
        <w:tc>
          <w:tcPr>
            <w:tcW w:w="8409"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Merge w:val="continue"/>
          </w:tcPr>
          <w:p/>
        </w:tc>
        <w:tc>
          <w:tcPr>
            <w:tcW w:w="2800" w:type="dxa"/>
            <w:vAlign w:val="center"/>
          </w:tcPr>
          <w:p>
            <w:pPr>
              <w:pStyle w:val="10"/>
            </w:pPr>
            <w:r>
              <w:t>项  目</w:t>
            </w:r>
          </w:p>
        </w:tc>
        <w:tc>
          <w:tcPr>
            <w:tcW w:w="1083" w:type="dxa"/>
            <w:vAlign w:val="center"/>
          </w:tcPr>
          <w:p>
            <w:pPr>
              <w:pStyle w:val="10"/>
            </w:pPr>
            <w:r>
              <w:t>金额</w:t>
            </w:r>
          </w:p>
        </w:tc>
        <w:tc>
          <w:tcPr>
            <w:tcW w:w="3200" w:type="dxa"/>
            <w:vAlign w:val="center"/>
          </w:tcPr>
          <w:p>
            <w:pPr>
              <w:pStyle w:val="10"/>
            </w:pPr>
            <w:r>
              <w:t>项  目</w:t>
            </w:r>
          </w:p>
        </w:tc>
        <w:tc>
          <w:tcPr>
            <w:tcW w:w="1034" w:type="dxa"/>
            <w:vAlign w:val="center"/>
          </w:tcPr>
          <w:p>
            <w:pPr>
              <w:pStyle w:val="10"/>
            </w:pPr>
            <w:r>
              <w:t>合计</w:t>
            </w:r>
          </w:p>
        </w:tc>
        <w:tc>
          <w:tcPr>
            <w:tcW w:w="1366" w:type="dxa"/>
            <w:vAlign w:val="center"/>
          </w:tcPr>
          <w:p>
            <w:pPr>
              <w:pStyle w:val="10"/>
            </w:pPr>
            <w:r>
              <w:t>一般公共预算财政拨款</w:t>
            </w:r>
          </w:p>
        </w:tc>
        <w:tc>
          <w:tcPr>
            <w:tcW w:w="1577"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7" w:type="dxa"/>
            <w:vAlign w:val="center"/>
          </w:tcPr>
          <w:p>
            <w:pPr>
              <w:pStyle w:val="10"/>
            </w:pPr>
            <w:r>
              <w:t>栏次</w:t>
            </w:r>
          </w:p>
        </w:tc>
        <w:tc>
          <w:tcPr>
            <w:tcW w:w="2800" w:type="dxa"/>
            <w:vAlign w:val="center"/>
          </w:tcPr>
          <w:p>
            <w:pPr>
              <w:pStyle w:val="10"/>
            </w:pPr>
            <w:r>
              <w:t>1</w:t>
            </w:r>
          </w:p>
        </w:tc>
        <w:tc>
          <w:tcPr>
            <w:tcW w:w="1083" w:type="dxa"/>
            <w:vAlign w:val="center"/>
          </w:tcPr>
          <w:p>
            <w:pPr>
              <w:pStyle w:val="10"/>
            </w:pPr>
            <w:r>
              <w:t>2</w:t>
            </w:r>
          </w:p>
        </w:tc>
        <w:tc>
          <w:tcPr>
            <w:tcW w:w="3200" w:type="dxa"/>
            <w:vAlign w:val="center"/>
          </w:tcPr>
          <w:p>
            <w:pPr>
              <w:pStyle w:val="10"/>
            </w:pPr>
            <w:r>
              <w:t>3</w:t>
            </w:r>
          </w:p>
        </w:tc>
        <w:tc>
          <w:tcPr>
            <w:tcW w:w="1034" w:type="dxa"/>
            <w:vAlign w:val="center"/>
          </w:tcPr>
          <w:p>
            <w:pPr>
              <w:pStyle w:val="10"/>
            </w:pPr>
            <w:r>
              <w:t>4</w:t>
            </w:r>
          </w:p>
        </w:tc>
        <w:tc>
          <w:tcPr>
            <w:tcW w:w="1366" w:type="dxa"/>
            <w:vAlign w:val="center"/>
          </w:tcPr>
          <w:p>
            <w:pPr>
              <w:pStyle w:val="10"/>
            </w:pPr>
            <w:r>
              <w:t>5</w:t>
            </w:r>
          </w:p>
        </w:tc>
        <w:tc>
          <w:tcPr>
            <w:tcW w:w="1577"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1</w:t>
            </w:r>
          </w:p>
        </w:tc>
        <w:tc>
          <w:tcPr>
            <w:tcW w:w="2800" w:type="dxa"/>
            <w:vAlign w:val="center"/>
          </w:tcPr>
          <w:p>
            <w:pPr>
              <w:pStyle w:val="12"/>
            </w:pPr>
            <w:r>
              <w:t>一、一般公共预算拨款</w:t>
            </w:r>
          </w:p>
        </w:tc>
        <w:tc>
          <w:tcPr>
            <w:tcW w:w="1083" w:type="dxa"/>
            <w:vAlign w:val="center"/>
          </w:tcPr>
          <w:p>
            <w:pPr>
              <w:pStyle w:val="11"/>
            </w:pPr>
            <w:r>
              <w:t>187.00</w:t>
            </w:r>
          </w:p>
        </w:tc>
        <w:tc>
          <w:tcPr>
            <w:tcW w:w="3200" w:type="dxa"/>
            <w:vAlign w:val="center"/>
          </w:tcPr>
          <w:p>
            <w:pPr>
              <w:pStyle w:val="12"/>
            </w:pPr>
            <w:r>
              <w:t>一、一般公共服务支出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2</w:t>
            </w:r>
          </w:p>
        </w:tc>
        <w:tc>
          <w:tcPr>
            <w:tcW w:w="2800" w:type="dxa"/>
            <w:vAlign w:val="center"/>
          </w:tcPr>
          <w:p>
            <w:pPr>
              <w:pStyle w:val="12"/>
            </w:pPr>
            <w:r>
              <w:t>二、政府性基金预算拨款</w:t>
            </w:r>
          </w:p>
        </w:tc>
        <w:tc>
          <w:tcPr>
            <w:tcW w:w="1083" w:type="dxa"/>
            <w:vAlign w:val="center"/>
          </w:tcPr>
          <w:p>
            <w:pPr>
              <w:pStyle w:val="11"/>
            </w:pPr>
          </w:p>
        </w:tc>
        <w:tc>
          <w:tcPr>
            <w:tcW w:w="3200" w:type="dxa"/>
            <w:vAlign w:val="center"/>
          </w:tcPr>
          <w:p>
            <w:pPr>
              <w:pStyle w:val="12"/>
            </w:pPr>
            <w:r>
              <w:t>二、外交支出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3</w:t>
            </w:r>
          </w:p>
        </w:tc>
        <w:tc>
          <w:tcPr>
            <w:tcW w:w="2800" w:type="dxa"/>
            <w:vAlign w:val="center"/>
          </w:tcPr>
          <w:p>
            <w:pPr>
              <w:pStyle w:val="12"/>
            </w:pPr>
            <w:r>
              <w:t>三、国有资本经营预算拨款</w:t>
            </w:r>
          </w:p>
        </w:tc>
        <w:tc>
          <w:tcPr>
            <w:tcW w:w="1083" w:type="dxa"/>
            <w:vAlign w:val="center"/>
          </w:tcPr>
          <w:p>
            <w:pPr>
              <w:pStyle w:val="11"/>
            </w:pPr>
          </w:p>
        </w:tc>
        <w:tc>
          <w:tcPr>
            <w:tcW w:w="3200" w:type="dxa"/>
            <w:vAlign w:val="center"/>
          </w:tcPr>
          <w:p>
            <w:pPr>
              <w:pStyle w:val="12"/>
            </w:pPr>
            <w:r>
              <w:t>三、国防支出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4</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四、公共安全支出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5</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五、教育支出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6</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六、科学技术支出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7</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七、文化旅游体育与传媒支出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8</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八、社会保障和就业支出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9</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九、社会保险基金支出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10</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十、卫生健康支出</w:t>
            </w:r>
          </w:p>
        </w:tc>
        <w:tc>
          <w:tcPr>
            <w:tcW w:w="1034" w:type="dxa"/>
            <w:vAlign w:val="center"/>
          </w:tcPr>
          <w:p>
            <w:pPr>
              <w:pStyle w:val="11"/>
            </w:pPr>
            <w:r>
              <w:t>187.00</w:t>
            </w:r>
          </w:p>
        </w:tc>
        <w:tc>
          <w:tcPr>
            <w:tcW w:w="1366" w:type="dxa"/>
            <w:vAlign w:val="center"/>
          </w:tcPr>
          <w:p>
            <w:pPr>
              <w:pStyle w:val="11"/>
            </w:pPr>
            <w:r>
              <w:t>187.00</w:t>
            </w: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11</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十一、节能环保支出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12</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十二、城乡社区支出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13</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十三、农林水支出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14</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十四、交通运输支出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15</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十五、资源勘探工业信息等支出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16</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十六、商业服务业等支出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17</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十七、金融支出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18</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十八、援助其他地区支出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19</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十九、自然资源海洋气象等支出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20</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二十、住房保障支出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21</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二十一、粮油物资储备支出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22</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二十二、国有资本经营预算支出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23</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二十三、灾害防治及应急管理支出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24</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二十四、预备费</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25</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二十五、其他支出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26</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二十六、转移性支出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27</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二十七、债务还本支出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28</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二十八、债务付息支出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29</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二十九、债务发行费用支出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30</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三十、抗疫特别国债安排的支出</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31</w:t>
            </w:r>
          </w:p>
        </w:tc>
        <w:tc>
          <w:tcPr>
            <w:tcW w:w="2800" w:type="dxa"/>
            <w:vAlign w:val="center"/>
          </w:tcPr>
          <w:p>
            <w:pPr>
              <w:pStyle w:val="12"/>
            </w:pPr>
          </w:p>
        </w:tc>
        <w:tc>
          <w:tcPr>
            <w:tcW w:w="1083" w:type="dxa"/>
            <w:vAlign w:val="center"/>
          </w:tcPr>
          <w:p>
            <w:pPr>
              <w:pStyle w:val="11"/>
            </w:pPr>
          </w:p>
        </w:tc>
        <w:tc>
          <w:tcPr>
            <w:tcW w:w="3200" w:type="dxa"/>
            <w:vAlign w:val="center"/>
          </w:tcPr>
          <w:p>
            <w:pPr>
              <w:pStyle w:val="12"/>
            </w:pPr>
            <w:r>
              <w:t>三十一、人行科目</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32</w:t>
            </w:r>
          </w:p>
        </w:tc>
        <w:tc>
          <w:tcPr>
            <w:tcW w:w="2800" w:type="dxa"/>
            <w:vAlign w:val="center"/>
          </w:tcPr>
          <w:p>
            <w:pPr>
              <w:pStyle w:val="14"/>
            </w:pPr>
            <w:r>
              <w:t>本年收入合计</w:t>
            </w:r>
          </w:p>
        </w:tc>
        <w:tc>
          <w:tcPr>
            <w:tcW w:w="1083" w:type="dxa"/>
            <w:vAlign w:val="center"/>
          </w:tcPr>
          <w:p>
            <w:pPr>
              <w:pStyle w:val="15"/>
            </w:pPr>
            <w:r>
              <w:t>187.00</w:t>
            </w:r>
          </w:p>
        </w:tc>
        <w:tc>
          <w:tcPr>
            <w:tcW w:w="3200" w:type="dxa"/>
            <w:vAlign w:val="center"/>
          </w:tcPr>
          <w:p>
            <w:pPr>
              <w:pStyle w:val="14"/>
            </w:pPr>
            <w:r>
              <w:t>本年支出合计</w:t>
            </w:r>
          </w:p>
        </w:tc>
        <w:tc>
          <w:tcPr>
            <w:tcW w:w="1034" w:type="dxa"/>
            <w:vAlign w:val="center"/>
          </w:tcPr>
          <w:p>
            <w:pPr>
              <w:pStyle w:val="15"/>
            </w:pPr>
            <w:r>
              <w:t>187.00</w:t>
            </w:r>
          </w:p>
        </w:tc>
        <w:tc>
          <w:tcPr>
            <w:tcW w:w="1366" w:type="dxa"/>
            <w:vAlign w:val="center"/>
          </w:tcPr>
          <w:p>
            <w:pPr>
              <w:pStyle w:val="15"/>
            </w:pPr>
            <w:r>
              <w:t>187.00</w:t>
            </w:r>
          </w:p>
        </w:tc>
        <w:tc>
          <w:tcPr>
            <w:tcW w:w="1577"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33</w:t>
            </w:r>
          </w:p>
        </w:tc>
        <w:tc>
          <w:tcPr>
            <w:tcW w:w="2800" w:type="dxa"/>
            <w:vAlign w:val="center"/>
          </w:tcPr>
          <w:p>
            <w:pPr>
              <w:pStyle w:val="12"/>
            </w:pPr>
            <w:r>
              <w:t>年初财政拨款结转和结余</w:t>
            </w:r>
          </w:p>
        </w:tc>
        <w:tc>
          <w:tcPr>
            <w:tcW w:w="1083" w:type="dxa"/>
            <w:vAlign w:val="center"/>
          </w:tcPr>
          <w:p>
            <w:pPr>
              <w:pStyle w:val="11"/>
            </w:pPr>
          </w:p>
        </w:tc>
        <w:tc>
          <w:tcPr>
            <w:tcW w:w="3200" w:type="dxa"/>
            <w:vAlign w:val="center"/>
          </w:tcPr>
          <w:p>
            <w:pPr>
              <w:pStyle w:val="12"/>
            </w:pPr>
            <w:r>
              <w:t>年末财政拨款结转和结余</w:t>
            </w: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34</w:t>
            </w:r>
          </w:p>
        </w:tc>
        <w:tc>
          <w:tcPr>
            <w:tcW w:w="2800" w:type="dxa"/>
            <w:vAlign w:val="center"/>
          </w:tcPr>
          <w:p>
            <w:pPr>
              <w:pStyle w:val="12"/>
            </w:pPr>
            <w:r>
              <w:t>一、一般公共预算拨款</w:t>
            </w:r>
          </w:p>
        </w:tc>
        <w:tc>
          <w:tcPr>
            <w:tcW w:w="1083" w:type="dxa"/>
            <w:vAlign w:val="center"/>
          </w:tcPr>
          <w:p>
            <w:pPr>
              <w:pStyle w:val="11"/>
            </w:pPr>
          </w:p>
        </w:tc>
        <w:tc>
          <w:tcPr>
            <w:tcW w:w="3200" w:type="dxa"/>
            <w:vAlign w:val="center"/>
          </w:tcPr>
          <w:p>
            <w:pPr>
              <w:pStyle w:val="12"/>
            </w:pP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35</w:t>
            </w:r>
          </w:p>
        </w:tc>
        <w:tc>
          <w:tcPr>
            <w:tcW w:w="2800" w:type="dxa"/>
            <w:vAlign w:val="center"/>
          </w:tcPr>
          <w:p>
            <w:pPr>
              <w:pStyle w:val="12"/>
            </w:pPr>
            <w:r>
              <w:t>二、政府性基金预算拨款</w:t>
            </w:r>
          </w:p>
        </w:tc>
        <w:tc>
          <w:tcPr>
            <w:tcW w:w="1083" w:type="dxa"/>
            <w:vAlign w:val="center"/>
          </w:tcPr>
          <w:p>
            <w:pPr>
              <w:pStyle w:val="11"/>
            </w:pPr>
          </w:p>
        </w:tc>
        <w:tc>
          <w:tcPr>
            <w:tcW w:w="3200" w:type="dxa"/>
            <w:vAlign w:val="center"/>
          </w:tcPr>
          <w:p>
            <w:pPr>
              <w:pStyle w:val="12"/>
            </w:pP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36</w:t>
            </w:r>
          </w:p>
        </w:tc>
        <w:tc>
          <w:tcPr>
            <w:tcW w:w="2800" w:type="dxa"/>
            <w:vAlign w:val="center"/>
          </w:tcPr>
          <w:p>
            <w:pPr>
              <w:pStyle w:val="12"/>
            </w:pPr>
            <w:r>
              <w:t>三、国有资本经营预算拨款</w:t>
            </w:r>
          </w:p>
        </w:tc>
        <w:tc>
          <w:tcPr>
            <w:tcW w:w="1083" w:type="dxa"/>
            <w:vAlign w:val="center"/>
          </w:tcPr>
          <w:p>
            <w:pPr>
              <w:pStyle w:val="11"/>
            </w:pPr>
          </w:p>
        </w:tc>
        <w:tc>
          <w:tcPr>
            <w:tcW w:w="3200" w:type="dxa"/>
            <w:vAlign w:val="center"/>
          </w:tcPr>
          <w:p>
            <w:pPr>
              <w:pStyle w:val="12"/>
            </w:pPr>
          </w:p>
        </w:tc>
        <w:tc>
          <w:tcPr>
            <w:tcW w:w="1034" w:type="dxa"/>
            <w:vAlign w:val="center"/>
          </w:tcPr>
          <w:p>
            <w:pPr>
              <w:pStyle w:val="11"/>
            </w:pPr>
          </w:p>
        </w:tc>
        <w:tc>
          <w:tcPr>
            <w:tcW w:w="1366" w:type="dxa"/>
            <w:vAlign w:val="center"/>
          </w:tcPr>
          <w:p>
            <w:pPr>
              <w:pStyle w:val="11"/>
            </w:pPr>
          </w:p>
        </w:tc>
        <w:tc>
          <w:tcPr>
            <w:tcW w:w="1577"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7" w:type="dxa"/>
            <w:vAlign w:val="center"/>
          </w:tcPr>
          <w:p>
            <w:pPr>
              <w:pStyle w:val="13"/>
            </w:pPr>
            <w:r>
              <w:t>37</w:t>
            </w:r>
          </w:p>
        </w:tc>
        <w:tc>
          <w:tcPr>
            <w:tcW w:w="2800" w:type="dxa"/>
            <w:vAlign w:val="center"/>
          </w:tcPr>
          <w:p>
            <w:pPr>
              <w:pStyle w:val="14"/>
            </w:pPr>
            <w:r>
              <w:t>收入总计</w:t>
            </w:r>
          </w:p>
        </w:tc>
        <w:tc>
          <w:tcPr>
            <w:tcW w:w="1083" w:type="dxa"/>
            <w:vAlign w:val="center"/>
          </w:tcPr>
          <w:p>
            <w:pPr>
              <w:pStyle w:val="15"/>
            </w:pPr>
            <w:r>
              <w:t>187.00</w:t>
            </w:r>
          </w:p>
        </w:tc>
        <w:tc>
          <w:tcPr>
            <w:tcW w:w="3200" w:type="dxa"/>
            <w:vAlign w:val="center"/>
          </w:tcPr>
          <w:p>
            <w:pPr>
              <w:pStyle w:val="14"/>
            </w:pPr>
            <w:r>
              <w:t>支出总计</w:t>
            </w:r>
          </w:p>
        </w:tc>
        <w:tc>
          <w:tcPr>
            <w:tcW w:w="1034" w:type="dxa"/>
            <w:vAlign w:val="center"/>
          </w:tcPr>
          <w:p>
            <w:pPr>
              <w:pStyle w:val="15"/>
            </w:pPr>
            <w:r>
              <w:t>187.00</w:t>
            </w:r>
          </w:p>
        </w:tc>
        <w:tc>
          <w:tcPr>
            <w:tcW w:w="1366" w:type="dxa"/>
            <w:vAlign w:val="center"/>
          </w:tcPr>
          <w:p>
            <w:pPr>
              <w:pStyle w:val="15"/>
            </w:pPr>
            <w:r>
              <w:t>187.00</w:t>
            </w:r>
          </w:p>
        </w:tc>
        <w:tc>
          <w:tcPr>
            <w:tcW w:w="1577"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144009沙河市中医院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187.00</w:t>
            </w:r>
          </w:p>
        </w:tc>
        <w:tc>
          <w:tcPr>
            <w:tcW w:w="2551" w:type="dxa"/>
            <w:vAlign w:val="center"/>
          </w:tcPr>
          <w:p>
            <w:pPr>
              <w:pStyle w:val="15"/>
            </w:pPr>
          </w:p>
        </w:tc>
        <w:tc>
          <w:tcPr>
            <w:tcW w:w="2551" w:type="dxa"/>
            <w:vAlign w:val="center"/>
          </w:tcPr>
          <w:p>
            <w:pPr>
              <w:pStyle w:val="15"/>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187.00</w:t>
            </w:r>
          </w:p>
        </w:tc>
        <w:tc>
          <w:tcPr>
            <w:tcW w:w="2551" w:type="dxa"/>
            <w:vAlign w:val="center"/>
          </w:tcPr>
          <w:p>
            <w:pPr>
              <w:pStyle w:val="11"/>
            </w:pPr>
          </w:p>
        </w:tc>
        <w:tc>
          <w:tcPr>
            <w:tcW w:w="2551" w:type="dxa"/>
            <w:vAlign w:val="center"/>
          </w:tcPr>
          <w:p>
            <w:pPr>
              <w:pStyle w:val="11"/>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21002</w:t>
            </w:r>
          </w:p>
        </w:tc>
        <w:tc>
          <w:tcPr>
            <w:tcW w:w="4535" w:type="dxa"/>
            <w:vAlign w:val="center"/>
          </w:tcPr>
          <w:p>
            <w:pPr>
              <w:pStyle w:val="12"/>
            </w:pPr>
            <w:r>
              <w:t>公立医院</w:t>
            </w:r>
          </w:p>
        </w:tc>
        <w:tc>
          <w:tcPr>
            <w:tcW w:w="2551" w:type="dxa"/>
            <w:vAlign w:val="center"/>
          </w:tcPr>
          <w:p>
            <w:pPr>
              <w:pStyle w:val="11"/>
            </w:pPr>
            <w:r>
              <w:t>186.00</w:t>
            </w:r>
          </w:p>
        </w:tc>
        <w:tc>
          <w:tcPr>
            <w:tcW w:w="2551" w:type="dxa"/>
            <w:vAlign w:val="center"/>
          </w:tcPr>
          <w:p>
            <w:pPr>
              <w:pStyle w:val="11"/>
            </w:pPr>
          </w:p>
        </w:tc>
        <w:tc>
          <w:tcPr>
            <w:tcW w:w="2551" w:type="dxa"/>
            <w:vAlign w:val="center"/>
          </w:tcPr>
          <w:p>
            <w:pPr>
              <w:pStyle w:val="11"/>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2100202</w:t>
            </w:r>
          </w:p>
        </w:tc>
        <w:tc>
          <w:tcPr>
            <w:tcW w:w="4535" w:type="dxa"/>
            <w:vAlign w:val="center"/>
          </w:tcPr>
          <w:p>
            <w:pPr>
              <w:pStyle w:val="12"/>
            </w:pPr>
            <w:r>
              <w:t>中医（民族）医院</w:t>
            </w:r>
          </w:p>
        </w:tc>
        <w:tc>
          <w:tcPr>
            <w:tcW w:w="2551" w:type="dxa"/>
            <w:vAlign w:val="center"/>
          </w:tcPr>
          <w:p>
            <w:pPr>
              <w:pStyle w:val="11"/>
            </w:pPr>
            <w:r>
              <w:t>186.00</w:t>
            </w:r>
          </w:p>
        </w:tc>
        <w:tc>
          <w:tcPr>
            <w:tcW w:w="2551" w:type="dxa"/>
            <w:vAlign w:val="center"/>
          </w:tcPr>
          <w:p>
            <w:pPr>
              <w:pStyle w:val="11"/>
            </w:pPr>
          </w:p>
        </w:tc>
        <w:tc>
          <w:tcPr>
            <w:tcW w:w="2551" w:type="dxa"/>
            <w:vAlign w:val="center"/>
          </w:tcPr>
          <w:p>
            <w:pPr>
              <w:pStyle w:val="11"/>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21017</w:t>
            </w:r>
          </w:p>
        </w:tc>
        <w:tc>
          <w:tcPr>
            <w:tcW w:w="4535" w:type="dxa"/>
            <w:vAlign w:val="center"/>
          </w:tcPr>
          <w:p>
            <w:pPr>
              <w:pStyle w:val="12"/>
            </w:pPr>
            <w:r>
              <w:t>中医药事务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2101799</w:t>
            </w:r>
          </w:p>
        </w:tc>
        <w:tc>
          <w:tcPr>
            <w:tcW w:w="4535" w:type="dxa"/>
            <w:vAlign w:val="center"/>
          </w:tcPr>
          <w:p>
            <w:pPr>
              <w:pStyle w:val="12"/>
            </w:pPr>
            <w:r>
              <w:t>其他中医药事务支出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144009沙河市中医院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144009沙河市中医院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144009沙河市中医院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144009沙河市中医院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ascii="微软雅黑" w:hAnsi="微软雅黑" w:eastAsia="微软雅黑" w:cs="微软雅黑"/>
          <w:i w:val="0"/>
          <w:iCs w:val="0"/>
          <w:caps w:val="0"/>
          <w:color w:val="333333"/>
          <w:spacing w:val="0"/>
          <w:sz w:val="21"/>
          <w:szCs w:val="21"/>
          <w:shd w:val="clear" w:fill="FFFFFF"/>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沙河市中医院2024年单位预算信息公开情况说明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按照《中华人民共和国预算法》、《地方预决算公开操作规程》和《关于进一步推进预算公开工作的实施意见》规定，现将沙河市中医院2024年单位预算公开如下：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在院领导指导下，具体组织实施全院的医疗、预防工作。拟订有关业务计划,经书记、院长、主管院长批准后，组织实施。经常督促检查，按时总结汇报。深入各科室，了解和掌握情况。组织重大病例抢救和院外会诊。督促各种制度和常规的执行，定期检查，采取措施，提高医疗质量，严防差错事故。对重大医疗差错或事故进行调查,及时向书记、院长、主管院长提出处理意见，必要时提交技术指导委员会鉴定。负责全院医疗技术人员的业务训练和技术考核，不断提高业务技术水平。协助人事科做好卫生技术人员的晋升、奖惩、调配工作。                                  负责组织实施临时性院外医疗任务和对基层卫生院的技术指导工作。组织科室之间的协作，改进门诊、急诊工作。督促检查药品、医疗器械的供应和管理工作。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沙河市中医院</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187.00万元，其中：一般公共预算收入187.00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中医院年度单位预算中支出预算的总体情况。2024年支出预算187.00万元，其中基本支出0.00万元，包括人员经费0.00万元和日常公用经费0.00万元；项目支出187.00万元，主要为药品零差率支出130万元，书记院长年薪支出56万元，中医药发展支出1万元。</w:t>
      </w:r>
    </w:p>
    <w:p>
      <w:pPr>
        <w:pStyle w:val="18"/>
      </w:pPr>
      <w:r>
        <w:t>3、比上年增减情况</w:t>
      </w:r>
    </w:p>
    <w:p>
      <w:pPr>
        <w:pStyle w:val="18"/>
      </w:pPr>
      <w:r>
        <w:t>2024年预算收支安排187.00万元，较2023年预算增加187.00万元，其中：基本支出增加0.00万元，主要为药品零差率支出130万元，书记院长年薪支出56万元，中医药发展支出1万元。项目支出增加187.00万元，主要为药品零差率支出130万元，书记院长年薪支出56万元，中医药发展支出1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default" w:eastAsia="方正仿宋_GBK"/>
          <w:lang w:val="en-US" w:eastAsia="zh-CN"/>
        </w:rPr>
      </w:pPr>
      <w:r>
        <w:rPr>
          <w:rFonts w:hint="eastAsia"/>
          <w:lang w:val="en-US" w:eastAsia="zh-CN"/>
        </w:rPr>
        <w:t>未安排机关运行经费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公立医院，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1、中医药事业发展经费资金绩效目标表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13058224P000010100024</w:t>
            </w:r>
          </w:p>
        </w:tc>
        <w:tc>
          <w:tcPr>
            <w:tcW w:w="2835" w:type="dxa"/>
            <w:vAlign w:val="center"/>
          </w:tcPr>
          <w:p>
            <w:pPr>
              <w:pStyle w:val="10"/>
            </w:pPr>
            <w:r>
              <w:t>项目名称</w:t>
            </w:r>
          </w:p>
        </w:tc>
        <w:tc>
          <w:tcPr>
            <w:tcW w:w="6094" w:type="dxa"/>
            <w:gridSpan w:val="3"/>
            <w:vAlign w:val="center"/>
          </w:tcPr>
          <w:p>
            <w:pPr>
              <w:pStyle w:val="12"/>
            </w:pPr>
            <w:r>
              <w:t>中医药事业发展经费资金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中医药事业发展经费资金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目标内容：推进中医药各项政策贯彻落实，进一步加强中医药服务网络建设，加强基层中医药队伍建设，加强中医药特色优势建设，推动开展中医预防保健服务。</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中医药人才培养</w:t>
            </w:r>
          </w:p>
        </w:tc>
        <w:tc>
          <w:tcPr>
            <w:tcW w:w="5386" w:type="dxa"/>
            <w:vAlign w:val="center"/>
          </w:tcPr>
          <w:p>
            <w:pPr>
              <w:pStyle w:val="12"/>
            </w:pPr>
            <w:r>
              <w:t xml:space="preserve"> 加强中医药人才培养</w:t>
            </w:r>
          </w:p>
        </w:tc>
        <w:tc>
          <w:tcPr>
            <w:tcW w:w="2268" w:type="dxa"/>
            <w:vAlign w:val="center"/>
          </w:tcPr>
          <w:p>
            <w:pPr>
              <w:pStyle w:val="12"/>
            </w:pPr>
            <w:r>
              <w:t xml:space="preserve"> 逐步提高</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中医药人才培养及技术创新</w:t>
            </w:r>
          </w:p>
        </w:tc>
        <w:tc>
          <w:tcPr>
            <w:tcW w:w="5386" w:type="dxa"/>
            <w:vAlign w:val="center"/>
          </w:tcPr>
          <w:p>
            <w:pPr>
              <w:pStyle w:val="12"/>
            </w:pPr>
            <w:r>
              <w:t xml:space="preserve"> 中医药人才培养及技术创新</w:t>
            </w:r>
          </w:p>
        </w:tc>
        <w:tc>
          <w:tcPr>
            <w:tcW w:w="2268" w:type="dxa"/>
            <w:vAlign w:val="center"/>
          </w:tcPr>
          <w:p>
            <w:pPr>
              <w:pStyle w:val="12"/>
            </w:pPr>
            <w:r>
              <w:t xml:space="preserve">  逐步提高</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项目资金拨付及时率</w:t>
            </w:r>
          </w:p>
          <w:p>
            <w:pPr>
              <w:pStyle w:val="12"/>
            </w:pPr>
          </w:p>
        </w:tc>
        <w:tc>
          <w:tcPr>
            <w:tcW w:w="5386" w:type="dxa"/>
            <w:vAlign w:val="center"/>
          </w:tcPr>
          <w:p>
            <w:pPr>
              <w:pStyle w:val="12"/>
            </w:pPr>
            <w:r>
              <w:t xml:space="preserve"> 项目资金拨付及时率</w:t>
            </w:r>
          </w:p>
          <w:p>
            <w:pPr>
              <w:pStyle w:val="12"/>
            </w:pPr>
          </w:p>
        </w:tc>
        <w:tc>
          <w:tcPr>
            <w:tcW w:w="2268" w:type="dxa"/>
            <w:vAlign w:val="center"/>
          </w:tcPr>
          <w:p>
            <w:pPr>
              <w:pStyle w:val="12"/>
            </w:pPr>
            <w:r>
              <w:t xml:space="preserve"> 及时拨付</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年度本项目资金支付金额</w:t>
            </w:r>
          </w:p>
          <w:p>
            <w:pPr>
              <w:pStyle w:val="12"/>
            </w:pPr>
          </w:p>
        </w:tc>
        <w:tc>
          <w:tcPr>
            <w:tcW w:w="5386" w:type="dxa"/>
            <w:vAlign w:val="center"/>
          </w:tcPr>
          <w:p>
            <w:pPr>
              <w:pStyle w:val="12"/>
            </w:pPr>
            <w:r>
              <w:t xml:space="preserve"> 年度本项目资金支付金额</w:t>
            </w:r>
          </w:p>
          <w:p>
            <w:pPr>
              <w:pStyle w:val="12"/>
            </w:pPr>
            <w:r>
              <w:t xml:space="preserve"> </w:t>
            </w:r>
          </w:p>
        </w:tc>
        <w:tc>
          <w:tcPr>
            <w:tcW w:w="2268" w:type="dxa"/>
            <w:vAlign w:val="center"/>
          </w:tcPr>
          <w:p>
            <w:pPr>
              <w:pStyle w:val="12"/>
            </w:pPr>
            <w:r>
              <w:t>1 万元</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中医人才队伍建设</w:t>
            </w:r>
          </w:p>
          <w:p>
            <w:pPr>
              <w:pStyle w:val="12"/>
            </w:pPr>
          </w:p>
        </w:tc>
        <w:tc>
          <w:tcPr>
            <w:tcW w:w="5386" w:type="dxa"/>
            <w:vAlign w:val="center"/>
          </w:tcPr>
          <w:p>
            <w:pPr>
              <w:pStyle w:val="12"/>
            </w:pPr>
            <w:r>
              <w:t xml:space="preserve"> 加强中医人才队伍建设</w:t>
            </w:r>
          </w:p>
          <w:p>
            <w:pPr>
              <w:pStyle w:val="12"/>
            </w:pPr>
          </w:p>
        </w:tc>
        <w:tc>
          <w:tcPr>
            <w:tcW w:w="2268" w:type="dxa"/>
            <w:vAlign w:val="center"/>
          </w:tcPr>
          <w:p>
            <w:pPr>
              <w:pStyle w:val="12"/>
            </w:pPr>
            <w:r>
              <w:t xml:space="preserve">  逐步提高</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中医患者满意度</w:t>
            </w:r>
          </w:p>
          <w:p>
            <w:pPr>
              <w:pStyle w:val="12"/>
            </w:pPr>
          </w:p>
        </w:tc>
        <w:tc>
          <w:tcPr>
            <w:tcW w:w="5386" w:type="dxa"/>
            <w:vAlign w:val="center"/>
          </w:tcPr>
          <w:p>
            <w:pPr>
              <w:pStyle w:val="12"/>
            </w:pPr>
            <w:r>
              <w:t xml:space="preserve"> 接受中医治疗的患者满意度</w:t>
            </w:r>
          </w:p>
          <w:p>
            <w:pPr>
              <w:pStyle w:val="12"/>
            </w:pPr>
          </w:p>
        </w:tc>
        <w:tc>
          <w:tcPr>
            <w:tcW w:w="2268" w:type="dxa"/>
            <w:vAlign w:val="center"/>
          </w:tcPr>
          <w:p>
            <w:pPr>
              <w:pStyle w:val="12"/>
            </w:pPr>
            <w:r>
              <w:t>≥0.98 %</w:t>
            </w:r>
          </w:p>
        </w:tc>
        <w:tc>
          <w:tcPr>
            <w:tcW w:w="1276" w:type="dxa"/>
            <w:vAlign w:val="center"/>
          </w:tcPr>
          <w:p>
            <w:pPr>
              <w:pStyle w:val="12"/>
            </w:pPr>
            <w:r>
              <w:t xml:space="preserve"> 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2、中医院书记、院长年薪制绩效目标表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13058224P0092BX10003B</w:t>
            </w:r>
          </w:p>
        </w:tc>
        <w:tc>
          <w:tcPr>
            <w:tcW w:w="2835" w:type="dxa"/>
            <w:vAlign w:val="center"/>
          </w:tcPr>
          <w:p>
            <w:pPr>
              <w:pStyle w:val="10"/>
            </w:pPr>
            <w:r>
              <w:t>项目名称</w:t>
            </w:r>
          </w:p>
        </w:tc>
        <w:tc>
          <w:tcPr>
            <w:tcW w:w="6094" w:type="dxa"/>
            <w:gridSpan w:val="3"/>
            <w:vAlign w:val="center"/>
          </w:tcPr>
          <w:p>
            <w:pPr>
              <w:pStyle w:val="12"/>
            </w:pPr>
            <w:r>
              <w:t>中医院书记、院长年薪制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56.00</w:t>
            </w:r>
          </w:p>
        </w:tc>
        <w:tc>
          <w:tcPr>
            <w:tcW w:w="2835" w:type="dxa"/>
            <w:vAlign w:val="center"/>
          </w:tcPr>
          <w:p>
            <w:pPr>
              <w:pStyle w:val="10"/>
            </w:pPr>
            <w:r>
              <w:t>其中：财政    资金</w:t>
            </w:r>
          </w:p>
        </w:tc>
        <w:tc>
          <w:tcPr>
            <w:tcW w:w="2551" w:type="dxa"/>
            <w:vAlign w:val="center"/>
          </w:tcPr>
          <w:p>
            <w:pPr>
              <w:pStyle w:val="12"/>
            </w:pPr>
            <w:r>
              <w:t>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中医院书记、院长年薪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14.00</w:t>
            </w:r>
          </w:p>
        </w:tc>
        <w:tc>
          <w:tcPr>
            <w:tcW w:w="2835" w:type="dxa"/>
            <w:vAlign w:val="center"/>
          </w:tcPr>
          <w:p>
            <w:pPr>
              <w:pStyle w:val="13"/>
            </w:pPr>
            <w:r>
              <w:t>28.00</w:t>
            </w:r>
          </w:p>
        </w:tc>
        <w:tc>
          <w:tcPr>
            <w:tcW w:w="2551" w:type="dxa"/>
            <w:vAlign w:val="center"/>
          </w:tcPr>
          <w:p>
            <w:pPr>
              <w:pStyle w:val="13"/>
            </w:pPr>
            <w:r>
              <w:t>42.00</w:t>
            </w:r>
          </w:p>
        </w:tc>
        <w:tc>
          <w:tcPr>
            <w:tcW w:w="3543" w:type="dxa"/>
            <w:gridSpan w:val="2"/>
            <w:vAlign w:val="center"/>
          </w:tcPr>
          <w:p>
            <w:pPr>
              <w:pStyle w:val="13"/>
            </w:pPr>
            <w:r>
              <w:t>56.00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1.针对不同类型的疾病提供预防、检查、诊断、治疗和康复等各类医疗服务，开展医疗惠民工程等各类医疗服务工作。提高医疗救治水平，满足各类患者的医疗服务需求。</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 xml:space="preserve"> 公立医院系统软硬件服务能力提升情况</w:t>
            </w:r>
          </w:p>
          <w:p>
            <w:pPr>
              <w:pStyle w:val="12"/>
            </w:pPr>
          </w:p>
        </w:tc>
        <w:tc>
          <w:tcPr>
            <w:tcW w:w="5386" w:type="dxa"/>
            <w:vAlign w:val="center"/>
          </w:tcPr>
          <w:p>
            <w:pPr>
              <w:pStyle w:val="12"/>
            </w:pPr>
            <w:r>
              <w:t xml:space="preserve"> 年度内公立医院系统软硬件服务能力与上一年度相比较</w:t>
            </w:r>
          </w:p>
          <w:p>
            <w:pPr>
              <w:pStyle w:val="12"/>
            </w:pPr>
          </w:p>
        </w:tc>
        <w:tc>
          <w:tcPr>
            <w:tcW w:w="2268" w:type="dxa"/>
            <w:vAlign w:val="center"/>
          </w:tcPr>
          <w:p>
            <w:pPr>
              <w:pStyle w:val="12"/>
            </w:pPr>
            <w:r>
              <w:t xml:space="preserve"> 逐年提升</w:t>
            </w:r>
          </w:p>
          <w:p>
            <w:pPr>
              <w:pStyle w:val="12"/>
            </w:pP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医院年薪制人数</w:t>
            </w:r>
          </w:p>
          <w:p>
            <w:pPr>
              <w:pStyle w:val="12"/>
            </w:pPr>
          </w:p>
        </w:tc>
        <w:tc>
          <w:tcPr>
            <w:tcW w:w="5386" w:type="dxa"/>
            <w:vAlign w:val="center"/>
          </w:tcPr>
          <w:p>
            <w:pPr>
              <w:pStyle w:val="12"/>
            </w:pPr>
            <w:r>
              <w:t>医院年薪制人数</w:t>
            </w:r>
          </w:p>
          <w:p>
            <w:pPr>
              <w:pStyle w:val="12"/>
            </w:pPr>
          </w:p>
        </w:tc>
        <w:tc>
          <w:tcPr>
            <w:tcW w:w="2268" w:type="dxa"/>
            <w:vAlign w:val="center"/>
          </w:tcPr>
          <w:p>
            <w:pPr>
              <w:pStyle w:val="12"/>
            </w:pPr>
            <w:r>
              <w:t>2 人</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项目资金及时支付率</w:t>
            </w:r>
          </w:p>
          <w:p>
            <w:pPr>
              <w:pStyle w:val="12"/>
            </w:pPr>
          </w:p>
        </w:tc>
        <w:tc>
          <w:tcPr>
            <w:tcW w:w="5386" w:type="dxa"/>
            <w:vAlign w:val="center"/>
          </w:tcPr>
          <w:p>
            <w:pPr>
              <w:pStyle w:val="12"/>
            </w:pPr>
            <w:r>
              <w:t xml:space="preserve"> 项目资金及时支付率</w:t>
            </w:r>
          </w:p>
          <w:p>
            <w:pPr>
              <w:pStyle w:val="12"/>
            </w:pPr>
          </w:p>
        </w:tc>
        <w:tc>
          <w:tcPr>
            <w:tcW w:w="2268" w:type="dxa"/>
            <w:vAlign w:val="center"/>
          </w:tcPr>
          <w:p>
            <w:pPr>
              <w:pStyle w:val="12"/>
            </w:pPr>
            <w:r>
              <w:t>≤100 %</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项目资金支付金额</w:t>
            </w:r>
          </w:p>
          <w:p>
            <w:pPr>
              <w:pStyle w:val="12"/>
            </w:pPr>
          </w:p>
        </w:tc>
        <w:tc>
          <w:tcPr>
            <w:tcW w:w="5386" w:type="dxa"/>
            <w:vAlign w:val="center"/>
          </w:tcPr>
          <w:p>
            <w:pPr>
              <w:pStyle w:val="12"/>
            </w:pPr>
            <w:r>
              <w:t xml:space="preserve"> 项目资金支付金额</w:t>
            </w:r>
          </w:p>
          <w:p>
            <w:pPr>
              <w:pStyle w:val="12"/>
            </w:pPr>
          </w:p>
        </w:tc>
        <w:tc>
          <w:tcPr>
            <w:tcW w:w="2268" w:type="dxa"/>
            <w:vAlign w:val="center"/>
          </w:tcPr>
          <w:p>
            <w:pPr>
              <w:pStyle w:val="12"/>
            </w:pPr>
            <w:r>
              <w:t>56 万元</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医护人才队伍建设</w:t>
            </w:r>
          </w:p>
          <w:p>
            <w:pPr>
              <w:pStyle w:val="12"/>
            </w:pPr>
          </w:p>
        </w:tc>
        <w:tc>
          <w:tcPr>
            <w:tcW w:w="5386" w:type="dxa"/>
            <w:vAlign w:val="center"/>
          </w:tcPr>
          <w:p>
            <w:pPr>
              <w:pStyle w:val="12"/>
            </w:pPr>
            <w:r>
              <w:t xml:space="preserve"> 加强医护人才队伍建设</w:t>
            </w:r>
          </w:p>
          <w:p>
            <w:pPr>
              <w:pStyle w:val="12"/>
            </w:pPr>
          </w:p>
        </w:tc>
        <w:tc>
          <w:tcPr>
            <w:tcW w:w="2268" w:type="dxa"/>
            <w:vAlign w:val="center"/>
          </w:tcPr>
          <w:p>
            <w:pPr>
              <w:pStyle w:val="12"/>
            </w:pPr>
            <w:r>
              <w:t xml:space="preserve"> 逐年提高</w:t>
            </w:r>
          </w:p>
          <w:p>
            <w:pPr>
              <w:pStyle w:val="12"/>
            </w:pP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患者满意度</w:t>
            </w:r>
          </w:p>
          <w:p>
            <w:pPr>
              <w:pStyle w:val="12"/>
            </w:pPr>
          </w:p>
        </w:tc>
        <w:tc>
          <w:tcPr>
            <w:tcW w:w="5386" w:type="dxa"/>
            <w:vAlign w:val="center"/>
          </w:tcPr>
          <w:p>
            <w:pPr>
              <w:pStyle w:val="12"/>
            </w:pPr>
            <w:r>
              <w:t xml:space="preserve"> 患者调查满意人数占调查人数的比例</w:t>
            </w:r>
          </w:p>
          <w:p>
            <w:pPr>
              <w:pStyle w:val="12"/>
            </w:pPr>
          </w:p>
        </w:tc>
        <w:tc>
          <w:tcPr>
            <w:tcW w:w="2268" w:type="dxa"/>
            <w:vAlign w:val="center"/>
          </w:tcPr>
          <w:p>
            <w:pPr>
              <w:pStyle w:val="12"/>
            </w:pPr>
            <w:r>
              <w:t>≥95%</w:t>
            </w:r>
          </w:p>
        </w:tc>
        <w:tc>
          <w:tcPr>
            <w:tcW w:w="1276" w:type="dxa"/>
            <w:vAlign w:val="center"/>
          </w:tcPr>
          <w:p>
            <w:pPr>
              <w:pStyle w:val="12"/>
            </w:pPr>
            <w:r>
              <w:t>行业依据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3、中医院药品零差率补贴绩效目标表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13058224P00143210004N</w:t>
            </w:r>
          </w:p>
        </w:tc>
        <w:tc>
          <w:tcPr>
            <w:tcW w:w="2835" w:type="dxa"/>
            <w:vAlign w:val="center"/>
          </w:tcPr>
          <w:p>
            <w:pPr>
              <w:pStyle w:val="10"/>
            </w:pPr>
            <w:r>
              <w:t>项目名称</w:t>
            </w:r>
          </w:p>
        </w:tc>
        <w:tc>
          <w:tcPr>
            <w:tcW w:w="6094" w:type="dxa"/>
            <w:gridSpan w:val="3"/>
            <w:vAlign w:val="center"/>
          </w:tcPr>
          <w:p>
            <w:pPr>
              <w:pStyle w:val="12"/>
            </w:pPr>
            <w:r>
              <w:t>中医院药品零差率补贴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w:t>
            </w:r>
          </w:p>
        </w:tc>
        <w:tc>
          <w:tcPr>
            <w:tcW w:w="2835" w:type="dxa"/>
            <w:vAlign w:val="center"/>
          </w:tcPr>
          <w:p>
            <w:pPr>
              <w:pStyle w:val="10"/>
            </w:pPr>
            <w:r>
              <w:t>其中：财政    资金</w:t>
            </w:r>
          </w:p>
        </w:tc>
        <w:tc>
          <w:tcPr>
            <w:tcW w:w="2551" w:type="dxa"/>
            <w:vAlign w:val="center"/>
          </w:tcPr>
          <w:p>
            <w:pPr>
              <w:pStyle w:val="12"/>
            </w:pPr>
            <w:r>
              <w:t>130.00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中医院药品零差率补贴</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32.50</w:t>
            </w:r>
          </w:p>
        </w:tc>
        <w:tc>
          <w:tcPr>
            <w:tcW w:w="2835" w:type="dxa"/>
            <w:vAlign w:val="center"/>
          </w:tcPr>
          <w:p>
            <w:pPr>
              <w:pStyle w:val="13"/>
            </w:pPr>
            <w:r>
              <w:t>65.00</w:t>
            </w:r>
          </w:p>
        </w:tc>
        <w:tc>
          <w:tcPr>
            <w:tcW w:w="2551" w:type="dxa"/>
            <w:vAlign w:val="center"/>
          </w:tcPr>
          <w:p>
            <w:pPr>
              <w:pStyle w:val="13"/>
            </w:pPr>
            <w:r>
              <w:t>97.50</w:t>
            </w:r>
          </w:p>
        </w:tc>
        <w:tc>
          <w:tcPr>
            <w:tcW w:w="3543" w:type="dxa"/>
            <w:gridSpan w:val="2"/>
            <w:vAlign w:val="center"/>
          </w:tcPr>
          <w:p>
            <w:pPr>
              <w:pStyle w:val="13"/>
            </w:pPr>
            <w:r>
              <w:t>130.00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目标内容继续组织实施国家基本药物制度，制定基本药物采购、配送、使用管理制度，建立药品和高值医用耗材集中采购制度，加速推进医院综合改革各项工作。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药品收入占医疗收入（不含中药饮</w:t>
            </w:r>
          </w:p>
        </w:tc>
        <w:tc>
          <w:tcPr>
            <w:tcW w:w="5386" w:type="dxa"/>
            <w:vAlign w:val="center"/>
          </w:tcPr>
          <w:p>
            <w:pPr>
              <w:pStyle w:val="12"/>
            </w:pPr>
            <w:r>
              <w:t>药品收入占医疗收入（不含中药饮片）的比重</w:t>
            </w:r>
          </w:p>
        </w:tc>
        <w:tc>
          <w:tcPr>
            <w:tcW w:w="2268" w:type="dxa"/>
            <w:vAlign w:val="center"/>
          </w:tcPr>
          <w:p>
            <w:pPr>
              <w:pStyle w:val="12"/>
            </w:pPr>
            <w:r>
              <w:t>≤0.3</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公立医院平均住院日</w:t>
            </w:r>
          </w:p>
        </w:tc>
        <w:tc>
          <w:tcPr>
            <w:tcW w:w="5386" w:type="dxa"/>
            <w:vAlign w:val="center"/>
          </w:tcPr>
          <w:p>
            <w:pPr>
              <w:pStyle w:val="12"/>
            </w:pPr>
            <w:r>
              <w:t xml:space="preserve"> 较上年有所降低</w:t>
            </w:r>
          </w:p>
        </w:tc>
        <w:tc>
          <w:tcPr>
            <w:tcW w:w="2268" w:type="dxa"/>
            <w:vAlign w:val="center"/>
          </w:tcPr>
          <w:p>
            <w:pPr>
              <w:pStyle w:val="12"/>
            </w:pPr>
            <w:r>
              <w:t>≤9</w:t>
            </w:r>
          </w:p>
        </w:tc>
        <w:tc>
          <w:tcPr>
            <w:tcW w:w="1276" w:type="dxa"/>
            <w:vAlign w:val="center"/>
          </w:tcPr>
          <w:p>
            <w:pPr>
              <w:pStyle w:val="12"/>
            </w:pPr>
            <w:r>
              <w:t>行业依据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补贴金额到位率</w:t>
            </w:r>
          </w:p>
        </w:tc>
        <w:tc>
          <w:tcPr>
            <w:tcW w:w="5386" w:type="dxa"/>
            <w:vAlign w:val="center"/>
          </w:tcPr>
          <w:p>
            <w:pPr>
              <w:pStyle w:val="12"/>
            </w:pPr>
            <w:r>
              <w:t>药品零差率补贴资金</w:t>
            </w:r>
          </w:p>
        </w:tc>
        <w:tc>
          <w:tcPr>
            <w:tcW w:w="2268" w:type="dxa"/>
            <w:vAlign w:val="center"/>
          </w:tcPr>
          <w:p>
            <w:pPr>
              <w:pStyle w:val="12"/>
            </w:pPr>
            <w:r>
              <w:t>1300000</w:t>
            </w:r>
          </w:p>
        </w:tc>
        <w:tc>
          <w:tcPr>
            <w:tcW w:w="1276" w:type="dxa"/>
            <w:vAlign w:val="center"/>
          </w:tcPr>
          <w:p>
            <w:pPr>
              <w:pStyle w:val="12"/>
            </w:pPr>
            <w:r>
              <w:t>事实依据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项目总成本</w:t>
            </w:r>
          </w:p>
        </w:tc>
        <w:tc>
          <w:tcPr>
            <w:tcW w:w="5386" w:type="dxa"/>
            <w:vAlign w:val="center"/>
          </w:tcPr>
          <w:p>
            <w:pPr>
              <w:pStyle w:val="12"/>
            </w:pPr>
            <w:r>
              <w:t xml:space="preserve"> 药品进价</w:t>
            </w:r>
          </w:p>
        </w:tc>
        <w:tc>
          <w:tcPr>
            <w:tcW w:w="2268" w:type="dxa"/>
            <w:vAlign w:val="center"/>
          </w:tcPr>
          <w:p>
            <w:pPr>
              <w:pStyle w:val="12"/>
            </w:pPr>
            <w:r>
              <w:t xml:space="preserve"> 药品进价</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提供保障</w:t>
            </w:r>
          </w:p>
        </w:tc>
        <w:tc>
          <w:tcPr>
            <w:tcW w:w="5386" w:type="dxa"/>
            <w:vAlign w:val="center"/>
          </w:tcPr>
          <w:p>
            <w:pPr>
              <w:pStyle w:val="12"/>
            </w:pPr>
            <w:r>
              <w:t xml:space="preserve"> 保障药品质量，为患者提供保障</w:t>
            </w:r>
          </w:p>
        </w:tc>
        <w:tc>
          <w:tcPr>
            <w:tcW w:w="2268" w:type="dxa"/>
            <w:vAlign w:val="center"/>
          </w:tcPr>
          <w:p>
            <w:pPr>
              <w:pStyle w:val="12"/>
            </w:pPr>
            <w:r>
              <w:t xml:space="preserve">  保障药品质量，为患者提供保障</w:t>
            </w:r>
          </w:p>
        </w:tc>
        <w:tc>
          <w:tcPr>
            <w:tcW w:w="1276"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患者满意度率</w:t>
            </w:r>
          </w:p>
        </w:tc>
        <w:tc>
          <w:tcPr>
            <w:tcW w:w="5386" w:type="dxa"/>
            <w:vAlign w:val="center"/>
          </w:tcPr>
          <w:p>
            <w:pPr>
              <w:pStyle w:val="12"/>
            </w:pPr>
            <w:r>
              <w:t xml:space="preserve"> 较之前有所提高</w:t>
            </w:r>
          </w:p>
        </w:tc>
        <w:tc>
          <w:tcPr>
            <w:tcW w:w="2268" w:type="dxa"/>
            <w:vAlign w:val="center"/>
          </w:tcPr>
          <w:p>
            <w:pPr>
              <w:pStyle w:val="12"/>
            </w:pPr>
            <w:r>
              <w:t>≥0.95</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144009沙河市中医院</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沙河市中医院上年末固定资产金额为6532.00万元（详见下表）。本年度拟购置固定资产总额为0.00万元，已按要求列入政府采购预算，详见政府采购预算表。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144009沙河市中医院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6532.00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15414.80</w:t>
            </w:r>
          </w:p>
        </w:tc>
        <w:tc>
          <w:tcPr>
            <w:tcW w:w="2835" w:type="dxa"/>
            <w:vAlign w:val="center"/>
          </w:tcPr>
          <w:p>
            <w:pPr>
              <w:pStyle w:val="11"/>
            </w:pPr>
            <w:r>
              <w:t>1267.00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2414.81</w:t>
            </w:r>
          </w:p>
        </w:tc>
        <w:tc>
          <w:tcPr>
            <w:tcW w:w="2835" w:type="dxa"/>
            <w:vAlign w:val="center"/>
          </w:tcPr>
          <w:p>
            <w:pPr>
              <w:pStyle w:val="11"/>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75</w:t>
            </w:r>
          </w:p>
        </w:tc>
        <w:tc>
          <w:tcPr>
            <w:tcW w:w="2835" w:type="dxa"/>
            <w:vAlign w:val="center"/>
          </w:tcPr>
          <w:p>
            <w:pPr>
              <w:pStyle w:val="11"/>
            </w:pPr>
            <w:r>
              <w:t>4468.00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588</w:t>
            </w:r>
          </w:p>
        </w:tc>
        <w:tc>
          <w:tcPr>
            <w:tcW w:w="2835" w:type="dxa"/>
            <w:vAlign w:val="center"/>
          </w:tcPr>
          <w:p>
            <w:pPr>
              <w:pStyle w:val="11"/>
            </w:pPr>
            <w:r>
              <w:t>722.00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BjNDYyZWFiM2UyM2RkMzFkOTI0OGRkYWRmNDg1N2MifQ=="/>
  </w:docVars>
  <w:rsids>
    <w:rsidRoot w:val="00000000"/>
    <w:rsid w:val="04552DE2"/>
    <w:rsid w:val="09AF2008"/>
    <w:rsid w:val="132C45D2"/>
    <w:rsid w:val="22963C78"/>
    <w:rsid w:val="23FF3FB4"/>
    <w:rsid w:val="25935A42"/>
    <w:rsid w:val="2BCA6741"/>
    <w:rsid w:val="2CB77A6C"/>
    <w:rsid w:val="32EF6039"/>
    <w:rsid w:val="397C3E72"/>
    <w:rsid w:val="3BE638D2"/>
    <w:rsid w:val="3F156208"/>
    <w:rsid w:val="53D00693"/>
    <w:rsid w:val="5B2A7605"/>
    <w:rsid w:val="5B645250"/>
    <w:rsid w:val="611A060C"/>
    <w:rsid w:val="66AE39B5"/>
    <w:rsid w:val="67C3226C"/>
    <w:rsid w:val="77AD63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0" Type="http://schemas.openxmlformats.org/officeDocument/2006/relationships/fontTable" Target="fontTable.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2024-02-07T15:51:43Z</dcterms:created>
  <dcterms:modified xsi:type="dcterms:W3CDTF">2024-02-07T07:51:43Z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2024-02-07T15:51:42Z</dcterms:created>
  <dcterms:modified xsi:type="dcterms:W3CDTF">2024-02-07T07:51:42Z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2024-02-07T15:51:41Z</dcterms:created>
  <dcterms:modified xsi:type="dcterms:W3CDTF">2024-02-07T07:51:41Z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2024-02-07T15:51:27Z</dcterms:created>
  <dcterms:modified xsi:type="dcterms:W3CDTF">2024-02-07T07:51:27Z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2024-02-07T15:51:25Z</dcterms:created>
  <dcterms:modified xsi:type="dcterms:W3CDTF">2024-02-07T07:51:25Z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2024-02-07T15:51:55Z</dcterms:created>
  <dcterms:modified xsi:type="dcterms:W3CDTF">2024-02-07T07:51:55Z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2024-02-07T15:51:24Z</dcterms:created>
  <dcterms:modified xsi:type="dcterms:W3CDTF">2024-02-07T07:51:24Z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2024-02-07T15:51:56Z</dcterms:created>
  <dcterms:modified xsi:type="dcterms:W3CDTF">2024-02-07T07:51:56Z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2024-02-07T15:51:28Z</dcterms:created>
  <dcterms:modified xsi:type="dcterms:W3CDTF">2024-02-07T07:51:28Z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2024-02-07T15:51:24Z</dcterms:created>
  <dcterms:modified xsi:type="dcterms:W3CDTF">2024-02-07T07:51:24Z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2024-02-07T15:51:28Z</dcterms:created>
  <dcterms:modified xsi:type="dcterms:W3CDTF">2024-02-07T07:51:28Z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2024-02-07T15:51:25Z</dcterms:created>
  <dcterms:modified xsi:type="dcterms:W3CDTF">2024-02-07T07:51:25Z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2024-02-07T15:51:29Z</dcterms:created>
  <dcterms:modified xsi:type="dcterms:W3CDTF">2024-02-07T07:51:28Z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2024-02-07T15:51:26Z</dcterms:created>
  <dcterms:modified xsi:type="dcterms:W3CDTF">2024-02-07T07:51:26Z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2024-02-07T15:51:29Z</dcterms:created>
  <dcterms:modified xsi:type="dcterms:W3CDTF">2024-02-07T07:51:29Z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2024-02-07T15:51:15Z</dcterms:created>
  <dcterms:modified xsi:type="dcterms:W3CDTF">2024-02-07T07:51:15Z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2024-02-07T15:51:29Z</dcterms:created>
  <dcterms:modified xsi:type="dcterms:W3CDTF">2024-02-07T07:51:29Z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2024-02-07T15:51:26Z</dcterms:created>
  <dcterms:modified xsi:type="dcterms:W3CDTF">2024-02-07T07:51:26Z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2024-02-07T15:51:30Z</dcterms:created>
  <dcterms:modified xsi:type="dcterms:W3CDTF">2024-02-07T07:51:30Z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2024-02-07T15:51:27Z</dcterms:created>
  <dcterms:modified xsi:type="dcterms:W3CDTF">2024-02-07T07:51:27Z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2024-02-07T15:51:30Z</dcterms:created>
  <dcterms:modified xsi:type="dcterms:W3CDTF">2024-02-07T07:51:30Z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2024-02-07T15:51:30Z</dcterms:created>
  <dcterms:modified xsi:type="dcterms:W3CDTF">2024-02-07T07:51:30Z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2024-02-07T15:51:23Z</dcterms:created>
  <dcterms:modified xsi:type="dcterms:W3CDTF">2024-02-07T07:51:23Z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2024-02-07T15:51:51Z</dcterms:created>
  <dcterms:modified xsi:type="dcterms:W3CDTF">2024-02-07T07:51:51Z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2024-02-07T15:51:27Z</dcterms:created>
  <dcterms:modified xsi:type="dcterms:W3CDTF">2024-02-07T07:51:27Z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2024-02-07T15:51:51Z</dcterms:created>
  <dcterms:modified xsi:type="dcterms:W3CDTF">2024-02-07T07:51:51Z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2024-02-07T15:51:52Z</dcterms:created>
  <dcterms:modified xsi:type="dcterms:W3CDTF">2024-02-07T07:51:52Z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2024-02-07T15:51:30Z</dcterms:created>
  <dcterms:modified xsi:type="dcterms:W3CDTF">2024-02-07T07:51:30Z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2024-02-07T15:51:31Z</dcterms:created>
  <dcterms:modified xsi:type="dcterms:W3CDTF">2024-02-07T07:51:31Z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2024-02-07T15:51:50Z</dcterms:created>
  <dcterms:modified xsi:type="dcterms:W3CDTF">2024-02-07T07:51:50Z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2024-02-07T15:51:31Z</dcterms:created>
  <dcterms:modified xsi:type="dcterms:W3CDTF">2024-02-07T07:51:31Z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2024-02-07T15:51:31Z</dcterms:created>
  <dcterms:modified xsi:type="dcterms:W3CDTF">2024-02-07T07:51:31Z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2024-02-07T15:51:32Z</dcterms:created>
  <dcterms:modified xsi:type="dcterms:W3CDTF">2024-02-07T07:51:32Z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2024-02-07T15:51:56Z</dcterms:created>
  <dcterms:modified xsi:type="dcterms:W3CDTF">2024-02-07T07:51:56Z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2024-02-07T15:51:25Z</dcterms:created>
  <dcterms:modified xsi:type="dcterms:W3CDTF">2024-02-07T07:51:24Z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2024-02-07T15:51:32Z</dcterms:created>
  <dcterms:modified xsi:type="dcterms:W3CDTF">2024-02-07T07:51:32Z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2024-02-07T15:51:32Z</dcterms:created>
  <dcterms:modified xsi:type="dcterms:W3CDTF">2024-02-07T07:51:32Z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2024-02-07T15:51:42Z</dcterms:created>
  <dcterms:modified xsi:type="dcterms:W3CDTF">2024-02-07T07:51:42Z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2024-02-07T15:51:32Z</dcterms:created>
  <dcterms:modified xsi:type="dcterms:W3CDTF">2024-02-07T07:51:32Z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2024-02-07T15:51:42Z</dcterms:created>
  <dcterms:modified xsi:type="dcterms:W3CDTF">2024-02-07T07:51:42Z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2024-02-07T15:51:46Z</dcterms:created>
  <dcterms:modified xsi:type="dcterms:W3CDTF">2024-02-07T07:51:46Z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2024-02-07T15:51:36Z</dcterms:created>
  <dcterms:modified xsi:type="dcterms:W3CDTF">2024-02-07T07:51:36Z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2024-02-07T15:51:50Z</dcterms:created>
  <dcterms:modified xsi:type="dcterms:W3CDTF">2024-02-07T07:51:50Z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2024-02-07T15:51:25Z</dcterms:created>
  <dcterms:modified xsi:type="dcterms:W3CDTF">2024-02-07T07:51:25Z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2024-02-07T15:51:37Z</dcterms:created>
  <dcterms:modified xsi:type="dcterms:W3CDTF">2024-02-07T07:51:37Z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2024-02-07T15:51:24Z</dcterms:created>
  <dcterms:modified xsi:type="dcterms:W3CDTF">2024-02-07T07:51:24Z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2024-02-07T15:51:46Z</dcterms:created>
  <dcterms:modified xsi:type="dcterms:W3CDTF">2024-02-07T07:51:46Z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2024-02-07T15:51:37Z</dcterms:created>
  <dcterms:modified xsi:type="dcterms:W3CDTF">2024-02-07T07:51:37Z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2024-02-07T15:51:28Z</dcterms:created>
  <dcterms:modified xsi:type="dcterms:W3CDTF">2024-02-07T07:51:28Z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2024-02-07T15:51:37Z</dcterms:created>
  <dcterms:modified xsi:type="dcterms:W3CDTF">2024-02-07T07:51:37Z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2024-02-07T15:51:37Z</dcterms:created>
  <dcterms:modified xsi:type="dcterms:W3CDTF">2024-02-07T07:51:37Z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2024-02-07T15:51:27Z</dcterms:created>
  <dcterms:modified xsi:type="dcterms:W3CDTF">2024-02-07T07:51:27Z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2024-02-07T15:51:38Z</dcterms:created>
  <dcterms:modified xsi:type="dcterms:W3CDTF">2024-02-07T07:51:38Z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2024-02-07T15:51:49Z</dcterms:created>
  <dcterms:modified xsi:type="dcterms:W3CDTF">2024-02-07T07:51:49Z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2024-02-07T15:51:20Z</dcterms:created>
  <dcterms:modified xsi:type="dcterms:W3CDTF">2024-02-07T07:51:20Z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2024-02-07T15:51:55Z</dcterms:created>
  <dcterms:modified xsi:type="dcterms:W3CDTF">2024-02-07T07:51:54Z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2024-02-07T15:51:55Z</dcterms:created>
  <dcterms:modified xsi:type="dcterms:W3CDTF">2024-02-07T07:51:55Z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e4f94d0-fb66-41a7-b5ee-64c40e75de4e}">
  <ds:schemaRefs/>
</ds:datastoreItem>
</file>

<file path=customXml/itemProps10.xml><?xml version="1.0" encoding="utf-8"?>
<ds:datastoreItem xmlns:ds="http://schemas.openxmlformats.org/officeDocument/2006/customXml" ds:itemID="{19a0af56-535b-41b8-84a6-e24eaedca94d}">
  <ds:schemaRefs/>
</ds:datastoreItem>
</file>

<file path=customXml/itemProps100.xml><?xml version="1.0" encoding="utf-8"?>
<ds:datastoreItem xmlns:ds="http://schemas.openxmlformats.org/officeDocument/2006/customXml" ds:itemID="{925ba685-3afb-41b1-9be6-a5c660a9afb3}">
  <ds:schemaRefs/>
</ds:datastoreItem>
</file>

<file path=customXml/itemProps101.xml><?xml version="1.0" encoding="utf-8"?>
<ds:datastoreItem xmlns:ds="http://schemas.openxmlformats.org/officeDocument/2006/customXml" ds:itemID="{1fc4e405-e920-4859-9ebe-ea82167368ab}">
  <ds:schemaRefs/>
</ds:datastoreItem>
</file>

<file path=customXml/itemProps102.xml><?xml version="1.0" encoding="utf-8"?>
<ds:datastoreItem xmlns:ds="http://schemas.openxmlformats.org/officeDocument/2006/customXml" ds:itemID="{d72420f8-c625-4761-998a-bc81f39055a2}">
  <ds:schemaRefs/>
</ds:datastoreItem>
</file>

<file path=customXml/itemProps103.xml><?xml version="1.0" encoding="utf-8"?>
<ds:datastoreItem xmlns:ds="http://schemas.openxmlformats.org/officeDocument/2006/customXml" ds:itemID="{c637591e-3c49-4891-82cf-5c1caab91b4d}">
  <ds:schemaRefs/>
</ds:datastoreItem>
</file>

<file path=customXml/itemProps104.xml><?xml version="1.0" encoding="utf-8"?>
<ds:datastoreItem xmlns:ds="http://schemas.openxmlformats.org/officeDocument/2006/customXml" ds:itemID="{e7a589ef-127c-4ab4-bff0-6c532734d9fb}">
  <ds:schemaRefs/>
</ds:datastoreItem>
</file>

<file path=customXml/itemProps105.xml><?xml version="1.0" encoding="utf-8"?>
<ds:datastoreItem xmlns:ds="http://schemas.openxmlformats.org/officeDocument/2006/customXml" ds:itemID="{1da71cd8-56f4-4903-88b7-c62ab10a4871}">
  <ds:schemaRefs/>
</ds:datastoreItem>
</file>

<file path=customXml/itemProps106.xml><?xml version="1.0" encoding="utf-8"?>
<ds:datastoreItem xmlns:ds="http://schemas.openxmlformats.org/officeDocument/2006/customXml" ds:itemID="{807def5f-94a4-4d04-9b1e-65612041651d}">
  <ds:schemaRefs/>
</ds:datastoreItem>
</file>

<file path=customXml/itemProps107.xml><?xml version="1.0" encoding="utf-8"?>
<ds:datastoreItem xmlns:ds="http://schemas.openxmlformats.org/officeDocument/2006/customXml" ds:itemID="{49b7789d-4625-471c-83e3-ed3d25dc09c6}">
  <ds:schemaRefs/>
</ds:datastoreItem>
</file>

<file path=customXml/itemProps108.xml><?xml version="1.0" encoding="utf-8"?>
<ds:datastoreItem xmlns:ds="http://schemas.openxmlformats.org/officeDocument/2006/customXml" ds:itemID="{6f3201c2-81d9-48e8-8c44-8a3fcbe366bc}">
  <ds:schemaRefs/>
</ds:datastoreItem>
</file>

<file path=customXml/itemProps109.xml><?xml version="1.0" encoding="utf-8"?>
<ds:datastoreItem xmlns:ds="http://schemas.openxmlformats.org/officeDocument/2006/customXml" ds:itemID="{9d2fc0ea-8fbe-4124-bfca-33050cade183}">
  <ds:schemaRefs/>
</ds:datastoreItem>
</file>

<file path=customXml/itemProps11.xml><?xml version="1.0" encoding="utf-8"?>
<ds:datastoreItem xmlns:ds="http://schemas.openxmlformats.org/officeDocument/2006/customXml" ds:itemID="{e001373b-9238-4bb8-92f2-bd23632be262}">
  <ds:schemaRefs/>
</ds:datastoreItem>
</file>

<file path=customXml/itemProps110.xml><?xml version="1.0" encoding="utf-8"?>
<ds:datastoreItem xmlns:ds="http://schemas.openxmlformats.org/officeDocument/2006/customXml" ds:itemID="{4f51146d-1c7c-4ed2-8eb5-926403a05b38}">
  <ds:schemaRefs/>
</ds:datastoreItem>
</file>

<file path=customXml/itemProps111.xml><?xml version="1.0" encoding="utf-8"?>
<ds:datastoreItem xmlns:ds="http://schemas.openxmlformats.org/officeDocument/2006/customXml" ds:itemID="{6abd353c-9cb2-4bc5-91c4-a1a5a892b9ec}">
  <ds:schemaRefs/>
</ds:datastoreItem>
</file>

<file path=customXml/itemProps112.xml><?xml version="1.0" encoding="utf-8"?>
<ds:datastoreItem xmlns:ds="http://schemas.openxmlformats.org/officeDocument/2006/customXml" ds:itemID="{39c3e8f5-dfd1-480e-a6b6-66b5b42a2bd6}">
  <ds:schemaRefs/>
</ds:datastoreItem>
</file>

<file path=customXml/itemProps113.xml><?xml version="1.0" encoding="utf-8"?>
<ds:datastoreItem xmlns:ds="http://schemas.openxmlformats.org/officeDocument/2006/customXml" ds:itemID="{7f4e32b5-1a7b-4cb5-92e1-612cab9fb604}">
  <ds:schemaRefs/>
</ds:datastoreItem>
</file>

<file path=customXml/itemProps114.xml><?xml version="1.0" encoding="utf-8"?>
<ds:datastoreItem xmlns:ds="http://schemas.openxmlformats.org/officeDocument/2006/customXml" ds:itemID="{dff27e7d-a7d0-46ba-9080-4aee382c2da0}">
  <ds:schemaRefs/>
</ds:datastoreItem>
</file>

<file path=customXml/itemProps12.xml><?xml version="1.0" encoding="utf-8"?>
<ds:datastoreItem xmlns:ds="http://schemas.openxmlformats.org/officeDocument/2006/customXml" ds:itemID="{d5efcc1b-f4f6-4cb5-8b16-97d05895597e}">
  <ds:schemaRefs/>
</ds:datastoreItem>
</file>

<file path=customXml/itemProps13.xml><?xml version="1.0" encoding="utf-8"?>
<ds:datastoreItem xmlns:ds="http://schemas.openxmlformats.org/officeDocument/2006/customXml" ds:itemID="{479c4758-e5ec-4f17-9415-86bbd5ef561c}">
  <ds:schemaRefs/>
</ds:datastoreItem>
</file>

<file path=customXml/itemProps14.xml><?xml version="1.0" encoding="utf-8"?>
<ds:datastoreItem xmlns:ds="http://schemas.openxmlformats.org/officeDocument/2006/customXml" ds:itemID="{c25393fb-1c1d-4cc3-88e9-8a15bd69b7e3}">
  <ds:schemaRefs/>
</ds:datastoreItem>
</file>

<file path=customXml/itemProps15.xml><?xml version="1.0" encoding="utf-8"?>
<ds:datastoreItem xmlns:ds="http://schemas.openxmlformats.org/officeDocument/2006/customXml" ds:itemID="{1376266d-617b-4d27-adfa-c88b54f69dd6}">
  <ds:schemaRefs/>
</ds:datastoreItem>
</file>

<file path=customXml/itemProps16.xml><?xml version="1.0" encoding="utf-8"?>
<ds:datastoreItem xmlns:ds="http://schemas.openxmlformats.org/officeDocument/2006/customXml" ds:itemID="{be2cc2ae-1329-4a33-9b8a-2866f489c050}">
  <ds:schemaRefs/>
</ds:datastoreItem>
</file>

<file path=customXml/itemProps17.xml><?xml version="1.0" encoding="utf-8"?>
<ds:datastoreItem xmlns:ds="http://schemas.openxmlformats.org/officeDocument/2006/customXml" ds:itemID="{1003c0e1-d3e1-449f-b63c-4852b4d0b73c}">
  <ds:schemaRefs/>
</ds:datastoreItem>
</file>

<file path=customXml/itemProps18.xml><?xml version="1.0" encoding="utf-8"?>
<ds:datastoreItem xmlns:ds="http://schemas.openxmlformats.org/officeDocument/2006/customXml" ds:itemID="{a3654a2f-1808-445d-a807-965222ce0e98}">
  <ds:schemaRefs/>
</ds:datastoreItem>
</file>

<file path=customXml/itemProps19.xml><?xml version="1.0" encoding="utf-8"?>
<ds:datastoreItem xmlns:ds="http://schemas.openxmlformats.org/officeDocument/2006/customXml" ds:itemID="{9f6a7544-9f7a-410a-9ad1-70ec2f4fca9e}">
  <ds:schemaRefs/>
</ds:datastoreItem>
</file>

<file path=customXml/itemProps2.xml><?xml version="1.0" encoding="utf-8"?>
<ds:datastoreItem xmlns:ds="http://schemas.openxmlformats.org/officeDocument/2006/customXml" ds:itemID="{3a0ff5dd-ca97-4a20-b8b8-f573e4428c4d}">
  <ds:schemaRefs/>
</ds:datastoreItem>
</file>

<file path=customXml/itemProps20.xml><?xml version="1.0" encoding="utf-8"?>
<ds:datastoreItem xmlns:ds="http://schemas.openxmlformats.org/officeDocument/2006/customXml" ds:itemID="{0d9d9727-5e7c-4914-a5f9-abfcc3238e49}">
  <ds:schemaRefs/>
</ds:datastoreItem>
</file>

<file path=customXml/itemProps21.xml><?xml version="1.0" encoding="utf-8"?>
<ds:datastoreItem xmlns:ds="http://schemas.openxmlformats.org/officeDocument/2006/customXml" ds:itemID="{b3316a1a-c5f5-4305-97e9-1cbd9deae859}">
  <ds:schemaRefs/>
</ds:datastoreItem>
</file>

<file path=customXml/itemProps22.xml><?xml version="1.0" encoding="utf-8"?>
<ds:datastoreItem xmlns:ds="http://schemas.openxmlformats.org/officeDocument/2006/customXml" ds:itemID="{c8a60020-a81c-4333-bef4-f8fbe45ae491}">
  <ds:schemaRefs/>
</ds:datastoreItem>
</file>

<file path=customXml/itemProps23.xml><?xml version="1.0" encoding="utf-8"?>
<ds:datastoreItem xmlns:ds="http://schemas.openxmlformats.org/officeDocument/2006/customXml" ds:itemID="{8fe7ad3a-c8df-4ec9-a575-3d2bb29c56ec}">
  <ds:schemaRefs/>
</ds:datastoreItem>
</file>

<file path=customXml/itemProps24.xml><?xml version="1.0" encoding="utf-8"?>
<ds:datastoreItem xmlns:ds="http://schemas.openxmlformats.org/officeDocument/2006/customXml" ds:itemID="{f7388dda-db37-4b83-b011-744c42e5ddb9}">
  <ds:schemaRefs/>
</ds:datastoreItem>
</file>

<file path=customXml/itemProps25.xml><?xml version="1.0" encoding="utf-8"?>
<ds:datastoreItem xmlns:ds="http://schemas.openxmlformats.org/officeDocument/2006/customXml" ds:itemID="{db7a1aaf-63e5-4fde-b9c8-4a821a16ccf4}">
  <ds:schemaRefs/>
</ds:datastoreItem>
</file>

<file path=customXml/itemProps26.xml><?xml version="1.0" encoding="utf-8"?>
<ds:datastoreItem xmlns:ds="http://schemas.openxmlformats.org/officeDocument/2006/customXml" ds:itemID="{e9d0789f-d6d1-4623-9148-7bd71237c739}">
  <ds:schemaRefs/>
</ds:datastoreItem>
</file>

<file path=customXml/itemProps27.xml><?xml version="1.0" encoding="utf-8"?>
<ds:datastoreItem xmlns:ds="http://schemas.openxmlformats.org/officeDocument/2006/customXml" ds:itemID="{f431bbf6-4abd-403f-b73c-63d0fbc54c8b}">
  <ds:schemaRefs/>
</ds:datastoreItem>
</file>

<file path=customXml/itemProps28.xml><?xml version="1.0" encoding="utf-8"?>
<ds:datastoreItem xmlns:ds="http://schemas.openxmlformats.org/officeDocument/2006/customXml" ds:itemID="{4c3c4aa9-62ef-43e3-a195-d23107283d33}">
  <ds:schemaRefs/>
</ds:datastoreItem>
</file>

<file path=customXml/itemProps29.xml><?xml version="1.0" encoding="utf-8"?>
<ds:datastoreItem xmlns:ds="http://schemas.openxmlformats.org/officeDocument/2006/customXml" ds:itemID="{9e30f196-4778-4b7f-ace7-9191cdff8acb}">
  <ds:schemaRefs/>
</ds:datastoreItem>
</file>

<file path=customXml/itemProps3.xml><?xml version="1.0" encoding="utf-8"?>
<ds:datastoreItem xmlns:ds="http://schemas.openxmlformats.org/officeDocument/2006/customXml" ds:itemID="{4b39146d-657b-4f39-9880-f8c18a3cc28d}">
  <ds:schemaRefs/>
</ds:datastoreItem>
</file>

<file path=customXml/itemProps30.xml><?xml version="1.0" encoding="utf-8"?>
<ds:datastoreItem xmlns:ds="http://schemas.openxmlformats.org/officeDocument/2006/customXml" ds:itemID="{d244d08e-95d3-4b52-9d29-b7a15e321fbd}">
  <ds:schemaRefs/>
</ds:datastoreItem>
</file>

<file path=customXml/itemProps31.xml><?xml version="1.0" encoding="utf-8"?>
<ds:datastoreItem xmlns:ds="http://schemas.openxmlformats.org/officeDocument/2006/customXml" ds:itemID="{b5e2e741-ec40-4a3e-8442-ccb4079a82be}">
  <ds:schemaRefs/>
</ds:datastoreItem>
</file>

<file path=customXml/itemProps32.xml><?xml version="1.0" encoding="utf-8"?>
<ds:datastoreItem xmlns:ds="http://schemas.openxmlformats.org/officeDocument/2006/customXml" ds:itemID="{b3da4e04-c364-4d8b-bc71-ca96fb8c8922}">
  <ds:schemaRefs/>
</ds:datastoreItem>
</file>

<file path=customXml/itemProps33.xml><?xml version="1.0" encoding="utf-8"?>
<ds:datastoreItem xmlns:ds="http://schemas.openxmlformats.org/officeDocument/2006/customXml" ds:itemID="{37050603-68fa-4ba1-b1cc-4d0e6443d871}">
  <ds:schemaRefs/>
</ds:datastoreItem>
</file>

<file path=customXml/itemProps34.xml><?xml version="1.0" encoding="utf-8"?>
<ds:datastoreItem xmlns:ds="http://schemas.openxmlformats.org/officeDocument/2006/customXml" ds:itemID="{e8761153-4042-439d-a352-fcc048f18f21}">
  <ds:schemaRefs/>
</ds:datastoreItem>
</file>

<file path=customXml/itemProps35.xml><?xml version="1.0" encoding="utf-8"?>
<ds:datastoreItem xmlns:ds="http://schemas.openxmlformats.org/officeDocument/2006/customXml" ds:itemID="{2e24ef95-f018-4c62-9ade-bc602c822956}">
  <ds:schemaRefs/>
</ds:datastoreItem>
</file>

<file path=customXml/itemProps36.xml><?xml version="1.0" encoding="utf-8"?>
<ds:datastoreItem xmlns:ds="http://schemas.openxmlformats.org/officeDocument/2006/customXml" ds:itemID="{45e70b90-9648-4e6b-88df-f0492c81a706}">
  <ds:schemaRefs/>
</ds:datastoreItem>
</file>

<file path=customXml/itemProps37.xml><?xml version="1.0" encoding="utf-8"?>
<ds:datastoreItem xmlns:ds="http://schemas.openxmlformats.org/officeDocument/2006/customXml" ds:itemID="{0ed4c539-3e03-4aed-94ca-3dc330146eac}">
  <ds:schemaRefs/>
</ds:datastoreItem>
</file>

<file path=customXml/itemProps38.xml><?xml version="1.0" encoding="utf-8"?>
<ds:datastoreItem xmlns:ds="http://schemas.openxmlformats.org/officeDocument/2006/customXml" ds:itemID="{454d2bda-f70c-402a-969f-c2fdaffd7ab0}">
  <ds:schemaRefs/>
</ds:datastoreItem>
</file>

<file path=customXml/itemProps39.xml><?xml version="1.0" encoding="utf-8"?>
<ds:datastoreItem xmlns:ds="http://schemas.openxmlformats.org/officeDocument/2006/customXml" ds:itemID="{2a768a0f-4ef2-47e7-a9d7-4047cf3a690b}">
  <ds:schemaRefs/>
</ds:datastoreItem>
</file>

<file path=customXml/itemProps4.xml><?xml version="1.0" encoding="utf-8"?>
<ds:datastoreItem xmlns:ds="http://schemas.openxmlformats.org/officeDocument/2006/customXml" ds:itemID="{1723464d-438b-4889-8498-039b19455245}">
  <ds:schemaRefs/>
</ds:datastoreItem>
</file>

<file path=customXml/itemProps40.xml><?xml version="1.0" encoding="utf-8"?>
<ds:datastoreItem xmlns:ds="http://schemas.openxmlformats.org/officeDocument/2006/customXml" ds:itemID="{1b7cb252-3fc1-48e7-9d1d-440622dbf0f5}">
  <ds:schemaRefs/>
</ds:datastoreItem>
</file>

<file path=customXml/itemProps41.xml><?xml version="1.0" encoding="utf-8"?>
<ds:datastoreItem xmlns:ds="http://schemas.openxmlformats.org/officeDocument/2006/customXml" ds:itemID="{93079846-9e7f-4c06-82f9-75f281fbcd8a}">
  <ds:schemaRefs/>
</ds:datastoreItem>
</file>

<file path=customXml/itemProps42.xml><?xml version="1.0" encoding="utf-8"?>
<ds:datastoreItem xmlns:ds="http://schemas.openxmlformats.org/officeDocument/2006/customXml" ds:itemID="{729029bb-6de5-49dc-a4fc-c30f0c9cf28b}">
  <ds:schemaRefs/>
</ds:datastoreItem>
</file>

<file path=customXml/itemProps43.xml><?xml version="1.0" encoding="utf-8"?>
<ds:datastoreItem xmlns:ds="http://schemas.openxmlformats.org/officeDocument/2006/customXml" ds:itemID="{ed2a9237-396e-42ed-bb20-b429044d2cf0}">
  <ds:schemaRefs/>
</ds:datastoreItem>
</file>

<file path=customXml/itemProps44.xml><?xml version="1.0" encoding="utf-8"?>
<ds:datastoreItem xmlns:ds="http://schemas.openxmlformats.org/officeDocument/2006/customXml" ds:itemID="{f4c9f6e3-526a-4dfc-b33e-02b485b874a2}">
  <ds:schemaRefs/>
</ds:datastoreItem>
</file>

<file path=customXml/itemProps45.xml><?xml version="1.0" encoding="utf-8"?>
<ds:datastoreItem xmlns:ds="http://schemas.openxmlformats.org/officeDocument/2006/customXml" ds:itemID="{9405da7b-702f-4b9f-9eb6-327575339d9f}">
  <ds:schemaRefs/>
</ds:datastoreItem>
</file>

<file path=customXml/itemProps46.xml><?xml version="1.0" encoding="utf-8"?>
<ds:datastoreItem xmlns:ds="http://schemas.openxmlformats.org/officeDocument/2006/customXml" ds:itemID="{40406651-7796-4d9f-ad2f-ee240765161b}">
  <ds:schemaRefs/>
</ds:datastoreItem>
</file>

<file path=customXml/itemProps47.xml><?xml version="1.0" encoding="utf-8"?>
<ds:datastoreItem xmlns:ds="http://schemas.openxmlformats.org/officeDocument/2006/customXml" ds:itemID="{ca071f83-b1ac-4d27-a14c-fb38a30aca6c}">
  <ds:schemaRefs/>
</ds:datastoreItem>
</file>

<file path=customXml/itemProps48.xml><?xml version="1.0" encoding="utf-8"?>
<ds:datastoreItem xmlns:ds="http://schemas.openxmlformats.org/officeDocument/2006/customXml" ds:itemID="{da1d401d-0b51-438e-9fff-5cacd092869d}">
  <ds:schemaRefs/>
</ds:datastoreItem>
</file>

<file path=customXml/itemProps49.xml><?xml version="1.0" encoding="utf-8"?>
<ds:datastoreItem xmlns:ds="http://schemas.openxmlformats.org/officeDocument/2006/customXml" ds:itemID="{98ce247d-e491-4067-839d-81fd6979a18d}">
  <ds:schemaRefs/>
</ds:datastoreItem>
</file>

<file path=customXml/itemProps5.xml><?xml version="1.0" encoding="utf-8"?>
<ds:datastoreItem xmlns:ds="http://schemas.openxmlformats.org/officeDocument/2006/customXml" ds:itemID="{99aebab6-7079-4ca5-ae56-ee37ef26cebb}">
  <ds:schemaRefs/>
</ds:datastoreItem>
</file>

<file path=customXml/itemProps50.xml><?xml version="1.0" encoding="utf-8"?>
<ds:datastoreItem xmlns:ds="http://schemas.openxmlformats.org/officeDocument/2006/customXml" ds:itemID="{538fe36f-04d7-4f58-b6fa-c9fbcae463a7}">
  <ds:schemaRefs/>
</ds:datastoreItem>
</file>

<file path=customXml/itemProps51.xml><?xml version="1.0" encoding="utf-8"?>
<ds:datastoreItem xmlns:ds="http://schemas.openxmlformats.org/officeDocument/2006/customXml" ds:itemID="{85919658-168a-4c1f-998d-3d64c9e97c81}">
  <ds:schemaRefs/>
</ds:datastoreItem>
</file>

<file path=customXml/itemProps52.xml><?xml version="1.0" encoding="utf-8"?>
<ds:datastoreItem xmlns:ds="http://schemas.openxmlformats.org/officeDocument/2006/customXml" ds:itemID="{88966c87-af17-418e-a636-20904a2274c9}">
  <ds:schemaRefs/>
</ds:datastoreItem>
</file>

<file path=customXml/itemProps53.xml><?xml version="1.0" encoding="utf-8"?>
<ds:datastoreItem xmlns:ds="http://schemas.openxmlformats.org/officeDocument/2006/customXml" ds:itemID="{1a8ee91b-e0a5-4c2b-aae0-b1933317276a}">
  <ds:schemaRefs/>
</ds:datastoreItem>
</file>

<file path=customXml/itemProps54.xml><?xml version="1.0" encoding="utf-8"?>
<ds:datastoreItem xmlns:ds="http://schemas.openxmlformats.org/officeDocument/2006/customXml" ds:itemID="{008f4bad-b44d-4487-b975-96ea00150324}">
  <ds:schemaRefs/>
</ds:datastoreItem>
</file>

<file path=customXml/itemProps55.xml><?xml version="1.0" encoding="utf-8"?>
<ds:datastoreItem xmlns:ds="http://schemas.openxmlformats.org/officeDocument/2006/customXml" ds:itemID="{e592dd49-27d6-419e-9d0a-52f3497f5464}">
  <ds:schemaRefs/>
</ds:datastoreItem>
</file>

<file path=customXml/itemProps56.xml><?xml version="1.0" encoding="utf-8"?>
<ds:datastoreItem xmlns:ds="http://schemas.openxmlformats.org/officeDocument/2006/customXml" ds:itemID="{e66a1ea7-7dce-4c99-af49-be3806e35053}">
  <ds:schemaRefs/>
</ds:datastoreItem>
</file>

<file path=customXml/itemProps57.xml><?xml version="1.0" encoding="utf-8"?>
<ds:datastoreItem xmlns:ds="http://schemas.openxmlformats.org/officeDocument/2006/customXml" ds:itemID="{a3f8301d-bc52-4021-9340-b7006bc6a2ea}">
  <ds:schemaRefs/>
</ds:datastoreItem>
</file>

<file path=customXml/itemProps58.xml><?xml version="1.0" encoding="utf-8"?>
<ds:datastoreItem xmlns:ds="http://schemas.openxmlformats.org/officeDocument/2006/customXml" ds:itemID="{49120132-107e-4856-a16c-b28df5a07954}">
  <ds:schemaRefs/>
</ds:datastoreItem>
</file>

<file path=customXml/itemProps59.xml><?xml version="1.0" encoding="utf-8"?>
<ds:datastoreItem xmlns:ds="http://schemas.openxmlformats.org/officeDocument/2006/customXml" ds:itemID="{5acce9f4-f5f0-4958-b0f1-c59044f0af88}">
  <ds:schemaRefs/>
</ds:datastoreItem>
</file>

<file path=customXml/itemProps6.xml><?xml version="1.0" encoding="utf-8"?>
<ds:datastoreItem xmlns:ds="http://schemas.openxmlformats.org/officeDocument/2006/customXml" ds:itemID="{875ec4a4-6dc7-4fe2-8265-d940d184b243}">
  <ds:schemaRefs/>
</ds:datastoreItem>
</file>

<file path=customXml/itemProps60.xml><?xml version="1.0" encoding="utf-8"?>
<ds:datastoreItem xmlns:ds="http://schemas.openxmlformats.org/officeDocument/2006/customXml" ds:itemID="{2a304f77-bae9-4747-ba20-04b8b19cb0a1}">
  <ds:schemaRefs/>
</ds:datastoreItem>
</file>

<file path=customXml/itemProps61.xml><?xml version="1.0" encoding="utf-8"?>
<ds:datastoreItem xmlns:ds="http://schemas.openxmlformats.org/officeDocument/2006/customXml" ds:itemID="{9b47e97d-76fa-44ab-a282-b16ba383e4db}">
  <ds:schemaRefs/>
</ds:datastoreItem>
</file>

<file path=customXml/itemProps62.xml><?xml version="1.0" encoding="utf-8"?>
<ds:datastoreItem xmlns:ds="http://schemas.openxmlformats.org/officeDocument/2006/customXml" ds:itemID="{65b68104-83e1-4c06-aaef-1c88279d16a8}">
  <ds:schemaRefs/>
</ds:datastoreItem>
</file>

<file path=customXml/itemProps63.xml><?xml version="1.0" encoding="utf-8"?>
<ds:datastoreItem xmlns:ds="http://schemas.openxmlformats.org/officeDocument/2006/customXml" ds:itemID="{2ae9bb05-7c81-4af9-8f1b-06c8a2f98199}">
  <ds:schemaRefs/>
</ds:datastoreItem>
</file>

<file path=customXml/itemProps64.xml><?xml version="1.0" encoding="utf-8"?>
<ds:datastoreItem xmlns:ds="http://schemas.openxmlformats.org/officeDocument/2006/customXml" ds:itemID="{d5558c63-0af4-4748-b095-40996c4aecdd}">
  <ds:schemaRefs/>
</ds:datastoreItem>
</file>

<file path=customXml/itemProps65.xml><?xml version="1.0" encoding="utf-8"?>
<ds:datastoreItem xmlns:ds="http://schemas.openxmlformats.org/officeDocument/2006/customXml" ds:itemID="{0b8eeea5-0761-4aa7-900f-f518b328195b}">
  <ds:schemaRefs/>
</ds:datastoreItem>
</file>

<file path=customXml/itemProps66.xml><?xml version="1.0" encoding="utf-8"?>
<ds:datastoreItem xmlns:ds="http://schemas.openxmlformats.org/officeDocument/2006/customXml" ds:itemID="{761d682c-5bae-4151-b949-04f33eb7587d}">
  <ds:schemaRefs/>
</ds:datastoreItem>
</file>

<file path=customXml/itemProps67.xml><?xml version="1.0" encoding="utf-8"?>
<ds:datastoreItem xmlns:ds="http://schemas.openxmlformats.org/officeDocument/2006/customXml" ds:itemID="{9de9357b-9dbd-4faf-bf5c-4b52565b9c2f}">
  <ds:schemaRefs/>
</ds:datastoreItem>
</file>

<file path=customXml/itemProps68.xml><?xml version="1.0" encoding="utf-8"?>
<ds:datastoreItem xmlns:ds="http://schemas.openxmlformats.org/officeDocument/2006/customXml" ds:itemID="{b2a40682-6a50-45de-a091-04033907d2b5}">
  <ds:schemaRefs/>
</ds:datastoreItem>
</file>

<file path=customXml/itemProps69.xml><?xml version="1.0" encoding="utf-8"?>
<ds:datastoreItem xmlns:ds="http://schemas.openxmlformats.org/officeDocument/2006/customXml" ds:itemID="{3c5d34e0-c5ca-498e-878c-ffdbc074bd47}">
  <ds:schemaRefs/>
</ds:datastoreItem>
</file>

<file path=customXml/itemProps7.xml><?xml version="1.0" encoding="utf-8"?>
<ds:datastoreItem xmlns:ds="http://schemas.openxmlformats.org/officeDocument/2006/customXml" ds:itemID="{09723763-041d-464c-9879-ce17e2c9beaa}">
  <ds:schemaRefs/>
</ds:datastoreItem>
</file>

<file path=customXml/itemProps70.xml><?xml version="1.0" encoding="utf-8"?>
<ds:datastoreItem xmlns:ds="http://schemas.openxmlformats.org/officeDocument/2006/customXml" ds:itemID="{0c07f383-84b8-4c9b-bd67-7c5e2c8ee33a}">
  <ds:schemaRefs/>
</ds:datastoreItem>
</file>

<file path=customXml/itemProps71.xml><?xml version="1.0" encoding="utf-8"?>
<ds:datastoreItem xmlns:ds="http://schemas.openxmlformats.org/officeDocument/2006/customXml" ds:itemID="{faed181b-ada4-4a0e-be88-6dec5450f6f4}">
  <ds:schemaRefs/>
</ds:datastoreItem>
</file>

<file path=customXml/itemProps72.xml><?xml version="1.0" encoding="utf-8"?>
<ds:datastoreItem xmlns:ds="http://schemas.openxmlformats.org/officeDocument/2006/customXml" ds:itemID="{fdf98579-1076-4727-84ed-0be904cc9465}">
  <ds:schemaRefs/>
</ds:datastoreItem>
</file>

<file path=customXml/itemProps73.xml><?xml version="1.0" encoding="utf-8"?>
<ds:datastoreItem xmlns:ds="http://schemas.openxmlformats.org/officeDocument/2006/customXml" ds:itemID="{667f9584-98dc-40cc-a717-dbbf40dee04f}">
  <ds:schemaRefs/>
</ds:datastoreItem>
</file>

<file path=customXml/itemProps74.xml><?xml version="1.0" encoding="utf-8"?>
<ds:datastoreItem xmlns:ds="http://schemas.openxmlformats.org/officeDocument/2006/customXml" ds:itemID="{6a055cdb-5372-4095-b5d7-c8cda28b33e3}">
  <ds:schemaRefs/>
</ds:datastoreItem>
</file>

<file path=customXml/itemProps75.xml><?xml version="1.0" encoding="utf-8"?>
<ds:datastoreItem xmlns:ds="http://schemas.openxmlformats.org/officeDocument/2006/customXml" ds:itemID="{18efe77e-8e7f-47c0-bb92-d04a0256230d}">
  <ds:schemaRefs/>
</ds:datastoreItem>
</file>

<file path=customXml/itemProps76.xml><?xml version="1.0" encoding="utf-8"?>
<ds:datastoreItem xmlns:ds="http://schemas.openxmlformats.org/officeDocument/2006/customXml" ds:itemID="{1a6817c4-5e2c-4341-b1e0-5c0660f062ce}">
  <ds:schemaRefs/>
</ds:datastoreItem>
</file>

<file path=customXml/itemProps77.xml><?xml version="1.0" encoding="utf-8"?>
<ds:datastoreItem xmlns:ds="http://schemas.openxmlformats.org/officeDocument/2006/customXml" ds:itemID="{0b29c663-84f4-443e-a014-97518f80aa4a}">
  <ds:schemaRefs/>
</ds:datastoreItem>
</file>

<file path=customXml/itemProps78.xml><?xml version="1.0" encoding="utf-8"?>
<ds:datastoreItem xmlns:ds="http://schemas.openxmlformats.org/officeDocument/2006/customXml" ds:itemID="{e9cb39a7-c75c-4408-8f80-9216e0586f69}">
  <ds:schemaRefs/>
</ds:datastoreItem>
</file>

<file path=customXml/itemProps79.xml><?xml version="1.0" encoding="utf-8"?>
<ds:datastoreItem xmlns:ds="http://schemas.openxmlformats.org/officeDocument/2006/customXml" ds:itemID="{ffb4be42-c045-4c79-9a9b-c7dd221a36b5}">
  <ds:schemaRefs/>
</ds:datastoreItem>
</file>

<file path=customXml/itemProps8.xml><?xml version="1.0" encoding="utf-8"?>
<ds:datastoreItem xmlns:ds="http://schemas.openxmlformats.org/officeDocument/2006/customXml" ds:itemID="{9684c8bd-6c7d-48a9-bc75-8e4273703d13}">
  <ds:schemaRefs/>
</ds:datastoreItem>
</file>

<file path=customXml/itemProps80.xml><?xml version="1.0" encoding="utf-8"?>
<ds:datastoreItem xmlns:ds="http://schemas.openxmlformats.org/officeDocument/2006/customXml" ds:itemID="{a8386018-c957-4a92-972c-76df891456c7}">
  <ds:schemaRefs/>
</ds:datastoreItem>
</file>

<file path=customXml/itemProps81.xml><?xml version="1.0" encoding="utf-8"?>
<ds:datastoreItem xmlns:ds="http://schemas.openxmlformats.org/officeDocument/2006/customXml" ds:itemID="{23f87576-075c-466c-ac6b-9fb1b8703e98}">
  <ds:schemaRefs/>
</ds:datastoreItem>
</file>

<file path=customXml/itemProps82.xml><?xml version="1.0" encoding="utf-8"?>
<ds:datastoreItem xmlns:ds="http://schemas.openxmlformats.org/officeDocument/2006/customXml" ds:itemID="{9c5bac0d-6f0b-40dc-9311-c05d5264edbf}">
  <ds:schemaRefs/>
</ds:datastoreItem>
</file>

<file path=customXml/itemProps83.xml><?xml version="1.0" encoding="utf-8"?>
<ds:datastoreItem xmlns:ds="http://schemas.openxmlformats.org/officeDocument/2006/customXml" ds:itemID="{8885fe95-6af9-405d-bbcc-24fdc75e0a62}">
  <ds:schemaRefs/>
</ds:datastoreItem>
</file>

<file path=customXml/itemProps84.xml><?xml version="1.0" encoding="utf-8"?>
<ds:datastoreItem xmlns:ds="http://schemas.openxmlformats.org/officeDocument/2006/customXml" ds:itemID="{c6afd217-eacb-47bc-9e94-9bc9313b9376}">
  <ds:schemaRefs/>
</ds:datastoreItem>
</file>

<file path=customXml/itemProps85.xml><?xml version="1.0" encoding="utf-8"?>
<ds:datastoreItem xmlns:ds="http://schemas.openxmlformats.org/officeDocument/2006/customXml" ds:itemID="{147db365-805b-40f4-b66c-156832cbe0ca}">
  <ds:schemaRefs/>
</ds:datastoreItem>
</file>

<file path=customXml/itemProps86.xml><?xml version="1.0" encoding="utf-8"?>
<ds:datastoreItem xmlns:ds="http://schemas.openxmlformats.org/officeDocument/2006/customXml" ds:itemID="{700339f1-000d-47c8-bdcd-4e33d2abf134}">
  <ds:schemaRefs/>
</ds:datastoreItem>
</file>

<file path=customXml/itemProps87.xml><?xml version="1.0" encoding="utf-8"?>
<ds:datastoreItem xmlns:ds="http://schemas.openxmlformats.org/officeDocument/2006/customXml" ds:itemID="{184864d5-6764-467b-9c98-521f782a47f2}">
  <ds:schemaRefs/>
</ds:datastoreItem>
</file>

<file path=customXml/itemProps88.xml><?xml version="1.0" encoding="utf-8"?>
<ds:datastoreItem xmlns:ds="http://schemas.openxmlformats.org/officeDocument/2006/customXml" ds:itemID="{6e91d2f5-3857-4b71-af1a-53ee324a817d}">
  <ds:schemaRefs/>
</ds:datastoreItem>
</file>

<file path=customXml/itemProps89.xml><?xml version="1.0" encoding="utf-8"?>
<ds:datastoreItem xmlns:ds="http://schemas.openxmlformats.org/officeDocument/2006/customXml" ds:itemID="{115b1611-1647-4188-916a-06fa413be114}">
  <ds:schemaRefs/>
</ds:datastoreItem>
</file>

<file path=customXml/itemProps9.xml><?xml version="1.0" encoding="utf-8"?>
<ds:datastoreItem xmlns:ds="http://schemas.openxmlformats.org/officeDocument/2006/customXml" ds:itemID="{7ddd907c-9bb1-473f-bfba-f04795e05ec3}">
  <ds:schemaRefs/>
</ds:datastoreItem>
</file>

<file path=customXml/itemProps90.xml><?xml version="1.0" encoding="utf-8"?>
<ds:datastoreItem xmlns:ds="http://schemas.openxmlformats.org/officeDocument/2006/customXml" ds:itemID="{3ea21819-1613-4419-a32d-68f12c572023}">
  <ds:schemaRefs/>
</ds:datastoreItem>
</file>

<file path=customXml/itemProps91.xml><?xml version="1.0" encoding="utf-8"?>
<ds:datastoreItem xmlns:ds="http://schemas.openxmlformats.org/officeDocument/2006/customXml" ds:itemID="{1fda26c8-2e8f-4f56-acfa-acd0f6dc9bb6}">
  <ds:schemaRefs/>
</ds:datastoreItem>
</file>

<file path=customXml/itemProps92.xml><?xml version="1.0" encoding="utf-8"?>
<ds:datastoreItem xmlns:ds="http://schemas.openxmlformats.org/officeDocument/2006/customXml" ds:itemID="{80ee5de1-1a60-4b69-b66a-2b83ac8a406d}">
  <ds:schemaRefs/>
</ds:datastoreItem>
</file>

<file path=customXml/itemProps93.xml><?xml version="1.0" encoding="utf-8"?>
<ds:datastoreItem xmlns:ds="http://schemas.openxmlformats.org/officeDocument/2006/customXml" ds:itemID="{6f9fc116-fb9c-4859-bbf6-287282d470eb}">
  <ds:schemaRefs/>
</ds:datastoreItem>
</file>

<file path=customXml/itemProps94.xml><?xml version="1.0" encoding="utf-8"?>
<ds:datastoreItem xmlns:ds="http://schemas.openxmlformats.org/officeDocument/2006/customXml" ds:itemID="{88e2f958-6ba3-4f07-b313-cfc7bcfe343d}">
  <ds:schemaRefs/>
</ds:datastoreItem>
</file>

<file path=customXml/itemProps95.xml><?xml version="1.0" encoding="utf-8"?>
<ds:datastoreItem xmlns:ds="http://schemas.openxmlformats.org/officeDocument/2006/customXml" ds:itemID="{06c46656-1741-412b-94c2-e3410c43a3b0}">
  <ds:schemaRefs/>
</ds:datastoreItem>
</file>

<file path=customXml/itemProps96.xml><?xml version="1.0" encoding="utf-8"?>
<ds:datastoreItem xmlns:ds="http://schemas.openxmlformats.org/officeDocument/2006/customXml" ds:itemID="{80647c50-4265-4451-9608-cad98c6027ff}">
  <ds:schemaRefs/>
</ds:datastoreItem>
</file>

<file path=customXml/itemProps97.xml><?xml version="1.0" encoding="utf-8"?>
<ds:datastoreItem xmlns:ds="http://schemas.openxmlformats.org/officeDocument/2006/customXml" ds:itemID="{833e4463-8d64-4290-a7f6-b71df2cb3e77}">
  <ds:schemaRefs/>
</ds:datastoreItem>
</file>

<file path=customXml/itemProps98.xml><?xml version="1.0" encoding="utf-8"?>
<ds:datastoreItem xmlns:ds="http://schemas.openxmlformats.org/officeDocument/2006/customXml" ds:itemID="{9d007cf7-d2f3-4303-89e5-5ca84ebebf67}">
  <ds:schemaRefs/>
</ds:datastoreItem>
</file>

<file path=customXml/itemProps99.xml><?xml version="1.0" encoding="utf-8"?>
<ds:datastoreItem xmlns:ds="http://schemas.openxmlformats.org/officeDocument/2006/customXml" ds:itemID="{9d151cec-ab62-4ce7-bc03-c6d0f3c0a17c}">
  <ds:schemaRefs/>
</ds:datastoreItem>
</file>

<file path=docProps/app.xml><?xml version="1.0" encoding="utf-8"?>
<Properties xmlns="http://schemas.openxmlformats.org/officeDocument/2006/extended-properties" xmlns:vt="http://schemas.openxmlformats.org/officeDocument/2006/docPropsVTypes">
  <Pages>126</Pages>
  <Words>38159</Words>
  <Characters>44764</Characters>
  <TotalTime>2</TotalTime>
  <ScaleCrop>false</ScaleCrop>
  <LinksUpToDate>false</LinksUpToDate>
  <CharactersWithSpaces>45637</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2024-02-07T15:51:00Z</dcterms:created>
  <dc:creator>Administrator</dc:creator>
  <cp:lastModifiedBy>不二臣</cp:lastModifiedBy>
  <cp:lastPrinted>2024-02-26T02:52:00Z</cp:lastPrinted>
  <dcterms:modified xsi:type="dcterms:W3CDTF">2024-09-23T03:21:16Z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1FC6A87BBBED4E4FB7EAF56A0CE3C4BC_12</vt:lpwstr>
  </property>
</Properties>
</file>