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24450">
      <w:pPr>
        <w:jc w:val="center"/>
        <w:rPr>
          <w:rFonts w:hint="eastAsia" w:ascii="方正大标宋简体" w:hAnsi="方正大标宋简体" w:eastAsia="方正大标宋简体" w:cs="方正大标宋简体"/>
          <w:b/>
          <w:sz w:val="40"/>
          <w:szCs w:val="40"/>
        </w:rPr>
      </w:pPr>
    </w:p>
    <w:p w14:paraId="7D45C506">
      <w:pPr>
        <w:jc w:val="center"/>
        <w:rPr>
          <w:rFonts w:hint="eastAsia" w:ascii="方正大标宋简体" w:hAnsi="方正大标宋简体" w:eastAsia="方正大标宋简体" w:cs="方正大标宋简体"/>
          <w:b w:val="0"/>
          <w:bCs/>
          <w:sz w:val="48"/>
          <w:szCs w:val="48"/>
          <w:lang w:eastAsia="zh-CN"/>
        </w:rPr>
      </w:pPr>
    </w:p>
    <w:p w14:paraId="55FE399E">
      <w:pPr>
        <w:jc w:val="center"/>
        <w:rPr>
          <w:rFonts w:hint="eastAsia" w:ascii="方正大标宋简体" w:hAnsi="方正大标宋简体" w:eastAsia="方正大标宋简体" w:cs="方正大标宋简体"/>
          <w:b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48"/>
          <w:szCs w:val="48"/>
          <w:lang w:eastAsia="zh-CN"/>
        </w:rPr>
        <w:t>沙河市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48"/>
          <w:szCs w:val="48"/>
        </w:rPr>
        <w:t>动物疫病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48"/>
          <w:szCs w:val="48"/>
          <w:lang w:val="en-US" w:eastAsia="zh-CN"/>
        </w:rPr>
        <w:t>监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48"/>
          <w:szCs w:val="48"/>
        </w:rPr>
        <w:t>测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48"/>
          <w:szCs w:val="48"/>
          <w:lang w:eastAsia="zh-CN"/>
        </w:rPr>
        <w:t>样品采集服务项目</w:t>
      </w:r>
    </w:p>
    <w:p w14:paraId="3FA44497">
      <w:pPr>
        <w:jc w:val="center"/>
        <w:rPr>
          <w:rFonts w:hint="eastAsia" w:ascii="方正大标宋简体" w:hAnsi="方正大标宋简体" w:eastAsia="方正大标宋简体" w:cs="方正大标宋简体"/>
          <w:sz w:val="72"/>
          <w:szCs w:val="72"/>
        </w:rPr>
      </w:pPr>
    </w:p>
    <w:p w14:paraId="44B5F893">
      <w:pPr>
        <w:jc w:val="center"/>
        <w:rPr>
          <w:rFonts w:hint="eastAsia" w:ascii="方正大标宋简体" w:hAnsi="方正大标宋简体" w:eastAsia="方正大标宋简体" w:cs="方正大标宋简体"/>
          <w:sz w:val="72"/>
          <w:szCs w:val="72"/>
        </w:rPr>
      </w:pPr>
    </w:p>
    <w:p w14:paraId="269B898C"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72"/>
          <w:szCs w:val="72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72"/>
          <w:szCs w:val="72"/>
        </w:rPr>
        <w:t>报</w:t>
      </w:r>
    </w:p>
    <w:p w14:paraId="640F1705"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72"/>
          <w:szCs w:val="72"/>
        </w:rPr>
      </w:pPr>
    </w:p>
    <w:p w14:paraId="71E1CCF5"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72"/>
          <w:szCs w:val="72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72"/>
          <w:szCs w:val="72"/>
        </w:rPr>
        <w:t>价</w:t>
      </w:r>
    </w:p>
    <w:p w14:paraId="0811803E"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72"/>
          <w:szCs w:val="72"/>
        </w:rPr>
      </w:pPr>
    </w:p>
    <w:p w14:paraId="6ECD1467"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72"/>
          <w:szCs w:val="72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72"/>
          <w:szCs w:val="72"/>
        </w:rPr>
        <w:t>函</w:t>
      </w:r>
    </w:p>
    <w:p w14:paraId="6544247F">
      <w:pPr>
        <w:spacing w:line="300" w:lineRule="exact"/>
        <w:jc w:val="center"/>
        <w:rPr>
          <w:rFonts w:hint="eastAsia" w:ascii="方正大标宋简体" w:hAnsi="方正大标宋简体" w:eastAsia="方正大标宋简体" w:cs="方正大标宋简体"/>
          <w:b/>
          <w:color w:val="000000"/>
          <w:kern w:val="0"/>
          <w:sz w:val="32"/>
          <w:szCs w:val="32"/>
        </w:rPr>
      </w:pPr>
    </w:p>
    <w:p w14:paraId="157A2587">
      <w:pPr>
        <w:spacing w:line="300" w:lineRule="exact"/>
        <w:jc w:val="center"/>
        <w:rPr>
          <w:rFonts w:hint="eastAsia" w:ascii="方正大标宋简体" w:hAnsi="方正大标宋简体" w:eastAsia="方正大标宋简体" w:cs="方正大标宋简体"/>
          <w:b/>
          <w:color w:val="000000"/>
          <w:kern w:val="0"/>
          <w:sz w:val="32"/>
          <w:szCs w:val="32"/>
        </w:rPr>
      </w:pPr>
    </w:p>
    <w:p w14:paraId="023A1884">
      <w:pPr>
        <w:spacing w:line="300" w:lineRule="exact"/>
        <w:jc w:val="center"/>
        <w:rPr>
          <w:rFonts w:hint="eastAsia" w:ascii="方正大标宋简体" w:hAnsi="方正大标宋简体" w:eastAsia="方正大标宋简体" w:cs="方正大标宋简体"/>
          <w:b/>
          <w:color w:val="000000"/>
          <w:kern w:val="0"/>
          <w:sz w:val="32"/>
          <w:szCs w:val="32"/>
        </w:rPr>
      </w:pPr>
    </w:p>
    <w:p w14:paraId="1A552D09">
      <w:pPr>
        <w:spacing w:line="300" w:lineRule="exact"/>
        <w:jc w:val="center"/>
        <w:rPr>
          <w:rFonts w:hint="eastAsia" w:ascii="方正大标宋简体" w:hAnsi="方正大标宋简体" w:eastAsia="方正大标宋简体" w:cs="方正大标宋简体"/>
          <w:b/>
          <w:color w:val="000000"/>
          <w:kern w:val="0"/>
          <w:sz w:val="32"/>
          <w:szCs w:val="32"/>
        </w:rPr>
      </w:pPr>
    </w:p>
    <w:p w14:paraId="40D73331">
      <w:pPr>
        <w:spacing w:line="300" w:lineRule="exact"/>
        <w:jc w:val="center"/>
        <w:rPr>
          <w:rFonts w:hint="eastAsia" w:ascii="方正大标宋简体" w:hAnsi="方正大标宋简体" w:eastAsia="方正大标宋简体" w:cs="方正大标宋简体"/>
          <w:b/>
          <w:color w:val="000000"/>
          <w:kern w:val="0"/>
          <w:sz w:val="32"/>
          <w:szCs w:val="32"/>
        </w:rPr>
      </w:pPr>
    </w:p>
    <w:p w14:paraId="5996E4D2">
      <w:pPr>
        <w:spacing w:line="300" w:lineRule="exact"/>
        <w:jc w:val="center"/>
        <w:rPr>
          <w:rFonts w:hint="eastAsia" w:ascii="方正大标宋简体" w:hAnsi="方正大标宋简体" w:eastAsia="方正大标宋简体" w:cs="方正大标宋简体"/>
          <w:b/>
          <w:color w:val="000000"/>
          <w:kern w:val="0"/>
          <w:sz w:val="32"/>
          <w:szCs w:val="32"/>
        </w:rPr>
      </w:pPr>
    </w:p>
    <w:p w14:paraId="0035CD6E">
      <w:pPr>
        <w:spacing w:line="300" w:lineRule="exact"/>
        <w:jc w:val="center"/>
        <w:rPr>
          <w:rFonts w:hint="eastAsia" w:ascii="方正大标宋简体" w:hAnsi="方正大标宋简体" w:eastAsia="方正大标宋简体" w:cs="方正大标宋简体"/>
          <w:b/>
          <w:color w:val="000000"/>
          <w:kern w:val="0"/>
          <w:sz w:val="32"/>
          <w:szCs w:val="32"/>
        </w:rPr>
      </w:pPr>
    </w:p>
    <w:p w14:paraId="1B04E678">
      <w:pPr>
        <w:spacing w:line="300" w:lineRule="exact"/>
        <w:jc w:val="center"/>
        <w:rPr>
          <w:rFonts w:hint="eastAsia" w:ascii="方正大标宋简体" w:hAnsi="方正大标宋简体" w:eastAsia="方正大标宋简体" w:cs="方正大标宋简体"/>
          <w:b/>
          <w:color w:val="000000"/>
          <w:kern w:val="0"/>
          <w:sz w:val="32"/>
          <w:szCs w:val="32"/>
        </w:rPr>
      </w:pPr>
    </w:p>
    <w:p w14:paraId="5A6077C1">
      <w:pPr>
        <w:spacing w:line="300" w:lineRule="exact"/>
        <w:jc w:val="center"/>
        <w:rPr>
          <w:rFonts w:hint="eastAsia" w:ascii="方正大标宋简体" w:hAnsi="方正大标宋简体" w:eastAsia="方正大标宋简体" w:cs="方正大标宋简体"/>
          <w:b/>
          <w:color w:val="000000"/>
          <w:kern w:val="0"/>
          <w:sz w:val="32"/>
          <w:szCs w:val="32"/>
        </w:rPr>
      </w:pPr>
    </w:p>
    <w:p w14:paraId="1411CA5F">
      <w:pPr>
        <w:spacing w:line="300" w:lineRule="exact"/>
        <w:jc w:val="center"/>
        <w:rPr>
          <w:rFonts w:hint="eastAsia" w:ascii="方正大标宋简体" w:hAnsi="方正大标宋简体" w:eastAsia="方正大标宋简体" w:cs="方正大标宋简体"/>
          <w:b/>
          <w:color w:val="000000"/>
          <w:kern w:val="0"/>
          <w:sz w:val="32"/>
          <w:szCs w:val="32"/>
        </w:rPr>
      </w:pPr>
    </w:p>
    <w:p w14:paraId="68EB2A3E">
      <w:pPr>
        <w:spacing w:line="300" w:lineRule="exact"/>
        <w:jc w:val="center"/>
        <w:rPr>
          <w:rFonts w:hint="eastAsia" w:ascii="方正大标宋简体" w:hAnsi="方正大标宋简体" w:eastAsia="方正大标宋简体" w:cs="方正大标宋简体"/>
          <w:b/>
          <w:color w:val="000000"/>
          <w:kern w:val="0"/>
          <w:sz w:val="32"/>
          <w:szCs w:val="32"/>
        </w:rPr>
      </w:pPr>
    </w:p>
    <w:p w14:paraId="620303A9">
      <w:pPr>
        <w:spacing w:line="300" w:lineRule="exact"/>
        <w:jc w:val="center"/>
        <w:rPr>
          <w:rFonts w:hint="eastAsia" w:ascii="方正大标宋简体" w:hAnsi="方正大标宋简体" w:eastAsia="方正大标宋简体" w:cs="方正大标宋简体"/>
          <w:b/>
          <w:color w:val="000000"/>
          <w:kern w:val="0"/>
          <w:sz w:val="32"/>
          <w:szCs w:val="32"/>
        </w:rPr>
      </w:pPr>
    </w:p>
    <w:p w14:paraId="0CAF9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  <w:lang w:eastAsia="zh-CN"/>
        </w:rPr>
      </w:pPr>
    </w:p>
    <w:p w14:paraId="7DCD6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/>
        </w:rPr>
      </w:pPr>
    </w:p>
    <w:p w14:paraId="2B5FC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/>
        </w:rPr>
        <w:t>年   月   日</w:t>
      </w:r>
    </w:p>
    <w:p w14:paraId="7BF1156B">
      <w:pPr>
        <w:spacing w:line="300" w:lineRule="exact"/>
        <w:jc w:val="center"/>
        <w:rPr>
          <w:rFonts w:hint="eastAsia" w:ascii="方正大标宋简体" w:hAnsi="方正大标宋简体" w:eastAsia="方正大标宋简体" w:cs="方正大标宋简体"/>
          <w:b/>
          <w:color w:val="000000"/>
          <w:kern w:val="0"/>
          <w:sz w:val="36"/>
          <w:szCs w:val="36"/>
        </w:rPr>
      </w:pPr>
    </w:p>
    <w:p w14:paraId="0A0230D7">
      <w:pPr>
        <w:spacing w:line="300" w:lineRule="exact"/>
        <w:jc w:val="center"/>
        <w:rPr>
          <w:rFonts w:hint="eastAsia" w:ascii="方正大标宋简体" w:hAnsi="方正大标宋简体" w:eastAsia="方正大标宋简体" w:cs="方正大标宋简体"/>
          <w:b/>
          <w:color w:val="000000"/>
          <w:kern w:val="0"/>
          <w:sz w:val="32"/>
          <w:szCs w:val="32"/>
        </w:rPr>
      </w:pPr>
    </w:p>
    <w:p w14:paraId="7AA5C9DF">
      <w:pPr>
        <w:spacing w:line="300" w:lineRule="exact"/>
        <w:jc w:val="center"/>
        <w:rPr>
          <w:rFonts w:hint="eastAsia" w:ascii="方正大标宋简体" w:hAnsi="方正大标宋简体" w:eastAsia="方正大标宋简体" w:cs="方正大标宋简体"/>
          <w:b/>
          <w:color w:val="000000"/>
          <w:kern w:val="0"/>
          <w:sz w:val="32"/>
          <w:szCs w:val="32"/>
        </w:rPr>
      </w:pPr>
    </w:p>
    <w:p w14:paraId="043FE835">
      <w:pPr>
        <w:spacing w:line="300" w:lineRule="exact"/>
        <w:jc w:val="center"/>
        <w:rPr>
          <w:rFonts w:hint="eastAsia" w:ascii="方正大标宋简体" w:hAnsi="方正大标宋简体" w:eastAsia="方正大标宋简体" w:cs="方正大标宋简体"/>
          <w:b/>
          <w:color w:val="000000"/>
          <w:kern w:val="0"/>
          <w:sz w:val="32"/>
          <w:szCs w:val="32"/>
        </w:rPr>
      </w:pPr>
    </w:p>
    <w:p w14:paraId="7CA67F62">
      <w:pPr>
        <w:spacing w:line="300" w:lineRule="exact"/>
        <w:jc w:val="both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</w:p>
    <w:p w14:paraId="1A0B475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color w:val="000000"/>
          <w:kern w:val="0"/>
          <w:sz w:val="32"/>
          <w:szCs w:val="32"/>
        </w:rPr>
      </w:pPr>
    </w:p>
    <w:p w14:paraId="14A5101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color w:val="000000"/>
          <w:kern w:val="0"/>
          <w:sz w:val="40"/>
          <w:szCs w:val="40"/>
        </w:rPr>
      </w:pPr>
      <w:r>
        <w:rPr>
          <w:rFonts w:hint="eastAsia" w:ascii="方正仿宋_GB2312" w:hAnsi="方正仿宋_GB2312" w:eastAsia="方正仿宋_GB2312" w:cs="方正仿宋_GB2312"/>
          <w:b/>
          <w:color w:val="000000"/>
          <w:kern w:val="0"/>
          <w:sz w:val="40"/>
          <w:szCs w:val="40"/>
        </w:rPr>
        <w:t>报价函</w:t>
      </w:r>
    </w:p>
    <w:p w14:paraId="34022D9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right="71"/>
        <w:textAlignment w:val="auto"/>
        <w:rPr>
          <w:rFonts w:hint="eastAsia" w:ascii="方正仿宋_GB2312" w:hAnsi="方正仿宋_GB2312" w:eastAsia="方正仿宋_GB2312" w:cs="方正仿宋_GB2312"/>
          <w:b/>
          <w:spacing w:val="4"/>
          <w:sz w:val="32"/>
          <w:szCs w:val="32"/>
        </w:rPr>
      </w:pPr>
    </w:p>
    <w:p w14:paraId="2CD1FB4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right="71"/>
        <w:textAlignment w:val="auto"/>
        <w:rPr>
          <w:rFonts w:hint="eastAsia" w:ascii="方正仿宋_GB2312" w:hAnsi="方正仿宋_GB2312" w:eastAsia="方正仿宋_GB2312" w:cs="方正仿宋_GB2312"/>
          <w:b/>
          <w:spacing w:val="4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pacing w:val="4"/>
          <w:sz w:val="32"/>
          <w:szCs w:val="32"/>
          <w:lang w:eastAsia="zh-CN"/>
        </w:rPr>
        <w:t>沙河市农业农村局</w:t>
      </w:r>
      <w:r>
        <w:rPr>
          <w:rFonts w:hint="eastAsia" w:ascii="方正仿宋_GB2312" w:hAnsi="方正仿宋_GB2312" w:eastAsia="方正仿宋_GB2312" w:cs="方正仿宋_GB2312"/>
          <w:b/>
          <w:spacing w:val="4"/>
          <w:sz w:val="32"/>
          <w:szCs w:val="32"/>
        </w:rPr>
        <w:t>：</w:t>
      </w:r>
    </w:p>
    <w:p w14:paraId="7E91D1F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right="71" w:firstLine="656" w:firstLineChars="200"/>
        <w:textAlignment w:val="auto"/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  <w:t>我公司就贵单位沙河市动物疫病监测样品采集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  <w:lang w:eastAsia="zh-CN"/>
        </w:rPr>
        <w:t>服务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  <w:t>项目，我方提交《报价文件》一份，内容包括：</w:t>
      </w:r>
    </w:p>
    <w:p w14:paraId="6A30078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668" w:leftChars="257"/>
        <w:jc w:val="left"/>
        <w:textAlignment w:val="auto"/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  <w:t>一、承诺书</w:t>
      </w:r>
    </w:p>
    <w:p w14:paraId="1EB0618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668" w:leftChars="257"/>
        <w:jc w:val="left"/>
        <w:textAlignment w:val="auto"/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  <w:t>、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  <w:lang w:val="en-US" w:eastAsia="zh-CN"/>
        </w:rPr>
        <w:t>服务内容</w:t>
      </w:r>
    </w:p>
    <w:p w14:paraId="0B9920E4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668" w:leftChars="257"/>
        <w:jc w:val="left"/>
        <w:textAlignment w:val="auto"/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  <w:lang w:val="en-US" w:eastAsia="zh-CN"/>
        </w:rPr>
        <w:t>三、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  <w:t>报价单</w:t>
      </w:r>
    </w:p>
    <w:p w14:paraId="74B05F1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668" w:leftChars="257"/>
        <w:jc w:val="left"/>
        <w:textAlignment w:val="auto"/>
        <w:rPr>
          <w:rFonts w:hint="default" w:ascii="方正仿宋_GB2312" w:hAnsi="方正仿宋_GB2312" w:eastAsia="方正仿宋_GB2312" w:cs="方正仿宋_GB2312"/>
          <w:spacing w:val="4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  <w:lang w:val="en-US" w:eastAsia="zh-CN"/>
        </w:rPr>
        <w:t>四、营业执照</w:t>
      </w:r>
    </w:p>
    <w:p w14:paraId="228C9DC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right="71" w:firstLine="656" w:firstLineChars="200"/>
        <w:textAlignment w:val="auto"/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  <w:t>在此，声明如下：</w:t>
      </w:r>
    </w:p>
    <w:p w14:paraId="6CEB54E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right="71" w:firstLine="656" w:firstLineChars="200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  <w:t>一、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我公司已认真并详实的对全部报价内容逐一核实。</w:t>
      </w:r>
    </w:p>
    <w:p w14:paraId="6688AA4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二、我公司已按资料提供的顺序完成本《报价文件》，保证本《报价文件》清晰可读。</w:t>
      </w:r>
    </w:p>
    <w:p w14:paraId="71D9CD5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right="74" w:firstLine="3200" w:firstLineChars="1000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 xml:space="preserve">     </w:t>
      </w:r>
    </w:p>
    <w:p w14:paraId="1C15E71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right="74" w:firstLine="3200" w:firstLineChars="1000"/>
        <w:jc w:val="righ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</w:p>
    <w:p w14:paraId="47B19F0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right="74"/>
        <w:jc w:val="right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</w:p>
    <w:p w14:paraId="0A0420A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right="74"/>
        <w:jc w:val="right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 xml:space="preserve">   月   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日</w:t>
      </w:r>
    </w:p>
    <w:p w14:paraId="26407DF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color w:val="000000"/>
          <w:kern w:val="0"/>
          <w:sz w:val="32"/>
          <w:szCs w:val="32"/>
        </w:rPr>
      </w:pPr>
    </w:p>
    <w:p w14:paraId="2FB3B57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color w:val="000000"/>
          <w:kern w:val="0"/>
          <w:sz w:val="32"/>
          <w:szCs w:val="32"/>
        </w:rPr>
      </w:pPr>
    </w:p>
    <w:p w14:paraId="2E9881B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color w:val="000000"/>
          <w:kern w:val="0"/>
          <w:sz w:val="32"/>
          <w:szCs w:val="32"/>
        </w:rPr>
      </w:pPr>
    </w:p>
    <w:p w14:paraId="08125D0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color w:val="000000"/>
          <w:kern w:val="0"/>
          <w:sz w:val="32"/>
          <w:szCs w:val="32"/>
        </w:rPr>
      </w:pPr>
    </w:p>
    <w:p w14:paraId="07FEF23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color w:val="000000"/>
          <w:kern w:val="0"/>
          <w:sz w:val="32"/>
          <w:szCs w:val="32"/>
        </w:rPr>
      </w:pPr>
    </w:p>
    <w:p w14:paraId="633BDD6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color w:val="000000"/>
          <w:kern w:val="0"/>
          <w:sz w:val="32"/>
          <w:szCs w:val="32"/>
        </w:rPr>
      </w:pPr>
    </w:p>
    <w:p w14:paraId="43D915B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color w:val="000000"/>
          <w:kern w:val="0"/>
          <w:sz w:val="32"/>
          <w:szCs w:val="32"/>
        </w:rPr>
      </w:pPr>
    </w:p>
    <w:p w14:paraId="4F8551E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color w:val="000000"/>
          <w:kern w:val="0"/>
          <w:sz w:val="32"/>
          <w:szCs w:val="32"/>
        </w:rPr>
      </w:pPr>
    </w:p>
    <w:p w14:paraId="0D72BE2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color w:val="000000"/>
          <w:kern w:val="0"/>
          <w:sz w:val="32"/>
          <w:szCs w:val="32"/>
        </w:rPr>
      </w:pPr>
    </w:p>
    <w:p w14:paraId="30082FD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color w:val="000000"/>
          <w:kern w:val="0"/>
          <w:sz w:val="32"/>
          <w:szCs w:val="32"/>
        </w:rPr>
      </w:pPr>
    </w:p>
    <w:p w14:paraId="3626C3D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color w:val="000000"/>
          <w:kern w:val="0"/>
          <w:sz w:val="32"/>
          <w:szCs w:val="32"/>
        </w:rPr>
      </w:pPr>
    </w:p>
    <w:p w14:paraId="431AC5A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color w:val="000000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color w:val="000000"/>
          <w:kern w:val="0"/>
          <w:sz w:val="32"/>
          <w:szCs w:val="32"/>
        </w:rPr>
        <w:t>一、承诺书</w:t>
      </w:r>
    </w:p>
    <w:p w14:paraId="6DC4F24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pacing w:val="4"/>
          <w:sz w:val="32"/>
          <w:szCs w:val="32"/>
          <w:lang w:eastAsia="zh-CN"/>
        </w:rPr>
      </w:pPr>
    </w:p>
    <w:p w14:paraId="6BC55B6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pacing w:val="4"/>
          <w:sz w:val="32"/>
          <w:szCs w:val="32"/>
          <w:lang w:eastAsia="zh-CN"/>
        </w:rPr>
        <w:t>沙河市农业农村局</w:t>
      </w:r>
      <w:r>
        <w:rPr>
          <w:rFonts w:hint="eastAsia" w:ascii="方正仿宋_GB2312" w:hAnsi="方正仿宋_GB2312" w:eastAsia="方正仿宋_GB2312" w:cs="方正仿宋_GB2312"/>
          <w:b w:val="0"/>
          <w:bCs/>
          <w:spacing w:val="4"/>
          <w:sz w:val="32"/>
          <w:szCs w:val="32"/>
        </w:rPr>
        <w:t>：</w:t>
      </w:r>
    </w:p>
    <w:p w14:paraId="7E1429E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我方决定参加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沙河市动物疫病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监测样品采集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服务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项目，并完全接受贵方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就该项目规定的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内容。为此，我方作出如下承诺：</w:t>
      </w:r>
    </w:p>
    <w:p w14:paraId="637AEC5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1.我方同意接受主要动物疫病监测和流行病学调查计划项；并同意按照贵方确定的原则与贵方签订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沙河市动物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疫病调查监测样品采集、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服务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项目合同。</w:t>
      </w:r>
    </w:p>
    <w:p w14:paraId="126FAEC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2.我方保证保质保量完成样本采集工作；对员工进行培训教育及技术指导，遵守规章制度、听从管理和指挥，遵从委托人对样本采集工作的安排，认真配合并完成要求的采样事项。</w:t>
      </w:r>
    </w:p>
    <w:p w14:paraId="0513A9C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3.我方保证严格执行有关法律、法规、规章、规范性文件的规定,决不挂靠、转包、违法分包。</w:t>
      </w:r>
    </w:p>
    <w:p w14:paraId="643EF4A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4.我方若违反上述承诺之一的,愿承担一切责任并接受有关处罚。</w:t>
      </w:r>
    </w:p>
    <w:p w14:paraId="1C86D15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2560" w:firstLineChars="800"/>
        <w:jc w:val="right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</w:p>
    <w:p w14:paraId="1B68CD6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2560" w:firstLineChars="800"/>
        <w:jc w:val="right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p w14:paraId="100F1B9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2560" w:firstLineChars="800"/>
        <w:jc w:val="right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p w14:paraId="64E47BD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2560" w:firstLineChars="800"/>
        <w:jc w:val="right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p w14:paraId="04F781E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2560" w:firstLineChars="800"/>
        <w:jc w:val="right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p w14:paraId="2DA3787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right="74" w:firstLine="7200" w:firstLineChars="2250"/>
        <w:jc w:val="right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</w:p>
    <w:p w14:paraId="5A28E78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right="74" w:firstLine="7200" w:firstLineChars="2250"/>
        <w:jc w:val="right"/>
        <w:textAlignment w:val="auto"/>
        <w:rPr>
          <w:rFonts w:hint="eastAsia" w:ascii="方正仿宋_GB2312" w:hAnsi="方正仿宋_GB2312" w:eastAsia="方正仿宋_GB2312" w:cs="方正仿宋_GB2312"/>
          <w:b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年   月  日</w:t>
      </w:r>
    </w:p>
    <w:p w14:paraId="1E6FE8D2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231E391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BD9BE3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0421DD9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30352E2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0E9559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23196F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0B0AE34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38C2E75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二、服务内容</w:t>
      </w:r>
    </w:p>
    <w:p w14:paraId="78A2D92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A44430E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EC93720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B0FAB12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807B1CE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EB90F49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894B62E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33A6E96C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09C886BF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444D4EA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8254AA1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F483013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FFDB73F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7DF1816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C1054B3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0EBA29DC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BD1BE69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BEF5C00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AA01D61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D370B05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04B656A0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484305E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07642A7F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00BB3A7C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2539907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937FEE1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EF219D8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A78906E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0FA31361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4B04E16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6A8E058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三、报价表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193"/>
        <w:gridCol w:w="1143"/>
        <w:gridCol w:w="1054"/>
        <w:gridCol w:w="1330"/>
        <w:gridCol w:w="1294"/>
        <w:gridCol w:w="2626"/>
      </w:tblGrid>
      <w:tr w14:paraId="6AEC3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840" w:type="dxa"/>
            <w:gridSpan w:val="7"/>
            <w:vAlign w:val="center"/>
          </w:tcPr>
          <w:p w14:paraId="190D46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沙河市主要动物疫病监测与流调分解表</w:t>
            </w:r>
          </w:p>
        </w:tc>
      </w:tr>
      <w:tr w14:paraId="10B2B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00" w:type="dxa"/>
            <w:vAlign w:val="center"/>
          </w:tcPr>
          <w:p w14:paraId="5AAD4CA9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任务分解</w:t>
            </w:r>
          </w:p>
        </w:tc>
        <w:tc>
          <w:tcPr>
            <w:tcW w:w="1193" w:type="dxa"/>
            <w:vAlign w:val="center"/>
          </w:tcPr>
          <w:p w14:paraId="68EFAD26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病种</w:t>
            </w:r>
          </w:p>
        </w:tc>
        <w:tc>
          <w:tcPr>
            <w:tcW w:w="1143" w:type="dxa"/>
            <w:vAlign w:val="center"/>
          </w:tcPr>
          <w:p w14:paraId="57742CB2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054" w:type="dxa"/>
            <w:vAlign w:val="center"/>
          </w:tcPr>
          <w:p w14:paraId="5995E46C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1330" w:type="dxa"/>
            <w:vAlign w:val="center"/>
          </w:tcPr>
          <w:p w14:paraId="05453DFF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种类</w:t>
            </w:r>
          </w:p>
        </w:tc>
        <w:tc>
          <w:tcPr>
            <w:tcW w:w="1294" w:type="dxa"/>
            <w:vAlign w:val="center"/>
          </w:tcPr>
          <w:p w14:paraId="0FF611E1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样品</w:t>
            </w:r>
          </w:p>
        </w:tc>
        <w:tc>
          <w:tcPr>
            <w:tcW w:w="2626" w:type="dxa"/>
            <w:vAlign w:val="center"/>
          </w:tcPr>
          <w:p w14:paraId="14CAF654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55B41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00" w:type="dxa"/>
            <w:vMerge w:val="restart"/>
            <w:vAlign w:val="center"/>
          </w:tcPr>
          <w:p w14:paraId="14C8D7D0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沙河市</w:t>
            </w:r>
          </w:p>
        </w:tc>
        <w:tc>
          <w:tcPr>
            <w:tcW w:w="1193" w:type="dxa"/>
            <w:vAlign w:val="center"/>
          </w:tcPr>
          <w:p w14:paraId="7DB4B1FC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  <w:t>禽流感</w:t>
            </w:r>
          </w:p>
        </w:tc>
        <w:tc>
          <w:tcPr>
            <w:tcW w:w="1143" w:type="dxa"/>
            <w:vAlign w:val="center"/>
          </w:tcPr>
          <w:p w14:paraId="1B9C5345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054" w:type="dxa"/>
            <w:vAlign w:val="center"/>
          </w:tcPr>
          <w:p w14:paraId="6CEBB084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血清学</w:t>
            </w:r>
          </w:p>
        </w:tc>
        <w:tc>
          <w:tcPr>
            <w:tcW w:w="1330" w:type="dxa"/>
            <w:vAlign w:val="center"/>
          </w:tcPr>
          <w:p w14:paraId="105BE3B2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禽</w:t>
            </w:r>
          </w:p>
        </w:tc>
        <w:tc>
          <w:tcPr>
            <w:tcW w:w="1294" w:type="dxa"/>
            <w:vAlign w:val="center"/>
          </w:tcPr>
          <w:p w14:paraId="333F82A4"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血清/鸡蛋</w:t>
            </w:r>
          </w:p>
        </w:tc>
        <w:tc>
          <w:tcPr>
            <w:tcW w:w="2626" w:type="dxa"/>
            <w:vMerge w:val="restart"/>
            <w:vAlign w:val="center"/>
          </w:tcPr>
          <w:p w14:paraId="3FB089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结合辖区动物疫病防治和动物疫病区划管理实际，制定辖区优先防治病种和重点外来动物疫病监测和流调计划，设立监测和流调场点，持续组织在重点区域、重点场所、重点环节开展主要动物疫病监测和流调工作。</w:t>
            </w:r>
          </w:p>
          <w:p w14:paraId="519418E7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452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00" w:type="dxa"/>
            <w:vMerge w:val="continue"/>
            <w:vAlign w:val="center"/>
          </w:tcPr>
          <w:p w14:paraId="3A09A6DE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 w14:paraId="2D59B3AE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  <w:t>口蹄疫</w:t>
            </w:r>
          </w:p>
        </w:tc>
        <w:tc>
          <w:tcPr>
            <w:tcW w:w="1143" w:type="dxa"/>
            <w:vAlign w:val="center"/>
          </w:tcPr>
          <w:p w14:paraId="7142E7E7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054" w:type="dxa"/>
            <w:vAlign w:val="center"/>
          </w:tcPr>
          <w:p w14:paraId="6A42CB8D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血清学</w:t>
            </w:r>
          </w:p>
        </w:tc>
        <w:tc>
          <w:tcPr>
            <w:tcW w:w="1330" w:type="dxa"/>
            <w:vAlign w:val="center"/>
          </w:tcPr>
          <w:p w14:paraId="265329BD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猪、牛、羊</w:t>
            </w:r>
          </w:p>
        </w:tc>
        <w:tc>
          <w:tcPr>
            <w:tcW w:w="1294" w:type="dxa"/>
            <w:vAlign w:val="center"/>
          </w:tcPr>
          <w:p w14:paraId="34C7AF90"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血清</w:t>
            </w:r>
          </w:p>
        </w:tc>
        <w:tc>
          <w:tcPr>
            <w:tcW w:w="2626" w:type="dxa"/>
            <w:vMerge w:val="continue"/>
            <w:vAlign w:val="center"/>
          </w:tcPr>
          <w:p w14:paraId="751C7532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81F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00" w:type="dxa"/>
            <w:vMerge w:val="continue"/>
            <w:vAlign w:val="center"/>
          </w:tcPr>
          <w:p w14:paraId="0994CCB9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 w14:paraId="7069E635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  <w:t>布病</w:t>
            </w:r>
          </w:p>
        </w:tc>
        <w:tc>
          <w:tcPr>
            <w:tcW w:w="1143" w:type="dxa"/>
            <w:vAlign w:val="center"/>
          </w:tcPr>
          <w:p w14:paraId="76A2AC10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1054" w:type="dxa"/>
            <w:vAlign w:val="center"/>
          </w:tcPr>
          <w:p w14:paraId="24E06361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血清学</w:t>
            </w:r>
          </w:p>
        </w:tc>
        <w:tc>
          <w:tcPr>
            <w:tcW w:w="1330" w:type="dxa"/>
            <w:vAlign w:val="center"/>
          </w:tcPr>
          <w:p w14:paraId="402D82F2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牛、羊</w:t>
            </w:r>
          </w:p>
        </w:tc>
        <w:tc>
          <w:tcPr>
            <w:tcW w:w="1294" w:type="dxa"/>
            <w:vAlign w:val="center"/>
          </w:tcPr>
          <w:p w14:paraId="2E72CA79"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血清</w:t>
            </w:r>
          </w:p>
        </w:tc>
        <w:tc>
          <w:tcPr>
            <w:tcW w:w="2626" w:type="dxa"/>
            <w:vMerge w:val="continue"/>
            <w:vAlign w:val="center"/>
          </w:tcPr>
          <w:p w14:paraId="141F7681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577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00" w:type="dxa"/>
            <w:vMerge w:val="continue"/>
            <w:vAlign w:val="center"/>
          </w:tcPr>
          <w:p w14:paraId="5BECC835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 w14:paraId="219AEF31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  <w:t>小反刍</w:t>
            </w:r>
          </w:p>
        </w:tc>
        <w:tc>
          <w:tcPr>
            <w:tcW w:w="1143" w:type="dxa"/>
            <w:vAlign w:val="center"/>
          </w:tcPr>
          <w:p w14:paraId="50B8D057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054" w:type="dxa"/>
            <w:vAlign w:val="center"/>
          </w:tcPr>
          <w:p w14:paraId="46ED1454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血清学</w:t>
            </w:r>
          </w:p>
        </w:tc>
        <w:tc>
          <w:tcPr>
            <w:tcW w:w="1330" w:type="dxa"/>
            <w:vAlign w:val="center"/>
          </w:tcPr>
          <w:p w14:paraId="065E942E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羊</w:t>
            </w:r>
          </w:p>
        </w:tc>
        <w:tc>
          <w:tcPr>
            <w:tcW w:w="1294" w:type="dxa"/>
            <w:vAlign w:val="center"/>
          </w:tcPr>
          <w:p w14:paraId="5CFF49A9"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血清</w:t>
            </w:r>
          </w:p>
        </w:tc>
        <w:tc>
          <w:tcPr>
            <w:tcW w:w="2626" w:type="dxa"/>
            <w:vMerge w:val="continue"/>
            <w:vAlign w:val="center"/>
          </w:tcPr>
          <w:p w14:paraId="32C92E78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481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00" w:type="dxa"/>
            <w:vMerge w:val="restart"/>
            <w:vAlign w:val="center"/>
          </w:tcPr>
          <w:p w14:paraId="0CFBA697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邢台市</w:t>
            </w:r>
          </w:p>
        </w:tc>
        <w:tc>
          <w:tcPr>
            <w:tcW w:w="1193" w:type="dxa"/>
            <w:vAlign w:val="center"/>
          </w:tcPr>
          <w:p w14:paraId="565F0553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  <w:t>禽流感</w:t>
            </w:r>
          </w:p>
        </w:tc>
        <w:tc>
          <w:tcPr>
            <w:tcW w:w="1143" w:type="dxa"/>
            <w:vAlign w:val="center"/>
          </w:tcPr>
          <w:p w14:paraId="5F643BBF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054" w:type="dxa"/>
            <w:vAlign w:val="center"/>
          </w:tcPr>
          <w:p w14:paraId="649960F8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血清学</w:t>
            </w:r>
          </w:p>
        </w:tc>
        <w:tc>
          <w:tcPr>
            <w:tcW w:w="1330" w:type="dxa"/>
            <w:vAlign w:val="center"/>
          </w:tcPr>
          <w:p w14:paraId="57B3B54B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禽</w:t>
            </w:r>
          </w:p>
        </w:tc>
        <w:tc>
          <w:tcPr>
            <w:tcW w:w="1294" w:type="dxa"/>
            <w:vAlign w:val="center"/>
          </w:tcPr>
          <w:p w14:paraId="77F0A07B"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血清/鸡蛋</w:t>
            </w:r>
          </w:p>
        </w:tc>
        <w:tc>
          <w:tcPr>
            <w:tcW w:w="2626" w:type="dxa"/>
            <w:vMerge w:val="continue"/>
            <w:vAlign w:val="center"/>
          </w:tcPr>
          <w:p w14:paraId="12661668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D6E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00" w:type="dxa"/>
            <w:vMerge w:val="continue"/>
            <w:vAlign w:val="center"/>
          </w:tcPr>
          <w:p w14:paraId="1E4351FB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1193" w:type="dxa"/>
            <w:vAlign w:val="center"/>
          </w:tcPr>
          <w:p w14:paraId="04D569AA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  <w:t>口蹄疫</w:t>
            </w:r>
          </w:p>
        </w:tc>
        <w:tc>
          <w:tcPr>
            <w:tcW w:w="1143" w:type="dxa"/>
            <w:vAlign w:val="center"/>
          </w:tcPr>
          <w:p w14:paraId="349F9497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054" w:type="dxa"/>
            <w:vAlign w:val="center"/>
          </w:tcPr>
          <w:p w14:paraId="1AA8893F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血清学</w:t>
            </w:r>
          </w:p>
        </w:tc>
        <w:tc>
          <w:tcPr>
            <w:tcW w:w="1330" w:type="dxa"/>
            <w:vAlign w:val="center"/>
          </w:tcPr>
          <w:p w14:paraId="720ACE0F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猪、牛、羊</w:t>
            </w:r>
          </w:p>
        </w:tc>
        <w:tc>
          <w:tcPr>
            <w:tcW w:w="1294" w:type="dxa"/>
            <w:vAlign w:val="center"/>
          </w:tcPr>
          <w:p w14:paraId="30638FBD"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血清</w:t>
            </w:r>
          </w:p>
        </w:tc>
        <w:tc>
          <w:tcPr>
            <w:tcW w:w="2626" w:type="dxa"/>
            <w:vMerge w:val="continue"/>
            <w:vAlign w:val="center"/>
          </w:tcPr>
          <w:p w14:paraId="34608922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8F1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00" w:type="dxa"/>
            <w:vMerge w:val="restart"/>
            <w:vAlign w:val="center"/>
          </w:tcPr>
          <w:p w14:paraId="0CF90CF6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河北省</w:t>
            </w:r>
          </w:p>
        </w:tc>
        <w:tc>
          <w:tcPr>
            <w:tcW w:w="1193" w:type="dxa"/>
            <w:vAlign w:val="center"/>
          </w:tcPr>
          <w:p w14:paraId="7660EF4E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  <w:t>口蹄疫</w:t>
            </w:r>
          </w:p>
        </w:tc>
        <w:tc>
          <w:tcPr>
            <w:tcW w:w="1143" w:type="dxa"/>
            <w:vMerge w:val="restart"/>
            <w:vAlign w:val="center"/>
          </w:tcPr>
          <w:p w14:paraId="64556D38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500</w:t>
            </w:r>
          </w:p>
        </w:tc>
        <w:tc>
          <w:tcPr>
            <w:tcW w:w="1054" w:type="dxa"/>
            <w:vAlign w:val="center"/>
          </w:tcPr>
          <w:p w14:paraId="38977739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病原学</w:t>
            </w:r>
          </w:p>
        </w:tc>
        <w:tc>
          <w:tcPr>
            <w:tcW w:w="1330" w:type="dxa"/>
            <w:vAlign w:val="center"/>
          </w:tcPr>
          <w:p w14:paraId="1642507F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猪</w:t>
            </w:r>
          </w:p>
        </w:tc>
        <w:tc>
          <w:tcPr>
            <w:tcW w:w="1294" w:type="dxa"/>
            <w:vAlign w:val="center"/>
          </w:tcPr>
          <w:p w14:paraId="4B922B74"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全血</w:t>
            </w:r>
          </w:p>
        </w:tc>
        <w:tc>
          <w:tcPr>
            <w:tcW w:w="2626" w:type="dxa"/>
            <w:vMerge w:val="continue"/>
            <w:vAlign w:val="center"/>
          </w:tcPr>
          <w:p w14:paraId="771C498C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82F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00" w:type="dxa"/>
            <w:vMerge w:val="continue"/>
            <w:vAlign w:val="center"/>
          </w:tcPr>
          <w:p w14:paraId="330DF0A5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1193" w:type="dxa"/>
            <w:vAlign w:val="center"/>
          </w:tcPr>
          <w:p w14:paraId="7E5DBA35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  <w:t>猪瘟</w:t>
            </w:r>
          </w:p>
        </w:tc>
        <w:tc>
          <w:tcPr>
            <w:tcW w:w="1143" w:type="dxa"/>
            <w:vMerge w:val="continue"/>
            <w:vAlign w:val="center"/>
          </w:tcPr>
          <w:p w14:paraId="55E85B58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4" w:type="dxa"/>
            <w:vAlign w:val="center"/>
          </w:tcPr>
          <w:p w14:paraId="5CF046DC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病原学</w:t>
            </w:r>
          </w:p>
        </w:tc>
        <w:tc>
          <w:tcPr>
            <w:tcW w:w="1330" w:type="dxa"/>
            <w:vAlign w:val="center"/>
          </w:tcPr>
          <w:p w14:paraId="4A9770E6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猪</w:t>
            </w:r>
          </w:p>
        </w:tc>
        <w:tc>
          <w:tcPr>
            <w:tcW w:w="1294" w:type="dxa"/>
            <w:vAlign w:val="center"/>
          </w:tcPr>
          <w:p w14:paraId="409E2A9A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全血</w:t>
            </w:r>
          </w:p>
        </w:tc>
        <w:tc>
          <w:tcPr>
            <w:tcW w:w="2626" w:type="dxa"/>
            <w:vMerge w:val="continue"/>
            <w:vAlign w:val="center"/>
          </w:tcPr>
          <w:p w14:paraId="45650B07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</w:tr>
      <w:tr w14:paraId="1D688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00" w:type="dxa"/>
            <w:vMerge w:val="continue"/>
            <w:vAlign w:val="center"/>
          </w:tcPr>
          <w:p w14:paraId="43D7484E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1193" w:type="dxa"/>
            <w:vAlign w:val="center"/>
          </w:tcPr>
          <w:p w14:paraId="48ECEA8D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非洲猪瘟</w:t>
            </w:r>
          </w:p>
        </w:tc>
        <w:tc>
          <w:tcPr>
            <w:tcW w:w="1143" w:type="dxa"/>
            <w:vMerge w:val="continue"/>
            <w:vAlign w:val="center"/>
          </w:tcPr>
          <w:p w14:paraId="2BDB55D4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4" w:type="dxa"/>
            <w:vAlign w:val="center"/>
          </w:tcPr>
          <w:p w14:paraId="1333540E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病原学</w:t>
            </w:r>
          </w:p>
        </w:tc>
        <w:tc>
          <w:tcPr>
            <w:tcW w:w="1330" w:type="dxa"/>
            <w:vAlign w:val="center"/>
          </w:tcPr>
          <w:p w14:paraId="69DA945E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猪</w:t>
            </w:r>
          </w:p>
        </w:tc>
        <w:tc>
          <w:tcPr>
            <w:tcW w:w="1294" w:type="dxa"/>
            <w:vAlign w:val="center"/>
          </w:tcPr>
          <w:p w14:paraId="13EDA866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全血</w:t>
            </w:r>
          </w:p>
        </w:tc>
        <w:tc>
          <w:tcPr>
            <w:tcW w:w="2626" w:type="dxa"/>
            <w:vMerge w:val="continue"/>
            <w:vAlign w:val="center"/>
          </w:tcPr>
          <w:p w14:paraId="3A808CD7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</w:tr>
      <w:tr w14:paraId="665AF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00" w:type="dxa"/>
            <w:vMerge w:val="continue"/>
            <w:vAlign w:val="center"/>
          </w:tcPr>
          <w:p w14:paraId="3E58D7A8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1193" w:type="dxa"/>
            <w:vAlign w:val="center"/>
          </w:tcPr>
          <w:p w14:paraId="0A345302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  <w:t>禽流感</w:t>
            </w:r>
          </w:p>
        </w:tc>
        <w:tc>
          <w:tcPr>
            <w:tcW w:w="1143" w:type="dxa"/>
            <w:vMerge w:val="restart"/>
            <w:vAlign w:val="center"/>
          </w:tcPr>
          <w:p w14:paraId="5070B929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800</w:t>
            </w:r>
          </w:p>
        </w:tc>
        <w:tc>
          <w:tcPr>
            <w:tcW w:w="1054" w:type="dxa"/>
            <w:vAlign w:val="center"/>
          </w:tcPr>
          <w:p w14:paraId="4B92B20E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病原学</w:t>
            </w:r>
          </w:p>
        </w:tc>
        <w:tc>
          <w:tcPr>
            <w:tcW w:w="1330" w:type="dxa"/>
            <w:vAlign w:val="center"/>
          </w:tcPr>
          <w:p w14:paraId="79C44400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禽</w:t>
            </w:r>
          </w:p>
        </w:tc>
        <w:tc>
          <w:tcPr>
            <w:tcW w:w="1294" w:type="dxa"/>
            <w:vAlign w:val="center"/>
          </w:tcPr>
          <w:p w14:paraId="26411D6B"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全血/鸡蛋</w:t>
            </w:r>
          </w:p>
        </w:tc>
        <w:tc>
          <w:tcPr>
            <w:tcW w:w="2626" w:type="dxa"/>
            <w:vMerge w:val="continue"/>
            <w:vAlign w:val="center"/>
          </w:tcPr>
          <w:p w14:paraId="24D9657B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</w:tr>
      <w:tr w14:paraId="4DDD8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00" w:type="dxa"/>
            <w:vMerge w:val="continue"/>
            <w:vAlign w:val="center"/>
          </w:tcPr>
          <w:p w14:paraId="4FCA9865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1193" w:type="dxa"/>
            <w:vAlign w:val="center"/>
          </w:tcPr>
          <w:p w14:paraId="0C511074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新城疫</w:t>
            </w:r>
          </w:p>
        </w:tc>
        <w:tc>
          <w:tcPr>
            <w:tcW w:w="1143" w:type="dxa"/>
            <w:vMerge w:val="continue"/>
            <w:vAlign w:val="center"/>
          </w:tcPr>
          <w:p w14:paraId="3EC47A29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4" w:type="dxa"/>
            <w:vAlign w:val="center"/>
          </w:tcPr>
          <w:p w14:paraId="63BD4B92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病原学</w:t>
            </w:r>
          </w:p>
        </w:tc>
        <w:tc>
          <w:tcPr>
            <w:tcW w:w="1330" w:type="dxa"/>
            <w:vAlign w:val="center"/>
          </w:tcPr>
          <w:p w14:paraId="21BE482E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禽</w:t>
            </w:r>
          </w:p>
        </w:tc>
        <w:tc>
          <w:tcPr>
            <w:tcW w:w="1294" w:type="dxa"/>
            <w:vAlign w:val="center"/>
          </w:tcPr>
          <w:p w14:paraId="79476D93"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全血/鸡蛋</w:t>
            </w:r>
          </w:p>
        </w:tc>
        <w:tc>
          <w:tcPr>
            <w:tcW w:w="2626" w:type="dxa"/>
            <w:vMerge w:val="continue"/>
            <w:vAlign w:val="center"/>
          </w:tcPr>
          <w:p w14:paraId="6AE1A512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</w:tr>
      <w:tr w14:paraId="47EDB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00" w:type="dxa"/>
            <w:vMerge w:val="continue"/>
            <w:vAlign w:val="center"/>
          </w:tcPr>
          <w:p w14:paraId="2528BBC5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1193" w:type="dxa"/>
            <w:vAlign w:val="center"/>
          </w:tcPr>
          <w:p w14:paraId="14855F3D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  <w:t>口蹄疫</w:t>
            </w:r>
          </w:p>
        </w:tc>
        <w:tc>
          <w:tcPr>
            <w:tcW w:w="1143" w:type="dxa"/>
            <w:vMerge w:val="restart"/>
            <w:vAlign w:val="center"/>
          </w:tcPr>
          <w:p w14:paraId="63D9F84E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054" w:type="dxa"/>
            <w:vAlign w:val="center"/>
          </w:tcPr>
          <w:p w14:paraId="28516B7B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病原学</w:t>
            </w:r>
          </w:p>
        </w:tc>
        <w:tc>
          <w:tcPr>
            <w:tcW w:w="1330" w:type="dxa"/>
            <w:vAlign w:val="center"/>
          </w:tcPr>
          <w:p w14:paraId="7620EDB7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牛</w:t>
            </w:r>
          </w:p>
        </w:tc>
        <w:tc>
          <w:tcPr>
            <w:tcW w:w="1294" w:type="dxa"/>
            <w:vAlign w:val="center"/>
          </w:tcPr>
          <w:p w14:paraId="1A2E70C4"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全血</w:t>
            </w:r>
          </w:p>
        </w:tc>
        <w:tc>
          <w:tcPr>
            <w:tcW w:w="2626" w:type="dxa"/>
            <w:vMerge w:val="continue"/>
            <w:vAlign w:val="center"/>
          </w:tcPr>
          <w:p w14:paraId="1ECC94CA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</w:tr>
      <w:tr w14:paraId="34353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00" w:type="dxa"/>
            <w:vMerge w:val="continue"/>
            <w:vAlign w:val="center"/>
          </w:tcPr>
          <w:p w14:paraId="4CEF5A00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1193" w:type="dxa"/>
            <w:vAlign w:val="center"/>
          </w:tcPr>
          <w:p w14:paraId="07DE03C7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布病</w:t>
            </w:r>
          </w:p>
        </w:tc>
        <w:tc>
          <w:tcPr>
            <w:tcW w:w="1143" w:type="dxa"/>
            <w:vMerge w:val="continue"/>
            <w:vAlign w:val="center"/>
          </w:tcPr>
          <w:p w14:paraId="69E294F0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4" w:type="dxa"/>
            <w:vAlign w:val="center"/>
          </w:tcPr>
          <w:p w14:paraId="49667FEB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病原学</w:t>
            </w:r>
          </w:p>
        </w:tc>
        <w:tc>
          <w:tcPr>
            <w:tcW w:w="1330" w:type="dxa"/>
            <w:vAlign w:val="center"/>
          </w:tcPr>
          <w:p w14:paraId="48D47DDE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牛</w:t>
            </w:r>
          </w:p>
        </w:tc>
        <w:tc>
          <w:tcPr>
            <w:tcW w:w="1294" w:type="dxa"/>
            <w:vAlign w:val="center"/>
          </w:tcPr>
          <w:p w14:paraId="25619402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全血</w:t>
            </w:r>
          </w:p>
        </w:tc>
        <w:tc>
          <w:tcPr>
            <w:tcW w:w="2626" w:type="dxa"/>
            <w:vMerge w:val="continue"/>
            <w:vAlign w:val="center"/>
          </w:tcPr>
          <w:p w14:paraId="38373362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</w:tr>
      <w:tr w14:paraId="38030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00" w:type="dxa"/>
            <w:vMerge w:val="continue"/>
            <w:vAlign w:val="center"/>
          </w:tcPr>
          <w:p w14:paraId="40799B47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1193" w:type="dxa"/>
            <w:vAlign w:val="center"/>
          </w:tcPr>
          <w:p w14:paraId="35859D01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牛结核</w:t>
            </w:r>
          </w:p>
        </w:tc>
        <w:tc>
          <w:tcPr>
            <w:tcW w:w="1143" w:type="dxa"/>
            <w:vMerge w:val="continue"/>
            <w:vAlign w:val="center"/>
          </w:tcPr>
          <w:p w14:paraId="61C8854F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4" w:type="dxa"/>
            <w:vAlign w:val="center"/>
          </w:tcPr>
          <w:p w14:paraId="36819785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病原学</w:t>
            </w:r>
          </w:p>
        </w:tc>
        <w:tc>
          <w:tcPr>
            <w:tcW w:w="1330" w:type="dxa"/>
            <w:vAlign w:val="center"/>
          </w:tcPr>
          <w:p w14:paraId="049DF8B9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牛</w:t>
            </w:r>
          </w:p>
        </w:tc>
        <w:tc>
          <w:tcPr>
            <w:tcW w:w="1294" w:type="dxa"/>
            <w:vAlign w:val="center"/>
          </w:tcPr>
          <w:p w14:paraId="32A230F2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全血</w:t>
            </w:r>
          </w:p>
        </w:tc>
        <w:tc>
          <w:tcPr>
            <w:tcW w:w="2626" w:type="dxa"/>
            <w:vMerge w:val="continue"/>
            <w:vAlign w:val="center"/>
          </w:tcPr>
          <w:p w14:paraId="2383EA31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</w:tr>
      <w:tr w14:paraId="7B869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00" w:type="dxa"/>
            <w:vAlign w:val="center"/>
          </w:tcPr>
          <w:p w14:paraId="302C9745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合计</w:t>
            </w:r>
          </w:p>
        </w:tc>
        <w:tc>
          <w:tcPr>
            <w:tcW w:w="1193" w:type="dxa"/>
            <w:vAlign w:val="center"/>
          </w:tcPr>
          <w:p w14:paraId="11225016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3" w:type="dxa"/>
            <w:vAlign w:val="center"/>
          </w:tcPr>
          <w:p w14:paraId="2498515D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  <w:t>5300</w:t>
            </w:r>
          </w:p>
        </w:tc>
        <w:tc>
          <w:tcPr>
            <w:tcW w:w="1054" w:type="dxa"/>
            <w:vAlign w:val="center"/>
          </w:tcPr>
          <w:p w14:paraId="4C3F0B26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 w14:paraId="4B169BC4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 w14:paraId="15BDA72E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6" w:type="dxa"/>
            <w:vMerge w:val="continue"/>
            <w:vAlign w:val="center"/>
          </w:tcPr>
          <w:p w14:paraId="68DC5DDE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</w:tr>
      <w:tr w14:paraId="03756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  <w:jc w:val="center"/>
        </w:trPr>
        <w:tc>
          <w:tcPr>
            <w:tcW w:w="9840" w:type="dxa"/>
            <w:gridSpan w:val="7"/>
          </w:tcPr>
          <w:p w14:paraId="4BFB0D5E">
            <w:pPr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</w:tr>
    </w:tbl>
    <w:p w14:paraId="01ACE6D6">
      <w:pPr>
        <w:jc w:val="both"/>
        <w:rPr>
          <w:rFonts w:hint="default" w:eastAsia="宋体"/>
          <w:lang w:val="en-US" w:eastAsia="zh-CN"/>
        </w:rPr>
      </w:pPr>
    </w:p>
    <w:p w14:paraId="4FC61EF2">
      <w:pPr>
        <w:jc w:val="both"/>
        <w:rPr>
          <w:rFonts w:hint="default" w:eastAsia="宋体"/>
          <w:lang w:val="en-US" w:eastAsia="zh-CN"/>
        </w:rPr>
      </w:pPr>
    </w:p>
    <w:p w14:paraId="53D81D4C">
      <w:pPr>
        <w:jc w:val="both"/>
        <w:rPr>
          <w:rFonts w:hint="default" w:eastAsia="宋体"/>
          <w:lang w:val="en-US" w:eastAsia="zh-CN"/>
        </w:rPr>
      </w:pPr>
    </w:p>
    <w:p w14:paraId="24FCD6DE">
      <w:pPr>
        <w:jc w:val="both"/>
        <w:rPr>
          <w:rFonts w:hint="default" w:eastAsia="宋体"/>
          <w:lang w:val="en-US" w:eastAsia="zh-CN"/>
        </w:rPr>
      </w:pPr>
    </w:p>
    <w:p w14:paraId="29575CE6">
      <w:pPr>
        <w:jc w:val="both"/>
        <w:rPr>
          <w:rFonts w:hint="default" w:eastAsia="宋体"/>
          <w:lang w:val="en-US" w:eastAsia="zh-CN"/>
        </w:rPr>
      </w:pPr>
    </w:p>
    <w:p w14:paraId="4F890FB6">
      <w:pPr>
        <w:jc w:val="both"/>
        <w:rPr>
          <w:rFonts w:hint="default" w:eastAsia="宋体"/>
          <w:lang w:val="en-US" w:eastAsia="zh-CN"/>
        </w:rPr>
      </w:pPr>
    </w:p>
    <w:p w14:paraId="447F4005">
      <w:pPr>
        <w:jc w:val="both"/>
        <w:rPr>
          <w:rFonts w:hint="default" w:eastAsia="宋体"/>
          <w:lang w:val="en-US" w:eastAsia="zh-CN"/>
        </w:rPr>
      </w:pPr>
    </w:p>
    <w:p w14:paraId="75BD7FAF">
      <w:pPr>
        <w:jc w:val="both"/>
        <w:rPr>
          <w:rFonts w:hint="default" w:eastAsia="宋体"/>
          <w:lang w:val="en-US" w:eastAsia="zh-CN"/>
        </w:rPr>
      </w:pPr>
    </w:p>
    <w:p w14:paraId="2BA661FD">
      <w:pPr>
        <w:jc w:val="both"/>
        <w:rPr>
          <w:rFonts w:hint="default" w:eastAsia="宋体"/>
          <w:lang w:val="en-US" w:eastAsia="zh-CN"/>
        </w:rPr>
      </w:pPr>
    </w:p>
    <w:p w14:paraId="13A9C8B3">
      <w:pPr>
        <w:jc w:val="both"/>
        <w:rPr>
          <w:rFonts w:hint="default" w:eastAsia="宋体"/>
          <w:lang w:val="en-US" w:eastAsia="zh-CN"/>
        </w:rPr>
      </w:pPr>
    </w:p>
    <w:p w14:paraId="7CCA0BFB">
      <w:pPr>
        <w:jc w:val="both"/>
        <w:rPr>
          <w:rFonts w:hint="default" w:eastAsia="宋体"/>
          <w:lang w:val="en-US" w:eastAsia="zh-CN"/>
        </w:rPr>
      </w:pPr>
    </w:p>
    <w:p w14:paraId="196AD35E">
      <w:pPr>
        <w:jc w:val="both"/>
        <w:rPr>
          <w:rFonts w:hint="default" w:eastAsia="宋体"/>
          <w:lang w:val="en-US" w:eastAsia="zh-CN"/>
        </w:rPr>
      </w:pPr>
    </w:p>
    <w:p w14:paraId="0548D591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四、资质文件</w:t>
      </w:r>
    </w:p>
    <w:sectPr>
      <w:type w:val="continuous"/>
      <w:pgSz w:w="11906" w:h="16838"/>
      <w:pgMar w:top="1134" w:right="1134" w:bottom="1134" w:left="1134" w:header="737" w:footer="737" w:gutter="0"/>
      <w:pgNumType w:start="1"/>
      <w:cols w:space="425" w:num="1"/>
      <w:formProt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iti SC Light">
    <w:altName w:val="微软雅黑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8D549817-9594-4C81-8EEB-CAB6761168F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19C693E-CFB1-45F9-AF90-B20B866F28C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885618C-B8BA-49D9-86BA-E7EF24A879C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AE6BD81-C290-4623-B869-D823D729B47B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1C6626"/>
    <w:multiLevelType w:val="multilevel"/>
    <w:tmpl w:val="461C6626"/>
    <w:lvl w:ilvl="0" w:tentative="0">
      <w:start w:val="1"/>
      <w:numFmt w:val="upperRoman"/>
      <w:lvlText w:val="文章 %1."/>
      <w:lvlJc w:val="left"/>
      <w:pPr>
        <w:ind w:left="0" w:firstLine="0"/>
      </w:pPr>
    </w:lvl>
    <w:lvl w:ilvl="1" w:tentative="0">
      <w:start w:val="1"/>
      <w:numFmt w:val="decimalZero"/>
      <w:pStyle w:val="2"/>
      <w:isLgl/>
      <w:lvlText w:val="第节 %1.%2"/>
      <w:lvlJc w:val="left"/>
      <w:pPr>
        <w:ind w:left="0" w:firstLine="0"/>
      </w:pPr>
    </w:lvl>
    <w:lvl w:ilvl="2" w:tentative="0">
      <w:start w:val="1"/>
      <w:numFmt w:val="lowerLetter"/>
      <w:lvlText w:val="(%3)"/>
      <w:lvlJc w:val="left"/>
      <w:pPr>
        <w:ind w:left="720" w:hanging="432"/>
      </w:pPr>
    </w:lvl>
    <w:lvl w:ilvl="3" w:tentative="0">
      <w:start w:val="1"/>
      <w:numFmt w:val="lowerRoman"/>
      <w:lvlText w:val="(%4)"/>
      <w:lvlJc w:val="right"/>
      <w:pPr>
        <w:ind w:left="864" w:hanging="144"/>
      </w:pPr>
    </w:lvl>
    <w:lvl w:ilvl="4" w:tentative="0">
      <w:start w:val="1"/>
      <w:numFmt w:val="decimal"/>
      <w:lvlText w:val="%5)"/>
      <w:lvlJc w:val="left"/>
      <w:pPr>
        <w:ind w:left="1008" w:hanging="432"/>
      </w:pPr>
    </w:lvl>
    <w:lvl w:ilvl="5" w:tentative="0">
      <w:start w:val="1"/>
      <w:numFmt w:val="lowerLetter"/>
      <w:lvlText w:val="%6)"/>
      <w:lvlJc w:val="left"/>
      <w:pPr>
        <w:ind w:left="1152" w:hanging="432"/>
      </w:pPr>
    </w:lvl>
    <w:lvl w:ilvl="6" w:tentative="0">
      <w:start w:val="1"/>
      <w:numFmt w:val="lowerRoman"/>
      <w:lvlText w:val="%7)"/>
      <w:lvlJc w:val="right"/>
      <w:pPr>
        <w:ind w:left="1296" w:hanging="288"/>
      </w:pPr>
    </w:lvl>
    <w:lvl w:ilvl="7" w:tentative="0">
      <w:start w:val="1"/>
      <w:numFmt w:val="lowerLetter"/>
      <w:lvlText w:val="%8."/>
      <w:lvlJc w:val="left"/>
      <w:pPr>
        <w:ind w:left="1440" w:hanging="432"/>
      </w:pPr>
    </w:lvl>
    <w:lvl w:ilvl="8" w:tentative="0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1ZGZiZjc2ZTViOTAzMzJkNjVjZjQ3NmQ5ZTRmYjIifQ=="/>
  </w:docVars>
  <w:rsids>
    <w:rsidRoot w:val="004A24AC"/>
    <w:rsid w:val="000061A9"/>
    <w:rsid w:val="00035079"/>
    <w:rsid w:val="000422E4"/>
    <w:rsid w:val="00044213"/>
    <w:rsid w:val="000572AE"/>
    <w:rsid w:val="000619DE"/>
    <w:rsid w:val="00080618"/>
    <w:rsid w:val="000A0760"/>
    <w:rsid w:val="000B4D93"/>
    <w:rsid w:val="000E4152"/>
    <w:rsid w:val="000E65C3"/>
    <w:rsid w:val="001026E8"/>
    <w:rsid w:val="00140B87"/>
    <w:rsid w:val="001479E5"/>
    <w:rsid w:val="00182742"/>
    <w:rsid w:val="0019011C"/>
    <w:rsid w:val="00190AE9"/>
    <w:rsid w:val="001A07AE"/>
    <w:rsid w:val="001D68A1"/>
    <w:rsid w:val="001E0663"/>
    <w:rsid w:val="001E4FC8"/>
    <w:rsid w:val="00200140"/>
    <w:rsid w:val="00217F30"/>
    <w:rsid w:val="00237EEF"/>
    <w:rsid w:val="002563FB"/>
    <w:rsid w:val="00265CC1"/>
    <w:rsid w:val="00273250"/>
    <w:rsid w:val="00273DE5"/>
    <w:rsid w:val="00276012"/>
    <w:rsid w:val="0027613A"/>
    <w:rsid w:val="002875F4"/>
    <w:rsid w:val="00297E13"/>
    <w:rsid w:val="002A55C9"/>
    <w:rsid w:val="002B76B6"/>
    <w:rsid w:val="002D0331"/>
    <w:rsid w:val="00303710"/>
    <w:rsid w:val="0031048C"/>
    <w:rsid w:val="0031053C"/>
    <w:rsid w:val="00310911"/>
    <w:rsid w:val="00310B1C"/>
    <w:rsid w:val="00326147"/>
    <w:rsid w:val="00333072"/>
    <w:rsid w:val="00365D23"/>
    <w:rsid w:val="00376F49"/>
    <w:rsid w:val="00387A71"/>
    <w:rsid w:val="003B10CF"/>
    <w:rsid w:val="003B4538"/>
    <w:rsid w:val="003C5E55"/>
    <w:rsid w:val="003C79AA"/>
    <w:rsid w:val="003D4C21"/>
    <w:rsid w:val="003E38B9"/>
    <w:rsid w:val="003F5983"/>
    <w:rsid w:val="00413C02"/>
    <w:rsid w:val="004206FB"/>
    <w:rsid w:val="004317DA"/>
    <w:rsid w:val="00436109"/>
    <w:rsid w:val="00440DCA"/>
    <w:rsid w:val="00453730"/>
    <w:rsid w:val="004732B6"/>
    <w:rsid w:val="004A24AC"/>
    <w:rsid w:val="004B357D"/>
    <w:rsid w:val="004C1671"/>
    <w:rsid w:val="004C1C65"/>
    <w:rsid w:val="004D22D1"/>
    <w:rsid w:val="004D4630"/>
    <w:rsid w:val="004E3916"/>
    <w:rsid w:val="004F155B"/>
    <w:rsid w:val="004F66B3"/>
    <w:rsid w:val="005023E9"/>
    <w:rsid w:val="00536523"/>
    <w:rsid w:val="00575773"/>
    <w:rsid w:val="005A07FF"/>
    <w:rsid w:val="005C42A3"/>
    <w:rsid w:val="005D537F"/>
    <w:rsid w:val="005E05D8"/>
    <w:rsid w:val="0061450B"/>
    <w:rsid w:val="00620B24"/>
    <w:rsid w:val="00627F49"/>
    <w:rsid w:val="00650447"/>
    <w:rsid w:val="00692DDD"/>
    <w:rsid w:val="006A0367"/>
    <w:rsid w:val="006A21AA"/>
    <w:rsid w:val="006C09BC"/>
    <w:rsid w:val="006D2C05"/>
    <w:rsid w:val="006E1D38"/>
    <w:rsid w:val="007115F6"/>
    <w:rsid w:val="00727960"/>
    <w:rsid w:val="007325BD"/>
    <w:rsid w:val="00732C8C"/>
    <w:rsid w:val="00773C93"/>
    <w:rsid w:val="00793449"/>
    <w:rsid w:val="00797AE9"/>
    <w:rsid w:val="007A22D6"/>
    <w:rsid w:val="00810287"/>
    <w:rsid w:val="00812AEB"/>
    <w:rsid w:val="0083148E"/>
    <w:rsid w:val="00836CA9"/>
    <w:rsid w:val="008464C1"/>
    <w:rsid w:val="008552AD"/>
    <w:rsid w:val="00856851"/>
    <w:rsid w:val="00861F9B"/>
    <w:rsid w:val="00890276"/>
    <w:rsid w:val="0089795C"/>
    <w:rsid w:val="008C6E1F"/>
    <w:rsid w:val="008C6EB2"/>
    <w:rsid w:val="008D2836"/>
    <w:rsid w:val="008E6ADF"/>
    <w:rsid w:val="008F74A0"/>
    <w:rsid w:val="0090777D"/>
    <w:rsid w:val="00911335"/>
    <w:rsid w:val="0091258D"/>
    <w:rsid w:val="009307F1"/>
    <w:rsid w:val="0093333B"/>
    <w:rsid w:val="009402D1"/>
    <w:rsid w:val="0094055C"/>
    <w:rsid w:val="00950404"/>
    <w:rsid w:val="00963CE9"/>
    <w:rsid w:val="0098402B"/>
    <w:rsid w:val="009A418B"/>
    <w:rsid w:val="009B5718"/>
    <w:rsid w:val="009E795B"/>
    <w:rsid w:val="00A01ED6"/>
    <w:rsid w:val="00A13038"/>
    <w:rsid w:val="00A31BFF"/>
    <w:rsid w:val="00A36558"/>
    <w:rsid w:val="00A43E87"/>
    <w:rsid w:val="00A47A2E"/>
    <w:rsid w:val="00A5624E"/>
    <w:rsid w:val="00A67BC5"/>
    <w:rsid w:val="00A776DB"/>
    <w:rsid w:val="00A92E89"/>
    <w:rsid w:val="00A97D6B"/>
    <w:rsid w:val="00AC460B"/>
    <w:rsid w:val="00AD7AE6"/>
    <w:rsid w:val="00AE43DA"/>
    <w:rsid w:val="00AF1247"/>
    <w:rsid w:val="00AF3F35"/>
    <w:rsid w:val="00B1667D"/>
    <w:rsid w:val="00B2033D"/>
    <w:rsid w:val="00B4361B"/>
    <w:rsid w:val="00B46474"/>
    <w:rsid w:val="00B622C1"/>
    <w:rsid w:val="00B63367"/>
    <w:rsid w:val="00B75CE0"/>
    <w:rsid w:val="00B83646"/>
    <w:rsid w:val="00B8575B"/>
    <w:rsid w:val="00BB0144"/>
    <w:rsid w:val="00BC42B9"/>
    <w:rsid w:val="00BD3A26"/>
    <w:rsid w:val="00BF0246"/>
    <w:rsid w:val="00C5657F"/>
    <w:rsid w:val="00C65490"/>
    <w:rsid w:val="00C81544"/>
    <w:rsid w:val="00C8784C"/>
    <w:rsid w:val="00C9369E"/>
    <w:rsid w:val="00CB2D43"/>
    <w:rsid w:val="00CB551C"/>
    <w:rsid w:val="00CC3BFC"/>
    <w:rsid w:val="00CD1934"/>
    <w:rsid w:val="00CE54EF"/>
    <w:rsid w:val="00CF27F8"/>
    <w:rsid w:val="00CF3CC1"/>
    <w:rsid w:val="00D12BF5"/>
    <w:rsid w:val="00D12D1D"/>
    <w:rsid w:val="00D34D70"/>
    <w:rsid w:val="00D519B3"/>
    <w:rsid w:val="00D5750B"/>
    <w:rsid w:val="00D64305"/>
    <w:rsid w:val="00D662EE"/>
    <w:rsid w:val="00D76F59"/>
    <w:rsid w:val="00D77221"/>
    <w:rsid w:val="00D92DA7"/>
    <w:rsid w:val="00DB1297"/>
    <w:rsid w:val="00DB4DFE"/>
    <w:rsid w:val="00DD5A9F"/>
    <w:rsid w:val="00E16756"/>
    <w:rsid w:val="00E170EF"/>
    <w:rsid w:val="00E37A41"/>
    <w:rsid w:val="00E507D1"/>
    <w:rsid w:val="00E62C46"/>
    <w:rsid w:val="00E646F3"/>
    <w:rsid w:val="00E67720"/>
    <w:rsid w:val="00E75431"/>
    <w:rsid w:val="00E81723"/>
    <w:rsid w:val="00E83F95"/>
    <w:rsid w:val="00EA1BEF"/>
    <w:rsid w:val="00EA7410"/>
    <w:rsid w:val="00F015AF"/>
    <w:rsid w:val="00F071E1"/>
    <w:rsid w:val="00F23842"/>
    <w:rsid w:val="00F24C93"/>
    <w:rsid w:val="00F57D10"/>
    <w:rsid w:val="00F7630A"/>
    <w:rsid w:val="00F82422"/>
    <w:rsid w:val="00F93662"/>
    <w:rsid w:val="00FA1742"/>
    <w:rsid w:val="00FC4FCE"/>
    <w:rsid w:val="00FF664C"/>
    <w:rsid w:val="068151F7"/>
    <w:rsid w:val="0A2A070C"/>
    <w:rsid w:val="10BB02AA"/>
    <w:rsid w:val="13583947"/>
    <w:rsid w:val="13E663E0"/>
    <w:rsid w:val="1E87195B"/>
    <w:rsid w:val="2EEB655D"/>
    <w:rsid w:val="2F587777"/>
    <w:rsid w:val="4D7A1202"/>
    <w:rsid w:val="4DF96CE5"/>
    <w:rsid w:val="5E2F6540"/>
    <w:rsid w:val="6C3C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6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5"/>
    <w:qFormat/>
    <w:uiPriority w:val="0"/>
    <w:pPr>
      <w:widowControl/>
      <w:spacing w:line="360" w:lineRule="auto"/>
      <w:ind w:left="980"/>
      <w:jc w:val="left"/>
    </w:pPr>
    <w:rPr>
      <w:rFonts w:ascii="Times New Roman" w:hAnsi="Times New Roman" w:eastAsia="宋体" w:cs="Times New Roman"/>
      <w:kern w:val="0"/>
      <w:szCs w:val="20"/>
    </w:rPr>
  </w:style>
  <w:style w:type="paragraph" w:styleId="4">
    <w:name w:val="Balloon Text"/>
    <w:basedOn w:val="1"/>
    <w:link w:val="13"/>
    <w:semiHidden/>
    <w:unhideWhenUsed/>
    <w:qFormat/>
    <w:uiPriority w:val="99"/>
    <w:rPr>
      <w:rFonts w:ascii="Heiti SC Light" w:eastAsia="Heiti SC Light"/>
      <w:sz w:val="18"/>
      <w:szCs w:val="18"/>
    </w:rPr>
  </w:style>
  <w:style w:type="paragraph" w:styleId="5">
    <w:name w:val="footer"/>
    <w:basedOn w:val="1"/>
    <w:link w:val="11"/>
    <w:qFormat/>
    <w:uiPriority w:val="99"/>
    <w:pPr>
      <w:snapToGrid w:val="0"/>
      <w:ind w:right="210" w:rightChars="100"/>
      <w:jc w:val="righ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link w:val="12"/>
    <w:qFormat/>
    <w:uiPriority w:val="99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ascii="Times New Roman" w:hAnsi="Times New Roman" w:eastAsia="宋体"/>
      <w:sz w:val="18"/>
    </w:rPr>
  </w:style>
  <w:style w:type="character" w:customStyle="1" w:styleId="11">
    <w:name w:val="页脚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字符"/>
    <w:basedOn w:val="9"/>
    <w:link w:val="4"/>
    <w:semiHidden/>
    <w:qFormat/>
    <w:uiPriority w:val="99"/>
    <w:rPr>
      <w:rFonts w:ascii="Heiti SC Light" w:eastAsia="Heiti SC Light"/>
      <w:sz w:val="18"/>
      <w:szCs w:val="18"/>
    </w:rPr>
  </w:style>
  <w:style w:type="character" w:customStyle="1" w:styleId="14">
    <w:name w:val="标题 2字符"/>
    <w:basedOn w:val="9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5">
    <w:name w:val="正文文本缩进字符"/>
    <w:basedOn w:val="9"/>
    <w:link w:val="3"/>
    <w:qFormat/>
    <w:uiPriority w:val="0"/>
    <w:rPr>
      <w:rFonts w:ascii="Times New Roman" w:hAnsi="Times New Roman" w:eastAsia="宋体" w:cs="Times New Roman"/>
      <w:kern w:val="0"/>
      <w:sz w:val="21"/>
      <w:szCs w:val="20"/>
    </w:rPr>
  </w:style>
  <w:style w:type="paragraph" w:styleId="1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0860C9-28AE-E240-98B0-3233BE1824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771</Words>
  <Characters>798</Characters>
  <Lines>0</Lines>
  <Paragraphs>0</Paragraphs>
  <TotalTime>13</TotalTime>
  <ScaleCrop>false</ScaleCrop>
  <LinksUpToDate>false</LinksUpToDate>
  <CharactersWithSpaces>821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2023-06-12T09:04:00Z</dcterms:created>
  <dc:creator>Administrator</dc:creator>
  <cp:lastModifiedBy>Administrator</cp:lastModifiedBy>
  <dcterms:modified xsi:type="dcterms:W3CDTF">2025-06-27T02:53:56Z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139B9815C57C4A6788B15DC7B9C34014_13</vt:lpwstr>
  </property>
  <property fmtid="{D5CDD505-2E9C-101B-9397-08002B2CF9AE}" pid="4" name="KSOTemplateDocerSaveRecord">
    <vt:lpwstr>eyJoZGlkIjoiZWRjYTQ4OWFjYjU1ZGRjZTYxMDBiZDhjZjE5ZTVkZjUifQ==</vt:lpwstr>
  </property>
</Properties>
</file>