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一、沙河市人民政府桥西街道办事处本级收支预算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一、沙河市人民政府桥西街道办事处本级收支预算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162001沙河市人民政府桥西街道办事处本级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939.00</w:t>
            </w:r>
          </w:p>
        </w:tc>
        <w:tc>
          <w:tcPr>
            <w:tcW w:w="4535" w:type="dxa"/>
            <w:vAlign w:val="center"/>
          </w:tcPr>
          <w:p>
            <w:pPr>
              <w:pStyle w:val="12"/>
            </w:pPr>
            <w:r>
              <w:t>一、一般公共服务支出</w:t>
            </w:r>
          </w:p>
        </w:tc>
        <w:tc>
          <w:tcPr>
            <w:tcW w:w="2126" w:type="dxa"/>
            <w:vAlign w:val="center"/>
          </w:tcPr>
          <w:p>
            <w:pPr>
              <w:pStyle w:val="11"/>
            </w:pPr>
            <w:r>
              <w:t>682.73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31.57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164.27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26.11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939.00</w:t>
            </w:r>
          </w:p>
        </w:tc>
        <w:tc>
          <w:tcPr>
            <w:tcW w:w="4535" w:type="dxa"/>
            <w:vAlign w:val="center"/>
          </w:tcPr>
          <w:p>
            <w:pPr>
              <w:pStyle w:val="14"/>
            </w:pPr>
            <w:r>
              <w:t>本年支出合计</w:t>
            </w:r>
          </w:p>
        </w:tc>
        <w:tc>
          <w:tcPr>
            <w:tcW w:w="2126" w:type="dxa"/>
            <w:vAlign w:val="center"/>
          </w:tcPr>
          <w:p>
            <w:pPr>
              <w:pStyle w:val="15"/>
            </w:pPr>
            <w:r>
              <w:t>939.00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939.00</w:t>
            </w:r>
          </w:p>
        </w:tc>
        <w:tc>
          <w:tcPr>
            <w:tcW w:w="4535" w:type="dxa"/>
            <w:vAlign w:val="center"/>
          </w:tcPr>
          <w:p>
            <w:pPr>
              <w:pStyle w:val="14"/>
            </w:pPr>
            <w:r>
              <w:t>支出总计</w:t>
            </w:r>
          </w:p>
        </w:tc>
        <w:tc>
          <w:tcPr>
            <w:tcW w:w="2126" w:type="dxa"/>
            <w:vAlign w:val="center"/>
          </w:tcPr>
          <w:p>
            <w:pPr>
              <w:pStyle w:val="15"/>
            </w:pPr>
            <w:r>
              <w:t>939.00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162001沙河市人民政府桥西街道办事处本级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939.00</w:t>
            </w:r>
          </w:p>
        </w:tc>
        <w:tc>
          <w:tcPr>
            <w:tcW w:w="1134" w:type="dxa"/>
            <w:vAlign w:val="center"/>
          </w:tcPr>
          <w:p>
            <w:pPr>
              <w:pStyle w:val="15"/>
            </w:pPr>
            <w:r>
              <w:t>939.00</w:t>
            </w:r>
          </w:p>
        </w:tc>
        <w:tc>
          <w:tcPr>
            <w:tcW w:w="1134" w:type="dxa"/>
            <w:vAlign w:val="center"/>
          </w:tcPr>
          <w:p>
            <w:pPr>
              <w:pStyle w:val="15"/>
            </w:pPr>
            <w:r>
              <w:t>939.00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682.73</w:t>
            </w:r>
          </w:p>
        </w:tc>
        <w:tc>
          <w:tcPr>
            <w:tcW w:w="1134" w:type="dxa"/>
            <w:vAlign w:val="center"/>
          </w:tcPr>
          <w:p>
            <w:pPr>
              <w:pStyle w:val="11"/>
            </w:pPr>
            <w:r>
              <w:t>682.73</w:t>
            </w:r>
          </w:p>
        </w:tc>
        <w:tc>
          <w:tcPr>
            <w:tcW w:w="1134" w:type="dxa"/>
            <w:vAlign w:val="center"/>
          </w:tcPr>
          <w:p>
            <w:pPr>
              <w:pStyle w:val="11"/>
            </w:pPr>
            <w:r>
              <w:t>682.73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4.04</w:t>
            </w:r>
          </w:p>
        </w:tc>
        <w:tc>
          <w:tcPr>
            <w:tcW w:w="1134" w:type="dxa"/>
            <w:vAlign w:val="center"/>
          </w:tcPr>
          <w:p>
            <w:pPr>
              <w:pStyle w:val="11"/>
            </w:pPr>
            <w:r>
              <w:t>4.04</w:t>
            </w:r>
          </w:p>
        </w:tc>
        <w:tc>
          <w:tcPr>
            <w:tcW w:w="1134" w:type="dxa"/>
            <w:vAlign w:val="center"/>
          </w:tcPr>
          <w:p>
            <w:pPr>
              <w:pStyle w:val="11"/>
            </w:pPr>
            <w:r>
              <w:t>4.04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2010101</w:t>
            </w:r>
          </w:p>
        </w:tc>
        <w:tc>
          <w:tcPr>
            <w:tcW w:w="1559" w:type="dxa"/>
            <w:vAlign w:val="center"/>
          </w:tcPr>
          <w:p>
            <w:pPr>
              <w:pStyle w:val="12"/>
            </w:pPr>
            <w:r>
              <w:t>行政运行</w:t>
            </w:r>
          </w:p>
        </w:tc>
        <w:tc>
          <w:tcPr>
            <w:tcW w:w="1134" w:type="dxa"/>
            <w:vAlign w:val="center"/>
          </w:tcPr>
          <w:p>
            <w:pPr>
              <w:pStyle w:val="11"/>
            </w:pPr>
            <w:r>
              <w:t>2.04</w:t>
            </w:r>
          </w:p>
        </w:tc>
        <w:tc>
          <w:tcPr>
            <w:tcW w:w="1134" w:type="dxa"/>
            <w:vAlign w:val="center"/>
          </w:tcPr>
          <w:p>
            <w:pPr>
              <w:pStyle w:val="11"/>
            </w:pPr>
            <w:r>
              <w:t>2.04</w:t>
            </w:r>
          </w:p>
        </w:tc>
        <w:tc>
          <w:tcPr>
            <w:tcW w:w="1134" w:type="dxa"/>
            <w:vAlign w:val="center"/>
          </w:tcPr>
          <w:p>
            <w:pPr>
              <w:pStyle w:val="11"/>
            </w:pPr>
            <w:r>
              <w:t>2.04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2010108</w:t>
            </w:r>
          </w:p>
        </w:tc>
        <w:tc>
          <w:tcPr>
            <w:tcW w:w="1559" w:type="dxa"/>
            <w:vAlign w:val="center"/>
          </w:tcPr>
          <w:p>
            <w:pPr>
              <w:pStyle w:val="12"/>
            </w:pPr>
            <w:r>
              <w:t>代表工作</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674.69</w:t>
            </w:r>
          </w:p>
        </w:tc>
        <w:tc>
          <w:tcPr>
            <w:tcW w:w="1134" w:type="dxa"/>
            <w:vAlign w:val="center"/>
          </w:tcPr>
          <w:p>
            <w:pPr>
              <w:pStyle w:val="11"/>
            </w:pPr>
            <w:r>
              <w:t>674.69</w:t>
            </w:r>
          </w:p>
        </w:tc>
        <w:tc>
          <w:tcPr>
            <w:tcW w:w="1134" w:type="dxa"/>
            <w:vAlign w:val="center"/>
          </w:tcPr>
          <w:p>
            <w:pPr>
              <w:pStyle w:val="11"/>
            </w:pPr>
            <w:r>
              <w:t>674.69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674.69</w:t>
            </w:r>
          </w:p>
        </w:tc>
        <w:tc>
          <w:tcPr>
            <w:tcW w:w="1134" w:type="dxa"/>
            <w:vAlign w:val="center"/>
          </w:tcPr>
          <w:p>
            <w:pPr>
              <w:pStyle w:val="11"/>
            </w:pPr>
            <w:r>
              <w:t>674.69</w:t>
            </w:r>
          </w:p>
        </w:tc>
        <w:tc>
          <w:tcPr>
            <w:tcW w:w="1134" w:type="dxa"/>
            <w:vAlign w:val="center"/>
          </w:tcPr>
          <w:p>
            <w:pPr>
              <w:pStyle w:val="11"/>
            </w:pPr>
            <w:r>
              <w:t>674.69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203</w:t>
            </w:r>
          </w:p>
        </w:tc>
        <w:tc>
          <w:tcPr>
            <w:tcW w:w="1559" w:type="dxa"/>
            <w:vAlign w:val="center"/>
          </w:tcPr>
          <w:p>
            <w:pPr>
              <w:pStyle w:val="12"/>
            </w:pPr>
            <w:r>
              <w:t>国防支出</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20306</w:t>
            </w:r>
          </w:p>
        </w:tc>
        <w:tc>
          <w:tcPr>
            <w:tcW w:w="1559" w:type="dxa"/>
            <w:vAlign w:val="center"/>
          </w:tcPr>
          <w:p>
            <w:pPr>
              <w:pStyle w:val="12"/>
            </w:pPr>
            <w:r>
              <w:t>国防动员</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2030607</w:t>
            </w:r>
          </w:p>
        </w:tc>
        <w:tc>
          <w:tcPr>
            <w:tcW w:w="1559" w:type="dxa"/>
            <w:vAlign w:val="center"/>
          </w:tcPr>
          <w:p>
            <w:pPr>
              <w:pStyle w:val="12"/>
            </w:pPr>
            <w:r>
              <w:t>民兵</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31.57</w:t>
            </w:r>
          </w:p>
        </w:tc>
        <w:tc>
          <w:tcPr>
            <w:tcW w:w="1134" w:type="dxa"/>
            <w:vAlign w:val="center"/>
          </w:tcPr>
          <w:p>
            <w:pPr>
              <w:pStyle w:val="11"/>
            </w:pPr>
            <w:r>
              <w:t>31.57</w:t>
            </w:r>
          </w:p>
        </w:tc>
        <w:tc>
          <w:tcPr>
            <w:tcW w:w="1134" w:type="dxa"/>
            <w:vAlign w:val="center"/>
          </w:tcPr>
          <w:p>
            <w:pPr>
              <w:pStyle w:val="11"/>
            </w:pPr>
            <w:r>
              <w:t>31.57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31.57</w:t>
            </w:r>
          </w:p>
        </w:tc>
        <w:tc>
          <w:tcPr>
            <w:tcW w:w="1134" w:type="dxa"/>
            <w:vAlign w:val="center"/>
          </w:tcPr>
          <w:p>
            <w:pPr>
              <w:pStyle w:val="11"/>
            </w:pPr>
            <w:r>
              <w:t>31.57</w:t>
            </w:r>
          </w:p>
        </w:tc>
        <w:tc>
          <w:tcPr>
            <w:tcW w:w="1134" w:type="dxa"/>
            <w:vAlign w:val="center"/>
          </w:tcPr>
          <w:p>
            <w:pPr>
              <w:pStyle w:val="11"/>
            </w:pPr>
            <w:r>
              <w:t>31.57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31.57</w:t>
            </w:r>
          </w:p>
        </w:tc>
        <w:tc>
          <w:tcPr>
            <w:tcW w:w="1134" w:type="dxa"/>
            <w:vAlign w:val="center"/>
          </w:tcPr>
          <w:p>
            <w:pPr>
              <w:pStyle w:val="11"/>
            </w:pPr>
            <w:r>
              <w:t>31.57</w:t>
            </w:r>
          </w:p>
        </w:tc>
        <w:tc>
          <w:tcPr>
            <w:tcW w:w="1134" w:type="dxa"/>
            <w:vAlign w:val="center"/>
          </w:tcPr>
          <w:p>
            <w:pPr>
              <w:pStyle w:val="11"/>
            </w:pPr>
            <w:r>
              <w:t>31.57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14.12</w:t>
            </w:r>
          </w:p>
        </w:tc>
        <w:tc>
          <w:tcPr>
            <w:tcW w:w="1134" w:type="dxa"/>
            <w:vAlign w:val="center"/>
          </w:tcPr>
          <w:p>
            <w:pPr>
              <w:pStyle w:val="11"/>
            </w:pPr>
            <w:r>
              <w:t>14.12</w:t>
            </w:r>
          </w:p>
        </w:tc>
        <w:tc>
          <w:tcPr>
            <w:tcW w:w="1134" w:type="dxa"/>
            <w:vAlign w:val="center"/>
          </w:tcPr>
          <w:p>
            <w:pPr>
              <w:pStyle w:val="11"/>
            </w:pPr>
            <w:r>
              <w:t>14.12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14.12</w:t>
            </w:r>
          </w:p>
        </w:tc>
        <w:tc>
          <w:tcPr>
            <w:tcW w:w="1134" w:type="dxa"/>
            <w:vAlign w:val="center"/>
          </w:tcPr>
          <w:p>
            <w:pPr>
              <w:pStyle w:val="11"/>
            </w:pPr>
            <w:r>
              <w:t>14.12</w:t>
            </w:r>
          </w:p>
        </w:tc>
        <w:tc>
          <w:tcPr>
            <w:tcW w:w="1134" w:type="dxa"/>
            <w:vAlign w:val="center"/>
          </w:tcPr>
          <w:p>
            <w:pPr>
              <w:pStyle w:val="11"/>
            </w:pPr>
            <w:r>
              <w:t>14.12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14.12</w:t>
            </w:r>
          </w:p>
        </w:tc>
        <w:tc>
          <w:tcPr>
            <w:tcW w:w="1134" w:type="dxa"/>
            <w:vAlign w:val="center"/>
          </w:tcPr>
          <w:p>
            <w:pPr>
              <w:pStyle w:val="11"/>
            </w:pPr>
            <w:r>
              <w:t>14.12</w:t>
            </w:r>
          </w:p>
        </w:tc>
        <w:tc>
          <w:tcPr>
            <w:tcW w:w="1134" w:type="dxa"/>
            <w:vAlign w:val="center"/>
          </w:tcPr>
          <w:p>
            <w:pPr>
              <w:pStyle w:val="11"/>
            </w:pPr>
            <w:r>
              <w:t>14.12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16.20</w:t>
            </w:r>
          </w:p>
        </w:tc>
        <w:tc>
          <w:tcPr>
            <w:tcW w:w="1134" w:type="dxa"/>
            <w:vAlign w:val="center"/>
          </w:tcPr>
          <w:p>
            <w:pPr>
              <w:pStyle w:val="11"/>
            </w:pPr>
            <w:r>
              <w:t>16.20</w:t>
            </w:r>
          </w:p>
        </w:tc>
        <w:tc>
          <w:tcPr>
            <w:tcW w:w="1134" w:type="dxa"/>
            <w:vAlign w:val="center"/>
          </w:tcPr>
          <w:p>
            <w:pPr>
              <w:pStyle w:val="11"/>
            </w:pPr>
            <w:r>
              <w:t>16.20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16.20</w:t>
            </w:r>
          </w:p>
        </w:tc>
        <w:tc>
          <w:tcPr>
            <w:tcW w:w="1134" w:type="dxa"/>
            <w:vAlign w:val="center"/>
          </w:tcPr>
          <w:p>
            <w:pPr>
              <w:pStyle w:val="11"/>
            </w:pPr>
            <w:r>
              <w:t>16.20</w:t>
            </w:r>
          </w:p>
        </w:tc>
        <w:tc>
          <w:tcPr>
            <w:tcW w:w="1134" w:type="dxa"/>
            <w:vAlign w:val="center"/>
          </w:tcPr>
          <w:p>
            <w:pPr>
              <w:pStyle w:val="11"/>
            </w:pPr>
            <w:r>
              <w:t>16.20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16.20</w:t>
            </w:r>
          </w:p>
        </w:tc>
        <w:tc>
          <w:tcPr>
            <w:tcW w:w="1134" w:type="dxa"/>
            <w:vAlign w:val="center"/>
          </w:tcPr>
          <w:p>
            <w:pPr>
              <w:pStyle w:val="11"/>
            </w:pPr>
            <w:r>
              <w:t>16.20</w:t>
            </w:r>
          </w:p>
        </w:tc>
        <w:tc>
          <w:tcPr>
            <w:tcW w:w="1134" w:type="dxa"/>
            <w:vAlign w:val="center"/>
          </w:tcPr>
          <w:p>
            <w:pPr>
              <w:pStyle w:val="11"/>
            </w:pPr>
            <w:r>
              <w:t>16.20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164.27</w:t>
            </w:r>
          </w:p>
        </w:tc>
        <w:tc>
          <w:tcPr>
            <w:tcW w:w="1134" w:type="dxa"/>
            <w:vAlign w:val="center"/>
          </w:tcPr>
          <w:p>
            <w:pPr>
              <w:pStyle w:val="11"/>
            </w:pPr>
            <w:r>
              <w:t>164.27</w:t>
            </w:r>
          </w:p>
        </w:tc>
        <w:tc>
          <w:tcPr>
            <w:tcW w:w="1134" w:type="dxa"/>
            <w:vAlign w:val="center"/>
          </w:tcPr>
          <w:p>
            <w:pPr>
              <w:pStyle w:val="11"/>
            </w:pPr>
            <w:r>
              <w:t>164.27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164.27</w:t>
            </w:r>
          </w:p>
        </w:tc>
        <w:tc>
          <w:tcPr>
            <w:tcW w:w="1134" w:type="dxa"/>
            <w:vAlign w:val="center"/>
          </w:tcPr>
          <w:p>
            <w:pPr>
              <w:pStyle w:val="11"/>
            </w:pPr>
            <w:r>
              <w:t>164.27</w:t>
            </w:r>
          </w:p>
        </w:tc>
        <w:tc>
          <w:tcPr>
            <w:tcW w:w="1134" w:type="dxa"/>
            <w:vAlign w:val="center"/>
          </w:tcPr>
          <w:p>
            <w:pPr>
              <w:pStyle w:val="11"/>
            </w:pPr>
            <w:r>
              <w:t>164.27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164.27</w:t>
            </w:r>
          </w:p>
        </w:tc>
        <w:tc>
          <w:tcPr>
            <w:tcW w:w="1134" w:type="dxa"/>
            <w:vAlign w:val="center"/>
          </w:tcPr>
          <w:p>
            <w:pPr>
              <w:pStyle w:val="11"/>
            </w:pPr>
            <w:r>
              <w:t>164.27</w:t>
            </w:r>
          </w:p>
        </w:tc>
        <w:tc>
          <w:tcPr>
            <w:tcW w:w="1134" w:type="dxa"/>
            <w:vAlign w:val="center"/>
          </w:tcPr>
          <w:p>
            <w:pPr>
              <w:pStyle w:val="11"/>
            </w:pPr>
            <w:r>
              <w:t>164.27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26.11</w:t>
            </w:r>
          </w:p>
        </w:tc>
        <w:tc>
          <w:tcPr>
            <w:tcW w:w="1134" w:type="dxa"/>
            <w:vAlign w:val="center"/>
          </w:tcPr>
          <w:p>
            <w:pPr>
              <w:pStyle w:val="11"/>
            </w:pPr>
            <w:r>
              <w:t>26.11</w:t>
            </w:r>
          </w:p>
        </w:tc>
        <w:tc>
          <w:tcPr>
            <w:tcW w:w="1134" w:type="dxa"/>
            <w:vAlign w:val="center"/>
          </w:tcPr>
          <w:p>
            <w:pPr>
              <w:pStyle w:val="11"/>
            </w:pPr>
            <w:r>
              <w:t>26.11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26.11</w:t>
            </w:r>
          </w:p>
        </w:tc>
        <w:tc>
          <w:tcPr>
            <w:tcW w:w="1134" w:type="dxa"/>
            <w:vAlign w:val="center"/>
          </w:tcPr>
          <w:p>
            <w:pPr>
              <w:pStyle w:val="11"/>
            </w:pPr>
            <w:r>
              <w:t>26.11</w:t>
            </w:r>
          </w:p>
        </w:tc>
        <w:tc>
          <w:tcPr>
            <w:tcW w:w="1134" w:type="dxa"/>
            <w:vAlign w:val="center"/>
          </w:tcPr>
          <w:p>
            <w:pPr>
              <w:pStyle w:val="11"/>
            </w:pPr>
            <w:r>
              <w:t>26.11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26.11</w:t>
            </w:r>
          </w:p>
        </w:tc>
        <w:tc>
          <w:tcPr>
            <w:tcW w:w="1134" w:type="dxa"/>
            <w:vAlign w:val="center"/>
          </w:tcPr>
          <w:p>
            <w:pPr>
              <w:pStyle w:val="11"/>
            </w:pPr>
            <w:r>
              <w:t>26.11</w:t>
            </w:r>
          </w:p>
        </w:tc>
        <w:tc>
          <w:tcPr>
            <w:tcW w:w="1134" w:type="dxa"/>
            <w:vAlign w:val="center"/>
          </w:tcPr>
          <w:p>
            <w:pPr>
              <w:pStyle w:val="11"/>
            </w:pPr>
            <w:r>
              <w:t>26.11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162001沙河市人民政府桥西街道办事处本级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939.00</w:t>
            </w:r>
          </w:p>
        </w:tc>
        <w:tc>
          <w:tcPr>
            <w:tcW w:w="1361" w:type="dxa"/>
            <w:vAlign w:val="center"/>
          </w:tcPr>
          <w:p>
            <w:pPr>
              <w:pStyle w:val="15"/>
            </w:pPr>
            <w:r>
              <w:t>748.53</w:t>
            </w:r>
          </w:p>
        </w:tc>
        <w:tc>
          <w:tcPr>
            <w:tcW w:w="1361" w:type="dxa"/>
            <w:vAlign w:val="center"/>
          </w:tcPr>
          <w:p>
            <w:pPr>
              <w:pStyle w:val="15"/>
            </w:pPr>
            <w:r>
              <w:t>190.47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682.73</w:t>
            </w:r>
          </w:p>
        </w:tc>
        <w:tc>
          <w:tcPr>
            <w:tcW w:w="1361" w:type="dxa"/>
            <w:vAlign w:val="center"/>
          </w:tcPr>
          <w:p>
            <w:pPr>
              <w:pStyle w:val="11"/>
            </w:pPr>
            <w:r>
              <w:t>676.73</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4.04</w:t>
            </w:r>
          </w:p>
        </w:tc>
        <w:tc>
          <w:tcPr>
            <w:tcW w:w="1361" w:type="dxa"/>
            <w:vAlign w:val="center"/>
          </w:tcPr>
          <w:p>
            <w:pPr>
              <w:pStyle w:val="11"/>
            </w:pPr>
            <w:r>
              <w:t>2.04</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2010101</w:t>
            </w:r>
          </w:p>
        </w:tc>
        <w:tc>
          <w:tcPr>
            <w:tcW w:w="4535" w:type="dxa"/>
            <w:vAlign w:val="center"/>
          </w:tcPr>
          <w:p>
            <w:pPr>
              <w:pStyle w:val="12"/>
            </w:pPr>
            <w:r>
              <w:t>行政运行</w:t>
            </w:r>
          </w:p>
        </w:tc>
        <w:tc>
          <w:tcPr>
            <w:tcW w:w="1361" w:type="dxa"/>
            <w:vAlign w:val="center"/>
          </w:tcPr>
          <w:p>
            <w:pPr>
              <w:pStyle w:val="11"/>
            </w:pPr>
            <w:r>
              <w:t>2.04</w:t>
            </w:r>
          </w:p>
        </w:tc>
        <w:tc>
          <w:tcPr>
            <w:tcW w:w="1361" w:type="dxa"/>
            <w:vAlign w:val="center"/>
          </w:tcPr>
          <w:p>
            <w:pPr>
              <w:pStyle w:val="11"/>
            </w:pPr>
            <w:r>
              <w:t>2.04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2010108</w:t>
            </w:r>
          </w:p>
        </w:tc>
        <w:tc>
          <w:tcPr>
            <w:tcW w:w="4535" w:type="dxa"/>
            <w:vAlign w:val="center"/>
          </w:tcPr>
          <w:p>
            <w:pPr>
              <w:pStyle w:val="12"/>
            </w:pPr>
            <w:r>
              <w:t>代表工作</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674.69</w:t>
            </w:r>
          </w:p>
        </w:tc>
        <w:tc>
          <w:tcPr>
            <w:tcW w:w="1361" w:type="dxa"/>
            <w:vAlign w:val="center"/>
          </w:tcPr>
          <w:p>
            <w:pPr>
              <w:pStyle w:val="11"/>
            </w:pPr>
            <w:r>
              <w:t>674.69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674.69</w:t>
            </w:r>
          </w:p>
        </w:tc>
        <w:tc>
          <w:tcPr>
            <w:tcW w:w="1361" w:type="dxa"/>
            <w:vAlign w:val="center"/>
          </w:tcPr>
          <w:p>
            <w:pPr>
              <w:pStyle w:val="11"/>
            </w:pPr>
            <w:r>
              <w:t>674.69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203</w:t>
            </w:r>
          </w:p>
        </w:tc>
        <w:tc>
          <w:tcPr>
            <w:tcW w:w="4535" w:type="dxa"/>
            <w:vAlign w:val="center"/>
          </w:tcPr>
          <w:p>
            <w:pPr>
              <w:pStyle w:val="12"/>
            </w:pPr>
            <w:r>
              <w:t>国防支出</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20306</w:t>
            </w:r>
          </w:p>
        </w:tc>
        <w:tc>
          <w:tcPr>
            <w:tcW w:w="4535" w:type="dxa"/>
            <w:vAlign w:val="center"/>
          </w:tcPr>
          <w:p>
            <w:pPr>
              <w:pStyle w:val="12"/>
            </w:pPr>
            <w:r>
              <w:t>国防动员</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2030607</w:t>
            </w:r>
          </w:p>
        </w:tc>
        <w:tc>
          <w:tcPr>
            <w:tcW w:w="4535" w:type="dxa"/>
            <w:vAlign w:val="center"/>
          </w:tcPr>
          <w:p>
            <w:pPr>
              <w:pStyle w:val="12"/>
            </w:pPr>
            <w:r>
              <w:t>民兵</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31.57</w:t>
            </w:r>
          </w:p>
        </w:tc>
        <w:tc>
          <w:tcPr>
            <w:tcW w:w="1361" w:type="dxa"/>
            <w:vAlign w:val="center"/>
          </w:tcPr>
          <w:p>
            <w:pPr>
              <w:pStyle w:val="11"/>
            </w:pPr>
            <w:r>
              <w:t>31.57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31.57</w:t>
            </w:r>
          </w:p>
        </w:tc>
        <w:tc>
          <w:tcPr>
            <w:tcW w:w="1361" w:type="dxa"/>
            <w:vAlign w:val="center"/>
          </w:tcPr>
          <w:p>
            <w:pPr>
              <w:pStyle w:val="11"/>
            </w:pPr>
            <w:r>
              <w:t>31.57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31.57</w:t>
            </w:r>
          </w:p>
        </w:tc>
        <w:tc>
          <w:tcPr>
            <w:tcW w:w="1361" w:type="dxa"/>
            <w:vAlign w:val="center"/>
          </w:tcPr>
          <w:p>
            <w:pPr>
              <w:pStyle w:val="11"/>
            </w:pPr>
            <w:r>
              <w:t>31.57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14.12</w:t>
            </w:r>
          </w:p>
        </w:tc>
        <w:tc>
          <w:tcPr>
            <w:tcW w:w="1361" w:type="dxa"/>
            <w:vAlign w:val="center"/>
          </w:tcPr>
          <w:p>
            <w:pPr>
              <w:pStyle w:val="11"/>
            </w:pPr>
            <w:r>
              <w:t>14.12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14.12</w:t>
            </w:r>
          </w:p>
        </w:tc>
        <w:tc>
          <w:tcPr>
            <w:tcW w:w="1361" w:type="dxa"/>
            <w:vAlign w:val="center"/>
          </w:tcPr>
          <w:p>
            <w:pPr>
              <w:pStyle w:val="11"/>
            </w:pPr>
            <w:r>
              <w:t>14.12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14.12</w:t>
            </w:r>
          </w:p>
        </w:tc>
        <w:tc>
          <w:tcPr>
            <w:tcW w:w="1361" w:type="dxa"/>
            <w:vAlign w:val="center"/>
          </w:tcPr>
          <w:p>
            <w:pPr>
              <w:pStyle w:val="11"/>
            </w:pPr>
            <w:r>
              <w:t>14.12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16.20</w:t>
            </w:r>
          </w:p>
        </w:tc>
        <w:tc>
          <w:tcPr>
            <w:tcW w:w="1361" w:type="dxa"/>
            <w:vAlign w:val="center"/>
          </w:tcPr>
          <w:p>
            <w:pPr>
              <w:pStyle w:val="11"/>
            </w:pPr>
          </w:p>
        </w:tc>
        <w:tc>
          <w:tcPr>
            <w:tcW w:w="1361" w:type="dxa"/>
            <w:vAlign w:val="center"/>
          </w:tcPr>
          <w:p>
            <w:pPr>
              <w:pStyle w:val="11"/>
            </w:pPr>
            <w:r>
              <w:t>16.20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16.20</w:t>
            </w:r>
          </w:p>
        </w:tc>
        <w:tc>
          <w:tcPr>
            <w:tcW w:w="1361" w:type="dxa"/>
            <w:vAlign w:val="center"/>
          </w:tcPr>
          <w:p>
            <w:pPr>
              <w:pStyle w:val="11"/>
            </w:pPr>
          </w:p>
        </w:tc>
        <w:tc>
          <w:tcPr>
            <w:tcW w:w="1361" w:type="dxa"/>
            <w:vAlign w:val="center"/>
          </w:tcPr>
          <w:p>
            <w:pPr>
              <w:pStyle w:val="11"/>
            </w:pPr>
            <w:r>
              <w:t>16.20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16.20</w:t>
            </w:r>
          </w:p>
        </w:tc>
        <w:tc>
          <w:tcPr>
            <w:tcW w:w="1361" w:type="dxa"/>
            <w:vAlign w:val="center"/>
          </w:tcPr>
          <w:p>
            <w:pPr>
              <w:pStyle w:val="11"/>
            </w:pPr>
          </w:p>
        </w:tc>
        <w:tc>
          <w:tcPr>
            <w:tcW w:w="1361" w:type="dxa"/>
            <w:vAlign w:val="center"/>
          </w:tcPr>
          <w:p>
            <w:pPr>
              <w:pStyle w:val="11"/>
            </w:pPr>
            <w:r>
              <w:t>16.20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164.27</w:t>
            </w:r>
          </w:p>
        </w:tc>
        <w:tc>
          <w:tcPr>
            <w:tcW w:w="1361" w:type="dxa"/>
            <w:vAlign w:val="center"/>
          </w:tcPr>
          <w:p>
            <w:pPr>
              <w:pStyle w:val="11"/>
            </w:pPr>
          </w:p>
        </w:tc>
        <w:tc>
          <w:tcPr>
            <w:tcW w:w="1361" w:type="dxa"/>
            <w:vAlign w:val="center"/>
          </w:tcPr>
          <w:p>
            <w:pPr>
              <w:pStyle w:val="11"/>
            </w:pPr>
            <w:r>
              <w:t>164.27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164.27</w:t>
            </w:r>
          </w:p>
        </w:tc>
        <w:tc>
          <w:tcPr>
            <w:tcW w:w="1361" w:type="dxa"/>
            <w:vAlign w:val="center"/>
          </w:tcPr>
          <w:p>
            <w:pPr>
              <w:pStyle w:val="11"/>
            </w:pPr>
          </w:p>
        </w:tc>
        <w:tc>
          <w:tcPr>
            <w:tcW w:w="1361" w:type="dxa"/>
            <w:vAlign w:val="center"/>
          </w:tcPr>
          <w:p>
            <w:pPr>
              <w:pStyle w:val="11"/>
            </w:pPr>
            <w:r>
              <w:t>164.27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164.27</w:t>
            </w:r>
          </w:p>
        </w:tc>
        <w:tc>
          <w:tcPr>
            <w:tcW w:w="1361" w:type="dxa"/>
            <w:vAlign w:val="center"/>
          </w:tcPr>
          <w:p>
            <w:pPr>
              <w:pStyle w:val="11"/>
            </w:pPr>
          </w:p>
        </w:tc>
        <w:tc>
          <w:tcPr>
            <w:tcW w:w="1361" w:type="dxa"/>
            <w:vAlign w:val="center"/>
          </w:tcPr>
          <w:p>
            <w:pPr>
              <w:pStyle w:val="11"/>
            </w:pPr>
            <w:r>
              <w:t>164.27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26.11</w:t>
            </w:r>
          </w:p>
        </w:tc>
        <w:tc>
          <w:tcPr>
            <w:tcW w:w="1361" w:type="dxa"/>
            <w:vAlign w:val="center"/>
          </w:tcPr>
          <w:p>
            <w:pPr>
              <w:pStyle w:val="11"/>
            </w:pPr>
            <w:r>
              <w:t>26.11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26.11</w:t>
            </w:r>
          </w:p>
        </w:tc>
        <w:tc>
          <w:tcPr>
            <w:tcW w:w="1361" w:type="dxa"/>
            <w:vAlign w:val="center"/>
          </w:tcPr>
          <w:p>
            <w:pPr>
              <w:pStyle w:val="11"/>
            </w:pPr>
            <w:r>
              <w:t>26.11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26.11</w:t>
            </w:r>
          </w:p>
        </w:tc>
        <w:tc>
          <w:tcPr>
            <w:tcW w:w="1361" w:type="dxa"/>
            <w:vAlign w:val="center"/>
          </w:tcPr>
          <w:p>
            <w:pPr>
              <w:pStyle w:val="11"/>
            </w:pPr>
            <w:r>
              <w:t>26.11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162001沙河市人民政府桥西街道办事处本级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939.00</w:t>
            </w:r>
          </w:p>
        </w:tc>
        <w:tc>
          <w:tcPr>
            <w:tcW w:w="3402" w:type="dxa"/>
            <w:vAlign w:val="center"/>
          </w:tcPr>
          <w:p>
            <w:pPr>
              <w:pStyle w:val="12"/>
            </w:pPr>
            <w:r>
              <w:t>一、一般公共服务支出</w:t>
            </w:r>
          </w:p>
        </w:tc>
        <w:tc>
          <w:tcPr>
            <w:tcW w:w="1474" w:type="dxa"/>
            <w:vAlign w:val="center"/>
          </w:tcPr>
          <w:p>
            <w:pPr>
              <w:pStyle w:val="11"/>
            </w:pPr>
            <w:r>
              <w:t>682.73</w:t>
            </w:r>
          </w:p>
        </w:tc>
        <w:tc>
          <w:tcPr>
            <w:tcW w:w="1474" w:type="dxa"/>
            <w:vAlign w:val="center"/>
          </w:tcPr>
          <w:p>
            <w:pPr>
              <w:pStyle w:val="11"/>
            </w:pPr>
            <w:r>
              <w:t>682.73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r>
              <w:t>4.00</w:t>
            </w:r>
          </w:p>
        </w:tc>
        <w:tc>
          <w:tcPr>
            <w:tcW w:w="1474" w:type="dxa"/>
            <w:vAlign w:val="center"/>
          </w:tcPr>
          <w:p>
            <w:pPr>
              <w:pStyle w:val="11"/>
            </w:pPr>
            <w:r>
              <w:t>4.00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31.57</w:t>
            </w:r>
          </w:p>
        </w:tc>
        <w:tc>
          <w:tcPr>
            <w:tcW w:w="1474" w:type="dxa"/>
            <w:vAlign w:val="center"/>
          </w:tcPr>
          <w:p>
            <w:pPr>
              <w:pStyle w:val="11"/>
            </w:pPr>
            <w:r>
              <w:t>31.57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14.12</w:t>
            </w:r>
          </w:p>
        </w:tc>
        <w:tc>
          <w:tcPr>
            <w:tcW w:w="1474" w:type="dxa"/>
            <w:vAlign w:val="center"/>
          </w:tcPr>
          <w:p>
            <w:pPr>
              <w:pStyle w:val="11"/>
            </w:pPr>
            <w:r>
              <w:t>14.12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16.20</w:t>
            </w:r>
          </w:p>
        </w:tc>
        <w:tc>
          <w:tcPr>
            <w:tcW w:w="1474" w:type="dxa"/>
            <w:vAlign w:val="center"/>
          </w:tcPr>
          <w:p>
            <w:pPr>
              <w:pStyle w:val="11"/>
            </w:pPr>
            <w:r>
              <w:t>16.20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164.27</w:t>
            </w:r>
          </w:p>
        </w:tc>
        <w:tc>
          <w:tcPr>
            <w:tcW w:w="1474" w:type="dxa"/>
            <w:vAlign w:val="center"/>
          </w:tcPr>
          <w:p>
            <w:pPr>
              <w:pStyle w:val="11"/>
            </w:pPr>
            <w:r>
              <w:t>164.27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26.11</w:t>
            </w:r>
          </w:p>
        </w:tc>
        <w:tc>
          <w:tcPr>
            <w:tcW w:w="1474" w:type="dxa"/>
            <w:vAlign w:val="center"/>
          </w:tcPr>
          <w:p>
            <w:pPr>
              <w:pStyle w:val="11"/>
            </w:pPr>
            <w:r>
              <w:t>26.11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939.00</w:t>
            </w:r>
          </w:p>
        </w:tc>
        <w:tc>
          <w:tcPr>
            <w:tcW w:w="3402" w:type="dxa"/>
            <w:vAlign w:val="center"/>
          </w:tcPr>
          <w:p>
            <w:pPr>
              <w:pStyle w:val="14"/>
            </w:pPr>
            <w:r>
              <w:t>本年支出合计</w:t>
            </w:r>
          </w:p>
        </w:tc>
        <w:tc>
          <w:tcPr>
            <w:tcW w:w="1474" w:type="dxa"/>
            <w:vAlign w:val="center"/>
          </w:tcPr>
          <w:p>
            <w:pPr>
              <w:pStyle w:val="15"/>
            </w:pPr>
            <w:r>
              <w:t>939.00</w:t>
            </w:r>
          </w:p>
        </w:tc>
        <w:tc>
          <w:tcPr>
            <w:tcW w:w="1474" w:type="dxa"/>
            <w:vAlign w:val="center"/>
          </w:tcPr>
          <w:p>
            <w:pPr>
              <w:pStyle w:val="15"/>
            </w:pPr>
            <w:r>
              <w:t>939.00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939.00</w:t>
            </w:r>
          </w:p>
        </w:tc>
        <w:tc>
          <w:tcPr>
            <w:tcW w:w="3402" w:type="dxa"/>
            <w:vAlign w:val="center"/>
          </w:tcPr>
          <w:p>
            <w:pPr>
              <w:pStyle w:val="14"/>
            </w:pPr>
            <w:r>
              <w:t>支出总计</w:t>
            </w:r>
          </w:p>
        </w:tc>
        <w:tc>
          <w:tcPr>
            <w:tcW w:w="1474" w:type="dxa"/>
            <w:vAlign w:val="center"/>
          </w:tcPr>
          <w:p>
            <w:pPr>
              <w:pStyle w:val="15"/>
            </w:pPr>
            <w:r>
              <w:t>939.00</w:t>
            </w:r>
          </w:p>
        </w:tc>
        <w:tc>
          <w:tcPr>
            <w:tcW w:w="1474" w:type="dxa"/>
            <w:vAlign w:val="center"/>
          </w:tcPr>
          <w:p>
            <w:pPr>
              <w:pStyle w:val="15"/>
            </w:pPr>
            <w:r>
              <w:t>939.00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162001沙河市人民政府桥西街道办事处本级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939.00</w:t>
            </w:r>
          </w:p>
        </w:tc>
        <w:tc>
          <w:tcPr>
            <w:tcW w:w="2551" w:type="dxa"/>
            <w:vAlign w:val="center"/>
          </w:tcPr>
          <w:p>
            <w:pPr>
              <w:pStyle w:val="15"/>
            </w:pPr>
            <w:r>
              <w:t>748.53</w:t>
            </w:r>
          </w:p>
        </w:tc>
        <w:tc>
          <w:tcPr>
            <w:tcW w:w="2551" w:type="dxa"/>
            <w:vAlign w:val="center"/>
          </w:tcPr>
          <w:p>
            <w:pPr>
              <w:pStyle w:val="15"/>
            </w:pPr>
            <w:r>
              <w:t>190.47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682.73</w:t>
            </w:r>
          </w:p>
        </w:tc>
        <w:tc>
          <w:tcPr>
            <w:tcW w:w="2551" w:type="dxa"/>
            <w:vAlign w:val="center"/>
          </w:tcPr>
          <w:p>
            <w:pPr>
              <w:pStyle w:val="11"/>
            </w:pPr>
            <w:r>
              <w:t>676.73</w:t>
            </w: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4.04</w:t>
            </w:r>
          </w:p>
        </w:tc>
        <w:tc>
          <w:tcPr>
            <w:tcW w:w="2551" w:type="dxa"/>
            <w:vAlign w:val="center"/>
          </w:tcPr>
          <w:p>
            <w:pPr>
              <w:pStyle w:val="11"/>
            </w:pPr>
            <w:r>
              <w:t>2.04</w:t>
            </w: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2010101</w:t>
            </w:r>
          </w:p>
        </w:tc>
        <w:tc>
          <w:tcPr>
            <w:tcW w:w="4535" w:type="dxa"/>
            <w:vAlign w:val="center"/>
          </w:tcPr>
          <w:p>
            <w:pPr>
              <w:pStyle w:val="12"/>
            </w:pPr>
            <w:r>
              <w:t>行政运行</w:t>
            </w:r>
          </w:p>
        </w:tc>
        <w:tc>
          <w:tcPr>
            <w:tcW w:w="2551" w:type="dxa"/>
            <w:vAlign w:val="center"/>
          </w:tcPr>
          <w:p>
            <w:pPr>
              <w:pStyle w:val="11"/>
            </w:pPr>
            <w:r>
              <w:t>2.04</w:t>
            </w:r>
          </w:p>
        </w:tc>
        <w:tc>
          <w:tcPr>
            <w:tcW w:w="2551" w:type="dxa"/>
            <w:vAlign w:val="center"/>
          </w:tcPr>
          <w:p>
            <w:pPr>
              <w:pStyle w:val="11"/>
            </w:pPr>
            <w:r>
              <w:t>2.04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2010108</w:t>
            </w:r>
          </w:p>
        </w:tc>
        <w:tc>
          <w:tcPr>
            <w:tcW w:w="4535" w:type="dxa"/>
            <w:vAlign w:val="center"/>
          </w:tcPr>
          <w:p>
            <w:pPr>
              <w:pStyle w:val="12"/>
            </w:pPr>
            <w:r>
              <w:t>代表工作</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674.69</w:t>
            </w:r>
          </w:p>
        </w:tc>
        <w:tc>
          <w:tcPr>
            <w:tcW w:w="2551" w:type="dxa"/>
            <w:vAlign w:val="center"/>
          </w:tcPr>
          <w:p>
            <w:pPr>
              <w:pStyle w:val="11"/>
            </w:pPr>
            <w:r>
              <w:t>674.69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674.69</w:t>
            </w:r>
          </w:p>
        </w:tc>
        <w:tc>
          <w:tcPr>
            <w:tcW w:w="2551" w:type="dxa"/>
            <w:vAlign w:val="center"/>
          </w:tcPr>
          <w:p>
            <w:pPr>
              <w:pStyle w:val="11"/>
            </w:pPr>
            <w:r>
              <w:t>674.69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203</w:t>
            </w:r>
          </w:p>
        </w:tc>
        <w:tc>
          <w:tcPr>
            <w:tcW w:w="4535" w:type="dxa"/>
            <w:vAlign w:val="center"/>
          </w:tcPr>
          <w:p>
            <w:pPr>
              <w:pStyle w:val="12"/>
            </w:pPr>
            <w:r>
              <w:t>国防支出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20306</w:t>
            </w:r>
          </w:p>
        </w:tc>
        <w:tc>
          <w:tcPr>
            <w:tcW w:w="4535" w:type="dxa"/>
            <w:vAlign w:val="center"/>
          </w:tcPr>
          <w:p>
            <w:pPr>
              <w:pStyle w:val="12"/>
            </w:pPr>
            <w:r>
              <w:t>国防动员</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2030607</w:t>
            </w:r>
          </w:p>
        </w:tc>
        <w:tc>
          <w:tcPr>
            <w:tcW w:w="4535" w:type="dxa"/>
            <w:vAlign w:val="center"/>
          </w:tcPr>
          <w:p>
            <w:pPr>
              <w:pStyle w:val="12"/>
            </w:pPr>
            <w:r>
              <w:t>民兵</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31.57</w:t>
            </w:r>
          </w:p>
        </w:tc>
        <w:tc>
          <w:tcPr>
            <w:tcW w:w="2551" w:type="dxa"/>
            <w:vAlign w:val="center"/>
          </w:tcPr>
          <w:p>
            <w:pPr>
              <w:pStyle w:val="11"/>
            </w:pPr>
            <w:r>
              <w:t>31.57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31.57</w:t>
            </w:r>
          </w:p>
        </w:tc>
        <w:tc>
          <w:tcPr>
            <w:tcW w:w="2551" w:type="dxa"/>
            <w:vAlign w:val="center"/>
          </w:tcPr>
          <w:p>
            <w:pPr>
              <w:pStyle w:val="11"/>
            </w:pPr>
            <w:r>
              <w:t>31.57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31.57</w:t>
            </w:r>
          </w:p>
        </w:tc>
        <w:tc>
          <w:tcPr>
            <w:tcW w:w="2551" w:type="dxa"/>
            <w:vAlign w:val="center"/>
          </w:tcPr>
          <w:p>
            <w:pPr>
              <w:pStyle w:val="11"/>
            </w:pPr>
            <w:r>
              <w:t>31.57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14.12</w:t>
            </w:r>
          </w:p>
        </w:tc>
        <w:tc>
          <w:tcPr>
            <w:tcW w:w="2551" w:type="dxa"/>
            <w:vAlign w:val="center"/>
          </w:tcPr>
          <w:p>
            <w:pPr>
              <w:pStyle w:val="11"/>
            </w:pPr>
            <w:r>
              <w:t>14.12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14.12</w:t>
            </w:r>
          </w:p>
        </w:tc>
        <w:tc>
          <w:tcPr>
            <w:tcW w:w="2551" w:type="dxa"/>
            <w:vAlign w:val="center"/>
          </w:tcPr>
          <w:p>
            <w:pPr>
              <w:pStyle w:val="11"/>
            </w:pPr>
            <w:r>
              <w:t>14.12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14.12</w:t>
            </w:r>
          </w:p>
        </w:tc>
        <w:tc>
          <w:tcPr>
            <w:tcW w:w="2551" w:type="dxa"/>
            <w:vAlign w:val="center"/>
          </w:tcPr>
          <w:p>
            <w:pPr>
              <w:pStyle w:val="11"/>
            </w:pPr>
            <w:r>
              <w:t>14.12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16.20</w:t>
            </w:r>
          </w:p>
        </w:tc>
        <w:tc>
          <w:tcPr>
            <w:tcW w:w="2551" w:type="dxa"/>
            <w:vAlign w:val="center"/>
          </w:tcPr>
          <w:p>
            <w:pPr>
              <w:pStyle w:val="11"/>
            </w:pPr>
          </w:p>
        </w:tc>
        <w:tc>
          <w:tcPr>
            <w:tcW w:w="2551" w:type="dxa"/>
            <w:vAlign w:val="center"/>
          </w:tcPr>
          <w:p>
            <w:pPr>
              <w:pStyle w:val="11"/>
            </w:pPr>
            <w: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16.20</w:t>
            </w:r>
          </w:p>
        </w:tc>
        <w:tc>
          <w:tcPr>
            <w:tcW w:w="2551" w:type="dxa"/>
            <w:vAlign w:val="center"/>
          </w:tcPr>
          <w:p>
            <w:pPr>
              <w:pStyle w:val="11"/>
            </w:pPr>
          </w:p>
        </w:tc>
        <w:tc>
          <w:tcPr>
            <w:tcW w:w="2551" w:type="dxa"/>
            <w:vAlign w:val="center"/>
          </w:tcPr>
          <w:p>
            <w:pPr>
              <w:pStyle w:val="11"/>
            </w:pPr>
            <w: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16.20</w:t>
            </w:r>
          </w:p>
        </w:tc>
        <w:tc>
          <w:tcPr>
            <w:tcW w:w="2551" w:type="dxa"/>
            <w:vAlign w:val="center"/>
          </w:tcPr>
          <w:p>
            <w:pPr>
              <w:pStyle w:val="11"/>
            </w:pPr>
          </w:p>
        </w:tc>
        <w:tc>
          <w:tcPr>
            <w:tcW w:w="2551" w:type="dxa"/>
            <w:vAlign w:val="center"/>
          </w:tcPr>
          <w:p>
            <w:pPr>
              <w:pStyle w:val="11"/>
            </w:pPr>
            <w: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164.27</w:t>
            </w:r>
          </w:p>
        </w:tc>
        <w:tc>
          <w:tcPr>
            <w:tcW w:w="2551" w:type="dxa"/>
            <w:vAlign w:val="center"/>
          </w:tcPr>
          <w:p>
            <w:pPr>
              <w:pStyle w:val="11"/>
            </w:pPr>
          </w:p>
        </w:tc>
        <w:tc>
          <w:tcPr>
            <w:tcW w:w="2551" w:type="dxa"/>
            <w:vAlign w:val="center"/>
          </w:tcPr>
          <w:p>
            <w:pPr>
              <w:pStyle w:val="11"/>
            </w:pPr>
            <w:r>
              <w:t>164.27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164.27</w:t>
            </w:r>
          </w:p>
        </w:tc>
        <w:tc>
          <w:tcPr>
            <w:tcW w:w="2551" w:type="dxa"/>
            <w:vAlign w:val="center"/>
          </w:tcPr>
          <w:p>
            <w:pPr>
              <w:pStyle w:val="11"/>
            </w:pPr>
          </w:p>
        </w:tc>
        <w:tc>
          <w:tcPr>
            <w:tcW w:w="2551" w:type="dxa"/>
            <w:vAlign w:val="center"/>
          </w:tcPr>
          <w:p>
            <w:pPr>
              <w:pStyle w:val="11"/>
            </w:pPr>
            <w:r>
              <w:t>164.27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164.27</w:t>
            </w:r>
          </w:p>
        </w:tc>
        <w:tc>
          <w:tcPr>
            <w:tcW w:w="2551" w:type="dxa"/>
            <w:vAlign w:val="center"/>
          </w:tcPr>
          <w:p>
            <w:pPr>
              <w:pStyle w:val="11"/>
            </w:pPr>
          </w:p>
        </w:tc>
        <w:tc>
          <w:tcPr>
            <w:tcW w:w="2551" w:type="dxa"/>
            <w:vAlign w:val="center"/>
          </w:tcPr>
          <w:p>
            <w:pPr>
              <w:pStyle w:val="11"/>
            </w:pPr>
            <w:r>
              <w:t>164.27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26.11</w:t>
            </w:r>
          </w:p>
        </w:tc>
        <w:tc>
          <w:tcPr>
            <w:tcW w:w="2551" w:type="dxa"/>
            <w:vAlign w:val="center"/>
          </w:tcPr>
          <w:p>
            <w:pPr>
              <w:pStyle w:val="11"/>
            </w:pPr>
            <w:r>
              <w:t>26.11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26.11</w:t>
            </w:r>
          </w:p>
        </w:tc>
        <w:tc>
          <w:tcPr>
            <w:tcW w:w="2551" w:type="dxa"/>
            <w:vAlign w:val="center"/>
          </w:tcPr>
          <w:p>
            <w:pPr>
              <w:pStyle w:val="11"/>
            </w:pPr>
            <w:r>
              <w:t>26.11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26.11</w:t>
            </w:r>
          </w:p>
        </w:tc>
        <w:tc>
          <w:tcPr>
            <w:tcW w:w="2551" w:type="dxa"/>
            <w:vAlign w:val="center"/>
          </w:tcPr>
          <w:p>
            <w:pPr>
              <w:pStyle w:val="11"/>
            </w:pPr>
            <w:r>
              <w:t>26.11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162001沙河市人民政府桥西街道办事处本级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748.53</w:t>
            </w:r>
          </w:p>
        </w:tc>
        <w:tc>
          <w:tcPr>
            <w:tcW w:w="2551" w:type="dxa"/>
            <w:vAlign w:val="center"/>
          </w:tcPr>
          <w:p>
            <w:pPr>
              <w:pStyle w:val="15"/>
            </w:pPr>
            <w:r>
              <w:t>671.01</w:t>
            </w:r>
          </w:p>
        </w:tc>
        <w:tc>
          <w:tcPr>
            <w:tcW w:w="2551" w:type="dxa"/>
            <w:vAlign w:val="center"/>
          </w:tcPr>
          <w:p>
            <w:pPr>
              <w:pStyle w:val="15"/>
            </w:pPr>
            <w:r>
              <w:t>77.52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651.56</w:t>
            </w:r>
          </w:p>
        </w:tc>
        <w:tc>
          <w:tcPr>
            <w:tcW w:w="2551" w:type="dxa"/>
            <w:vAlign w:val="center"/>
          </w:tcPr>
          <w:p>
            <w:pPr>
              <w:pStyle w:val="11"/>
            </w:pPr>
            <w:r>
              <w:t>651.56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409.40</w:t>
            </w:r>
          </w:p>
        </w:tc>
        <w:tc>
          <w:tcPr>
            <w:tcW w:w="2551" w:type="dxa"/>
            <w:vAlign w:val="center"/>
          </w:tcPr>
          <w:p>
            <w:pPr>
              <w:pStyle w:val="11"/>
            </w:pPr>
            <w:r>
              <w:t>409.40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47.73</w:t>
            </w:r>
          </w:p>
        </w:tc>
        <w:tc>
          <w:tcPr>
            <w:tcW w:w="2551" w:type="dxa"/>
            <w:vAlign w:val="center"/>
          </w:tcPr>
          <w:p>
            <w:pPr>
              <w:pStyle w:val="11"/>
            </w:pPr>
            <w:r>
              <w:t>47.73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29.47</w:t>
            </w:r>
          </w:p>
        </w:tc>
        <w:tc>
          <w:tcPr>
            <w:tcW w:w="2551" w:type="dxa"/>
            <w:vAlign w:val="center"/>
          </w:tcPr>
          <w:p>
            <w:pPr>
              <w:pStyle w:val="11"/>
            </w:pPr>
            <w:r>
              <w:t>29.47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27.99</w:t>
            </w:r>
          </w:p>
        </w:tc>
        <w:tc>
          <w:tcPr>
            <w:tcW w:w="2551" w:type="dxa"/>
            <w:vAlign w:val="center"/>
          </w:tcPr>
          <w:p>
            <w:pPr>
              <w:pStyle w:val="11"/>
            </w:pPr>
            <w:r>
              <w:t>27.99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31.57</w:t>
            </w:r>
          </w:p>
        </w:tc>
        <w:tc>
          <w:tcPr>
            <w:tcW w:w="2551" w:type="dxa"/>
            <w:vAlign w:val="center"/>
          </w:tcPr>
          <w:p>
            <w:pPr>
              <w:pStyle w:val="11"/>
            </w:pPr>
            <w:r>
              <w:t>31.57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14.12</w:t>
            </w:r>
          </w:p>
        </w:tc>
        <w:tc>
          <w:tcPr>
            <w:tcW w:w="2551" w:type="dxa"/>
            <w:vAlign w:val="center"/>
          </w:tcPr>
          <w:p>
            <w:pPr>
              <w:pStyle w:val="11"/>
            </w:pPr>
            <w:r>
              <w:t>14.12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26.11</w:t>
            </w:r>
          </w:p>
        </w:tc>
        <w:tc>
          <w:tcPr>
            <w:tcW w:w="2551" w:type="dxa"/>
            <w:vAlign w:val="center"/>
          </w:tcPr>
          <w:p>
            <w:pPr>
              <w:pStyle w:val="11"/>
            </w:pPr>
            <w:r>
              <w:t>26.11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65.17</w:t>
            </w:r>
          </w:p>
        </w:tc>
        <w:tc>
          <w:tcPr>
            <w:tcW w:w="2551" w:type="dxa"/>
            <w:vAlign w:val="center"/>
          </w:tcPr>
          <w:p>
            <w:pPr>
              <w:pStyle w:val="11"/>
            </w:pPr>
            <w:r>
              <w:t>65.17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77.52</w:t>
            </w:r>
          </w:p>
        </w:tc>
        <w:tc>
          <w:tcPr>
            <w:tcW w:w="2551" w:type="dxa"/>
            <w:vAlign w:val="center"/>
          </w:tcPr>
          <w:p>
            <w:pPr>
              <w:pStyle w:val="11"/>
            </w:pPr>
          </w:p>
        </w:tc>
        <w:tc>
          <w:tcPr>
            <w:tcW w:w="2551" w:type="dxa"/>
            <w:vAlign w:val="center"/>
          </w:tcPr>
          <w:p>
            <w:pPr>
              <w:pStyle w:val="11"/>
            </w:pPr>
            <w:r>
              <w:t>77.52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2.76</w:t>
            </w:r>
          </w:p>
        </w:tc>
        <w:tc>
          <w:tcPr>
            <w:tcW w:w="2551" w:type="dxa"/>
            <w:vAlign w:val="center"/>
          </w:tcPr>
          <w:p>
            <w:pPr>
              <w:pStyle w:val="11"/>
            </w:pPr>
          </w:p>
        </w:tc>
        <w:tc>
          <w:tcPr>
            <w:tcW w:w="2551" w:type="dxa"/>
            <w:vAlign w:val="center"/>
          </w:tcPr>
          <w:p>
            <w:pPr>
              <w:pStyle w:val="11"/>
            </w:pPr>
            <w:r>
              <w:t>2.76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5.10</w:t>
            </w:r>
          </w:p>
        </w:tc>
        <w:tc>
          <w:tcPr>
            <w:tcW w:w="2551" w:type="dxa"/>
            <w:vAlign w:val="center"/>
          </w:tcPr>
          <w:p>
            <w:pPr>
              <w:pStyle w:val="11"/>
            </w:pPr>
          </w:p>
        </w:tc>
        <w:tc>
          <w:tcPr>
            <w:tcW w:w="2551" w:type="dxa"/>
            <w:vAlign w:val="center"/>
          </w:tcPr>
          <w:p>
            <w:pPr>
              <w:pStyle w:val="11"/>
            </w:pPr>
            <w:r>
              <w:t>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2.21</w:t>
            </w:r>
          </w:p>
        </w:tc>
        <w:tc>
          <w:tcPr>
            <w:tcW w:w="2551" w:type="dxa"/>
            <w:vAlign w:val="center"/>
          </w:tcPr>
          <w:p>
            <w:pPr>
              <w:pStyle w:val="11"/>
            </w:pPr>
          </w:p>
        </w:tc>
        <w:tc>
          <w:tcPr>
            <w:tcW w:w="2551" w:type="dxa"/>
            <w:vAlign w:val="center"/>
          </w:tcPr>
          <w:p>
            <w:pPr>
              <w:pStyle w:val="11"/>
            </w:pPr>
            <w:r>
              <w:t>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2.77</w:t>
            </w:r>
          </w:p>
        </w:tc>
        <w:tc>
          <w:tcPr>
            <w:tcW w:w="2551" w:type="dxa"/>
            <w:vAlign w:val="center"/>
          </w:tcPr>
          <w:p>
            <w:pPr>
              <w:pStyle w:val="11"/>
            </w:pPr>
          </w:p>
        </w:tc>
        <w:tc>
          <w:tcPr>
            <w:tcW w:w="2551" w:type="dxa"/>
            <w:vAlign w:val="center"/>
          </w:tcPr>
          <w:p>
            <w:pPr>
              <w:pStyle w:val="11"/>
            </w:pPr>
            <w:r>
              <w:t>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13.20</w:t>
            </w:r>
          </w:p>
        </w:tc>
        <w:tc>
          <w:tcPr>
            <w:tcW w:w="2551" w:type="dxa"/>
            <w:vAlign w:val="center"/>
          </w:tcPr>
          <w:p>
            <w:pPr>
              <w:pStyle w:val="11"/>
            </w:pPr>
          </w:p>
        </w:tc>
        <w:tc>
          <w:tcPr>
            <w:tcW w:w="2551" w:type="dxa"/>
            <w:vAlign w:val="center"/>
          </w:tcPr>
          <w:p>
            <w:pPr>
              <w:pStyle w:val="11"/>
            </w:pPr>
            <w:r>
              <w:t>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38.48</w:t>
            </w:r>
          </w:p>
        </w:tc>
        <w:tc>
          <w:tcPr>
            <w:tcW w:w="2551" w:type="dxa"/>
            <w:vAlign w:val="center"/>
          </w:tcPr>
          <w:p>
            <w:pPr>
              <w:pStyle w:val="11"/>
            </w:pPr>
          </w:p>
        </w:tc>
        <w:tc>
          <w:tcPr>
            <w:tcW w:w="2551" w:type="dxa"/>
            <w:vAlign w:val="center"/>
          </w:tcPr>
          <w:p>
            <w:pPr>
              <w:pStyle w:val="11"/>
            </w:pPr>
            <w:r>
              <w:t>38.48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19.45</w:t>
            </w:r>
          </w:p>
        </w:tc>
        <w:tc>
          <w:tcPr>
            <w:tcW w:w="2551" w:type="dxa"/>
            <w:vAlign w:val="center"/>
          </w:tcPr>
          <w:p>
            <w:pPr>
              <w:pStyle w:val="11"/>
            </w:pPr>
            <w:r>
              <w:t>19.45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15.08</w:t>
            </w:r>
          </w:p>
        </w:tc>
        <w:tc>
          <w:tcPr>
            <w:tcW w:w="2551" w:type="dxa"/>
            <w:vAlign w:val="center"/>
          </w:tcPr>
          <w:p>
            <w:pPr>
              <w:pStyle w:val="11"/>
            </w:pPr>
            <w:r>
              <w:t>15.08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2.33</w:t>
            </w:r>
          </w:p>
        </w:tc>
        <w:tc>
          <w:tcPr>
            <w:tcW w:w="2551" w:type="dxa"/>
            <w:vAlign w:val="center"/>
          </w:tcPr>
          <w:p>
            <w:pPr>
              <w:pStyle w:val="11"/>
            </w:pPr>
            <w:r>
              <w:t>2.33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2.04</w:t>
            </w:r>
          </w:p>
        </w:tc>
        <w:tc>
          <w:tcPr>
            <w:tcW w:w="2551" w:type="dxa"/>
            <w:vAlign w:val="center"/>
          </w:tcPr>
          <w:p>
            <w:pPr>
              <w:pStyle w:val="11"/>
            </w:pPr>
            <w:r>
              <w:t>2.04</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162001沙河市人民政府桥西街道办事处本级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162001沙河市人民政府桥西街道办事处本级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162001沙河市人民政府桥西街道办事处本级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沙河市人民政府桥西街道办事处本级2025年单位预算信息公开情况说明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按照《中华人民共和国预算法》、《地方预决算公开操作规程》和《关于进一步推进预算公开工作的实施意见》规定，现将沙河市人民政府桥西街道办事处本级2025年单位预算公开如下：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贯彻落实党的路线、方针和政策；执行本级人民代表大会的决议和上级国家行政机关的决定和命令，发布决定和命令；执行本行政区域内的社会发展计划，组织和领导经济建设，发展农村经济；制订和组织实施乡村建设规划，加强公共设施的建设和管理，发展各项服务事业；加强水利建设、土地使用管理和环境综合整治，合理发展、利用自然资源，保护耕地，改善生态环境和生活环境；发展政务公开建设和社会主义民主和法制教育，加强社会治安综合治理，调解民事纠纷，维护社会秩序；推行计划生育，控制人口增长，保护妇女、儿童和老年人的合法权益；管理民政行政工作，发展社会福利事业，做好就业和社会保障工作，办理兵役事项；管理办事处财政，执行本级预算；管理和发展教育、科学技术、文化、卫生等事业，提高公民素质；加强食品安全、安全生产管理；管理和发展本行政区域内的公共事业；保护国家、集体和公民私有合法财产；保障经济、社会组织的合法权益和公民应有的人身权利、民主权利和其他权利；指导加强村委会、居委会建设、充分发挥村委会、居委会作用，提高其服务工作水平；办理上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沙河市人民政府桥西街道办事处本级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939.00万元，其中：一般公共预算收入939.00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沙河市人民政府桥西街道办事处本级年度单位预算中支出预算的总体情况。2025年支出预算939.00万元，其中基本支出748.53万元，包括人员经费671.01万元和日常公用经费77.52万元；项目支出190.47万元，主要为基层武装工作经费4万元，对村委会和村党支部的补助164.27万元，代表工作2万元，城乡社区环境卫生16.2万，妇联工作经费2万元，团委工作经费2万元。</w:t>
      </w:r>
    </w:p>
    <w:p>
      <w:pPr>
        <w:pStyle w:val="18"/>
      </w:pPr>
      <w:r>
        <w:t>3、比上年增减情况</w:t>
      </w:r>
    </w:p>
    <w:p>
      <w:pPr>
        <w:pStyle w:val="18"/>
      </w:pPr>
      <w:r>
        <w:t>2025年预算收支安排939.00万元，较2024年预算减少18.70万元，其中：基本支出减少11.41万元，主要为人员变动及控制支出。项目支出减少7.29万元，主要为去年财政人员供养工资列为项目。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2025年，我单位机关运行经费共计安排77.52万元，主要用于日常维修、办公用房水电费、办公用房取暖费、办公用房物业管理费等日常运行支出。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三公经费支出。</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1、城乡社区环境卫生绩效目标表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13058225P00F7ND100119</w:t>
            </w:r>
          </w:p>
        </w:tc>
        <w:tc>
          <w:tcPr>
            <w:tcW w:w="2835" w:type="dxa"/>
            <w:vAlign w:val="center"/>
          </w:tcPr>
          <w:p>
            <w:pPr>
              <w:pStyle w:val="10"/>
            </w:pPr>
            <w:r>
              <w:t>项目名称</w:t>
            </w:r>
          </w:p>
        </w:tc>
        <w:tc>
          <w:tcPr>
            <w:tcW w:w="6095" w:type="dxa"/>
            <w:gridSpan w:val="3"/>
            <w:vAlign w:val="center"/>
          </w:tcPr>
          <w:p>
            <w:pPr>
              <w:pStyle w:val="12"/>
            </w:pPr>
            <w:r>
              <w:t>城乡社区环境卫生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16.20</w:t>
            </w:r>
          </w:p>
        </w:tc>
        <w:tc>
          <w:tcPr>
            <w:tcW w:w="2835" w:type="dxa"/>
            <w:vAlign w:val="center"/>
          </w:tcPr>
          <w:p>
            <w:pPr>
              <w:pStyle w:val="10"/>
            </w:pPr>
            <w:r>
              <w:t>其中：财政    资金</w:t>
            </w:r>
          </w:p>
        </w:tc>
        <w:tc>
          <w:tcPr>
            <w:tcW w:w="2551" w:type="dxa"/>
            <w:vAlign w:val="center"/>
          </w:tcPr>
          <w:p>
            <w:pPr>
              <w:pStyle w:val="12"/>
            </w:pPr>
            <w:r>
              <w:t>16.20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加大城乡社区环境卫生治理工作。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4.05</w:t>
            </w:r>
          </w:p>
        </w:tc>
        <w:tc>
          <w:tcPr>
            <w:tcW w:w="2835" w:type="dxa"/>
            <w:vAlign w:val="center"/>
          </w:tcPr>
          <w:p>
            <w:pPr>
              <w:pStyle w:val="13"/>
            </w:pPr>
            <w:r>
              <w:t>8.10</w:t>
            </w:r>
          </w:p>
        </w:tc>
        <w:tc>
          <w:tcPr>
            <w:tcW w:w="2551" w:type="dxa"/>
            <w:vAlign w:val="center"/>
          </w:tcPr>
          <w:p>
            <w:pPr>
              <w:pStyle w:val="13"/>
            </w:pPr>
            <w:r>
              <w:t>12.15</w:t>
            </w:r>
          </w:p>
        </w:tc>
        <w:tc>
          <w:tcPr>
            <w:tcW w:w="3544" w:type="dxa"/>
            <w:gridSpan w:val="2"/>
            <w:vAlign w:val="center"/>
          </w:tcPr>
          <w:p>
            <w:pPr>
              <w:pStyle w:val="13"/>
            </w:pPr>
            <w:r>
              <w:t>16.20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1.加大城乡社区环境卫生治理，提高人民群众满意度。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村人居环境整治个数</w:t>
            </w:r>
          </w:p>
        </w:tc>
        <w:tc>
          <w:tcPr>
            <w:tcW w:w="5386" w:type="dxa"/>
            <w:vAlign w:val="center"/>
          </w:tcPr>
          <w:p>
            <w:pPr>
              <w:pStyle w:val="12"/>
            </w:pPr>
            <w:r>
              <w:t>7个村</w:t>
            </w:r>
          </w:p>
        </w:tc>
        <w:tc>
          <w:tcPr>
            <w:tcW w:w="2268" w:type="dxa"/>
            <w:vAlign w:val="center"/>
          </w:tcPr>
          <w:p>
            <w:pPr>
              <w:pStyle w:val="12"/>
            </w:pPr>
            <w:r>
              <w:t>7个</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村村庄饮水设施改造数量</w:t>
            </w:r>
          </w:p>
        </w:tc>
        <w:tc>
          <w:tcPr>
            <w:tcW w:w="5386" w:type="dxa"/>
            <w:vAlign w:val="center"/>
          </w:tcPr>
          <w:p>
            <w:pPr>
              <w:pStyle w:val="12"/>
            </w:pPr>
            <w:r>
              <w:t>每个村至少增加1处</w:t>
            </w:r>
          </w:p>
        </w:tc>
        <w:tc>
          <w:tcPr>
            <w:tcW w:w="2268" w:type="dxa"/>
            <w:vAlign w:val="center"/>
          </w:tcPr>
          <w:p>
            <w:pPr>
              <w:pStyle w:val="12"/>
            </w:pPr>
            <w:r>
              <w:t>≥1处</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村生活污水设施新建或改造数量</w:t>
            </w:r>
          </w:p>
        </w:tc>
        <w:tc>
          <w:tcPr>
            <w:tcW w:w="5386" w:type="dxa"/>
            <w:vAlign w:val="center"/>
          </w:tcPr>
          <w:p>
            <w:pPr>
              <w:pStyle w:val="12"/>
            </w:pPr>
            <w:r>
              <w:t>每个村至少增加1处</w:t>
            </w:r>
          </w:p>
        </w:tc>
        <w:tc>
          <w:tcPr>
            <w:tcW w:w="2268" w:type="dxa"/>
            <w:vAlign w:val="center"/>
          </w:tcPr>
          <w:p>
            <w:pPr>
              <w:pStyle w:val="12"/>
            </w:pPr>
            <w:r>
              <w:t>≥1处</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村生活垃圾定点存放数量</w:t>
            </w:r>
          </w:p>
        </w:tc>
        <w:tc>
          <w:tcPr>
            <w:tcW w:w="5386" w:type="dxa"/>
            <w:vAlign w:val="center"/>
          </w:tcPr>
          <w:p>
            <w:pPr>
              <w:pStyle w:val="12"/>
            </w:pPr>
            <w:r>
              <w:t>每个村至少增加1处</w:t>
            </w:r>
          </w:p>
        </w:tc>
        <w:tc>
          <w:tcPr>
            <w:tcW w:w="2268" w:type="dxa"/>
            <w:vAlign w:val="center"/>
          </w:tcPr>
          <w:p>
            <w:pPr>
              <w:pStyle w:val="12"/>
            </w:pPr>
            <w:r>
              <w:t>≥1处</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村畜禽粪便综合利用点</w:t>
            </w:r>
          </w:p>
        </w:tc>
        <w:tc>
          <w:tcPr>
            <w:tcW w:w="5386" w:type="dxa"/>
            <w:vAlign w:val="center"/>
          </w:tcPr>
          <w:p>
            <w:pPr>
              <w:pStyle w:val="12"/>
            </w:pPr>
            <w:r>
              <w:t>每个村至少增加1个</w:t>
            </w:r>
          </w:p>
        </w:tc>
        <w:tc>
          <w:tcPr>
            <w:tcW w:w="2268" w:type="dxa"/>
            <w:vAlign w:val="center"/>
          </w:tcPr>
          <w:p>
            <w:pPr>
              <w:pStyle w:val="12"/>
            </w:pPr>
            <w:r>
              <w:t>≥1个</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项目（工程）验收合格率</w:t>
            </w:r>
          </w:p>
        </w:tc>
        <w:tc>
          <w:tcPr>
            <w:tcW w:w="5386" w:type="dxa"/>
            <w:vAlign w:val="center"/>
          </w:tcPr>
          <w:p>
            <w:pPr>
              <w:pStyle w:val="12"/>
            </w:pPr>
            <w:r>
              <w:t>保证合格</w:t>
            </w:r>
          </w:p>
        </w:tc>
        <w:tc>
          <w:tcPr>
            <w:tcW w:w="2268" w:type="dxa"/>
            <w:vAlign w:val="center"/>
          </w:tcPr>
          <w:p>
            <w:pPr>
              <w:pStyle w:val="12"/>
            </w:pPr>
            <w:r>
              <w:t>100100%</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设施正常使用率</w:t>
            </w:r>
          </w:p>
        </w:tc>
        <w:tc>
          <w:tcPr>
            <w:tcW w:w="5386" w:type="dxa"/>
            <w:vAlign w:val="center"/>
          </w:tcPr>
          <w:p>
            <w:pPr>
              <w:pStyle w:val="12"/>
            </w:pPr>
            <w:r>
              <w:t>正常使用</w:t>
            </w:r>
          </w:p>
        </w:tc>
        <w:tc>
          <w:tcPr>
            <w:tcW w:w="2268" w:type="dxa"/>
            <w:vAlign w:val="center"/>
          </w:tcPr>
          <w:p>
            <w:pPr>
              <w:pStyle w:val="12"/>
            </w:pPr>
            <w:r>
              <w:t>≥98%</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当年完成率</w:t>
            </w:r>
          </w:p>
        </w:tc>
        <w:tc>
          <w:tcPr>
            <w:tcW w:w="5386" w:type="dxa"/>
            <w:vAlign w:val="center"/>
          </w:tcPr>
          <w:p>
            <w:pPr>
              <w:pStyle w:val="12"/>
            </w:pPr>
            <w:r>
              <w:t>完成率</w:t>
            </w:r>
          </w:p>
        </w:tc>
        <w:tc>
          <w:tcPr>
            <w:tcW w:w="2268" w:type="dxa"/>
            <w:vAlign w:val="center"/>
          </w:tcPr>
          <w:p>
            <w:pPr>
              <w:pStyle w:val="12"/>
            </w:pPr>
            <w:r>
              <w:t>≥100%</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成本</w:t>
            </w:r>
          </w:p>
        </w:tc>
        <w:tc>
          <w:tcPr>
            <w:tcW w:w="2268" w:type="dxa"/>
            <w:vAlign w:val="center"/>
          </w:tcPr>
          <w:p>
            <w:pPr>
              <w:pStyle w:val="12"/>
            </w:pPr>
            <w:r>
              <w:t>16.2万元</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受益人口满意度</w:t>
            </w:r>
          </w:p>
        </w:tc>
        <w:tc>
          <w:tcPr>
            <w:tcW w:w="5386" w:type="dxa"/>
            <w:vAlign w:val="center"/>
          </w:tcPr>
          <w:p>
            <w:pPr>
              <w:pStyle w:val="12"/>
            </w:pPr>
            <w:r>
              <w:t>满意度</w:t>
            </w:r>
          </w:p>
        </w:tc>
        <w:tc>
          <w:tcPr>
            <w:tcW w:w="2268" w:type="dxa"/>
            <w:vAlign w:val="center"/>
          </w:tcPr>
          <w:p>
            <w:pPr>
              <w:pStyle w:val="12"/>
            </w:pPr>
            <w:r>
              <w:t>≥95%</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生活垃圾无害化处理率</w:t>
            </w:r>
          </w:p>
        </w:tc>
        <w:tc>
          <w:tcPr>
            <w:tcW w:w="5386" w:type="dxa"/>
            <w:vAlign w:val="center"/>
          </w:tcPr>
          <w:p>
            <w:pPr>
              <w:pStyle w:val="12"/>
            </w:pPr>
            <w:r>
              <w:t>处理率</w:t>
            </w:r>
          </w:p>
        </w:tc>
        <w:tc>
          <w:tcPr>
            <w:tcW w:w="2268" w:type="dxa"/>
            <w:vAlign w:val="center"/>
          </w:tcPr>
          <w:p>
            <w:pPr>
              <w:pStyle w:val="12"/>
            </w:pPr>
            <w:r>
              <w:t>≥98%</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畜禽粪便综合利用率</w:t>
            </w:r>
          </w:p>
        </w:tc>
        <w:tc>
          <w:tcPr>
            <w:tcW w:w="5386" w:type="dxa"/>
            <w:vAlign w:val="center"/>
          </w:tcPr>
          <w:p>
            <w:pPr>
              <w:pStyle w:val="12"/>
            </w:pPr>
            <w:r>
              <w:t>利用率</w:t>
            </w:r>
          </w:p>
        </w:tc>
        <w:tc>
          <w:tcPr>
            <w:tcW w:w="2268" w:type="dxa"/>
            <w:vAlign w:val="center"/>
          </w:tcPr>
          <w:p>
            <w:pPr>
              <w:pStyle w:val="12"/>
            </w:pPr>
            <w:r>
              <w:t>≥98%</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环保设施使用年限</w:t>
            </w:r>
          </w:p>
        </w:tc>
        <w:tc>
          <w:tcPr>
            <w:tcW w:w="5386" w:type="dxa"/>
            <w:vAlign w:val="center"/>
          </w:tcPr>
          <w:p>
            <w:pPr>
              <w:pStyle w:val="12"/>
            </w:pPr>
            <w:r>
              <w:t>年限</w:t>
            </w:r>
          </w:p>
        </w:tc>
        <w:tc>
          <w:tcPr>
            <w:tcW w:w="2268" w:type="dxa"/>
            <w:vAlign w:val="center"/>
          </w:tcPr>
          <w:p>
            <w:pPr>
              <w:pStyle w:val="12"/>
            </w:pPr>
            <w:r>
              <w:t>≥60年</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工作安排与历史数据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2、代表工作绩效目标表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13058225P000010100326</w:t>
            </w:r>
          </w:p>
        </w:tc>
        <w:tc>
          <w:tcPr>
            <w:tcW w:w="2835" w:type="dxa"/>
            <w:vAlign w:val="center"/>
          </w:tcPr>
          <w:p>
            <w:pPr>
              <w:pStyle w:val="10"/>
            </w:pPr>
            <w:r>
              <w:t>项目名称</w:t>
            </w:r>
          </w:p>
        </w:tc>
        <w:tc>
          <w:tcPr>
            <w:tcW w:w="6095" w:type="dxa"/>
            <w:gridSpan w:val="3"/>
            <w:vAlign w:val="center"/>
          </w:tcPr>
          <w:p>
            <w:pPr>
              <w:pStyle w:val="12"/>
            </w:pPr>
            <w:r>
              <w:t>代表工作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保障代表工作顺利进行。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1.保障人大代表工作顺利进行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开展人大监督工作次数</w:t>
            </w:r>
          </w:p>
        </w:tc>
        <w:tc>
          <w:tcPr>
            <w:tcW w:w="5386" w:type="dxa"/>
            <w:vAlign w:val="center"/>
          </w:tcPr>
          <w:p>
            <w:pPr>
              <w:pStyle w:val="12"/>
            </w:pPr>
            <w:r>
              <w:t>开展人大监督工作次数</w:t>
            </w:r>
          </w:p>
        </w:tc>
        <w:tc>
          <w:tcPr>
            <w:tcW w:w="2268" w:type="dxa"/>
            <w:vAlign w:val="center"/>
          </w:tcPr>
          <w:p>
            <w:pPr>
              <w:pStyle w:val="12"/>
            </w:pPr>
            <w:r>
              <w:t>≥12次</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监督办结率（%）</w:t>
            </w:r>
          </w:p>
        </w:tc>
        <w:tc>
          <w:tcPr>
            <w:tcW w:w="5386" w:type="dxa"/>
            <w:vAlign w:val="center"/>
          </w:tcPr>
          <w:p>
            <w:pPr>
              <w:pStyle w:val="12"/>
            </w:pPr>
            <w:r>
              <w:t>监督办结率（%）</w:t>
            </w:r>
          </w:p>
        </w:tc>
        <w:tc>
          <w:tcPr>
            <w:tcW w:w="2268" w:type="dxa"/>
            <w:vAlign w:val="center"/>
          </w:tcPr>
          <w:p>
            <w:pPr>
              <w:pStyle w:val="12"/>
            </w:pPr>
            <w:r>
              <w:t>≥90百分比</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议案提交及时率</w:t>
            </w:r>
          </w:p>
        </w:tc>
        <w:tc>
          <w:tcPr>
            <w:tcW w:w="5386" w:type="dxa"/>
            <w:vAlign w:val="center"/>
          </w:tcPr>
          <w:p>
            <w:pPr>
              <w:pStyle w:val="12"/>
            </w:pPr>
            <w:r>
              <w:t>议案提交及时率</w:t>
            </w:r>
          </w:p>
        </w:tc>
        <w:tc>
          <w:tcPr>
            <w:tcW w:w="2268" w:type="dxa"/>
            <w:vAlign w:val="center"/>
          </w:tcPr>
          <w:p>
            <w:pPr>
              <w:pStyle w:val="12"/>
            </w:pPr>
            <w:r>
              <w:t>≥90百分比</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调研议案每件耗费</w:t>
            </w:r>
          </w:p>
        </w:tc>
        <w:tc>
          <w:tcPr>
            <w:tcW w:w="5386" w:type="dxa"/>
            <w:vAlign w:val="center"/>
          </w:tcPr>
          <w:p>
            <w:pPr>
              <w:pStyle w:val="12"/>
            </w:pPr>
            <w:r>
              <w:t>调研议案每件耗费</w:t>
            </w:r>
          </w:p>
        </w:tc>
        <w:tc>
          <w:tcPr>
            <w:tcW w:w="2268" w:type="dxa"/>
            <w:vAlign w:val="center"/>
          </w:tcPr>
          <w:p>
            <w:pPr>
              <w:pStyle w:val="12"/>
            </w:pPr>
            <w:r>
              <w:t>≤1500元</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挽回经济损失（万元）</w:t>
            </w:r>
          </w:p>
        </w:tc>
        <w:tc>
          <w:tcPr>
            <w:tcW w:w="5386" w:type="dxa"/>
            <w:vAlign w:val="center"/>
          </w:tcPr>
          <w:p>
            <w:pPr>
              <w:pStyle w:val="12"/>
            </w:pPr>
            <w:r>
              <w:t>挽回经济损失（万元）</w:t>
            </w:r>
          </w:p>
        </w:tc>
        <w:tc>
          <w:tcPr>
            <w:tcW w:w="2268" w:type="dxa"/>
            <w:vAlign w:val="center"/>
          </w:tcPr>
          <w:p>
            <w:pPr>
              <w:pStyle w:val="12"/>
            </w:pPr>
            <w:r>
              <w:t>≥5万元</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人大监督有效率</w:t>
            </w:r>
          </w:p>
        </w:tc>
        <w:tc>
          <w:tcPr>
            <w:tcW w:w="5386" w:type="dxa"/>
            <w:vAlign w:val="center"/>
          </w:tcPr>
          <w:p>
            <w:pPr>
              <w:pStyle w:val="12"/>
            </w:pPr>
            <w:r>
              <w:t>人大监督有效率</w:t>
            </w:r>
          </w:p>
        </w:tc>
        <w:tc>
          <w:tcPr>
            <w:tcW w:w="2268" w:type="dxa"/>
            <w:vAlign w:val="center"/>
          </w:tcPr>
          <w:p>
            <w:pPr>
              <w:pStyle w:val="12"/>
            </w:pPr>
            <w:r>
              <w:t>≥90百分比</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提高生态效益</w:t>
            </w:r>
          </w:p>
        </w:tc>
        <w:tc>
          <w:tcPr>
            <w:tcW w:w="5386" w:type="dxa"/>
            <w:vAlign w:val="center"/>
          </w:tcPr>
          <w:p>
            <w:pPr>
              <w:pStyle w:val="12"/>
            </w:pPr>
            <w:r>
              <w:t>提高生态效益</w:t>
            </w:r>
          </w:p>
        </w:tc>
        <w:tc>
          <w:tcPr>
            <w:tcW w:w="2268" w:type="dxa"/>
            <w:vAlign w:val="center"/>
          </w:tcPr>
          <w:p>
            <w:pPr>
              <w:pStyle w:val="12"/>
            </w:pPr>
            <w:r>
              <w:t>长期</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推动地方经济发展</w:t>
            </w:r>
          </w:p>
        </w:tc>
        <w:tc>
          <w:tcPr>
            <w:tcW w:w="5386" w:type="dxa"/>
            <w:vAlign w:val="center"/>
          </w:tcPr>
          <w:p>
            <w:pPr>
              <w:pStyle w:val="12"/>
            </w:pPr>
            <w:r>
              <w:t>推动地方经济发展</w:t>
            </w:r>
          </w:p>
        </w:tc>
        <w:tc>
          <w:tcPr>
            <w:tcW w:w="2268" w:type="dxa"/>
            <w:vAlign w:val="center"/>
          </w:tcPr>
          <w:p>
            <w:pPr>
              <w:pStyle w:val="12"/>
            </w:pPr>
            <w:r>
              <w:t>长期</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工作安排与历史数据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3、对村委会和村党支部的补助绩效目标表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13058225P001U4110089R</w:t>
            </w:r>
          </w:p>
        </w:tc>
        <w:tc>
          <w:tcPr>
            <w:tcW w:w="2835" w:type="dxa"/>
            <w:vAlign w:val="center"/>
          </w:tcPr>
          <w:p>
            <w:pPr>
              <w:pStyle w:val="10"/>
            </w:pPr>
            <w:r>
              <w:t>项目名称</w:t>
            </w:r>
          </w:p>
        </w:tc>
        <w:tc>
          <w:tcPr>
            <w:tcW w:w="6095" w:type="dxa"/>
            <w:gridSpan w:val="3"/>
            <w:vAlign w:val="center"/>
          </w:tcPr>
          <w:p>
            <w:pPr>
              <w:pStyle w:val="12"/>
            </w:pPr>
            <w:r>
              <w:t>对村委会和村党支部的补助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164.27</w:t>
            </w:r>
          </w:p>
        </w:tc>
        <w:tc>
          <w:tcPr>
            <w:tcW w:w="2835" w:type="dxa"/>
            <w:vAlign w:val="center"/>
          </w:tcPr>
          <w:p>
            <w:pPr>
              <w:pStyle w:val="10"/>
            </w:pPr>
            <w:r>
              <w:t>其中：财政    资金</w:t>
            </w:r>
          </w:p>
        </w:tc>
        <w:tc>
          <w:tcPr>
            <w:tcW w:w="2551" w:type="dxa"/>
            <w:vAlign w:val="center"/>
          </w:tcPr>
          <w:p>
            <w:pPr>
              <w:pStyle w:val="12"/>
            </w:pPr>
            <w:r>
              <w:t>164.27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保障村委会和党支部的正常运转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41.07</w:t>
            </w:r>
          </w:p>
        </w:tc>
        <w:tc>
          <w:tcPr>
            <w:tcW w:w="2835" w:type="dxa"/>
            <w:vAlign w:val="center"/>
          </w:tcPr>
          <w:p>
            <w:pPr>
              <w:pStyle w:val="13"/>
            </w:pPr>
            <w:r>
              <w:t>82.14</w:t>
            </w:r>
          </w:p>
        </w:tc>
        <w:tc>
          <w:tcPr>
            <w:tcW w:w="2551" w:type="dxa"/>
            <w:vAlign w:val="center"/>
          </w:tcPr>
          <w:p>
            <w:pPr>
              <w:pStyle w:val="13"/>
            </w:pPr>
            <w:r>
              <w:t>123.20</w:t>
            </w:r>
          </w:p>
        </w:tc>
        <w:tc>
          <w:tcPr>
            <w:tcW w:w="3544" w:type="dxa"/>
            <w:gridSpan w:val="2"/>
            <w:vAlign w:val="center"/>
          </w:tcPr>
          <w:p>
            <w:pPr>
              <w:pStyle w:val="13"/>
            </w:pPr>
            <w:r>
              <w:t>164.27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1.保障村委会和党支部的正常运转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完成相关检查督导工作</w:t>
            </w:r>
          </w:p>
        </w:tc>
        <w:tc>
          <w:tcPr>
            <w:tcW w:w="5386" w:type="dxa"/>
            <w:vAlign w:val="center"/>
          </w:tcPr>
          <w:p>
            <w:pPr>
              <w:pStyle w:val="12"/>
            </w:pPr>
            <w:r>
              <w:t>完成相关检查督导工作</w:t>
            </w:r>
          </w:p>
        </w:tc>
        <w:tc>
          <w:tcPr>
            <w:tcW w:w="2268" w:type="dxa"/>
            <w:vAlign w:val="center"/>
          </w:tcPr>
          <w:p>
            <w:pPr>
              <w:pStyle w:val="12"/>
            </w:pPr>
            <w:r>
              <w:t>≥95百分比</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走访慰问率</w:t>
            </w:r>
          </w:p>
        </w:tc>
        <w:tc>
          <w:tcPr>
            <w:tcW w:w="5386" w:type="dxa"/>
            <w:vAlign w:val="center"/>
          </w:tcPr>
          <w:p>
            <w:pPr>
              <w:pStyle w:val="12"/>
            </w:pPr>
            <w:r>
              <w:t>走访慰问率</w:t>
            </w:r>
          </w:p>
        </w:tc>
        <w:tc>
          <w:tcPr>
            <w:tcW w:w="2268" w:type="dxa"/>
            <w:vAlign w:val="center"/>
          </w:tcPr>
          <w:p>
            <w:pPr>
              <w:pStyle w:val="12"/>
            </w:pPr>
            <w:r>
              <w:t>≥95百分比</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tc>
        <w:tc>
          <w:tcPr>
            <w:tcW w:w="5386" w:type="dxa"/>
            <w:vAlign w:val="center"/>
          </w:tcPr>
          <w:p>
            <w:pPr>
              <w:pStyle w:val="12"/>
            </w:pPr>
            <w:r>
              <w:t>工作完成所用的时间情况</w:t>
            </w:r>
            <w:r>
              <w:tab/>
            </w:r>
          </w:p>
        </w:tc>
        <w:tc>
          <w:tcPr>
            <w:tcW w:w="2268" w:type="dxa"/>
            <w:vAlign w:val="center"/>
          </w:tcPr>
          <w:p>
            <w:pPr>
              <w:pStyle w:val="12"/>
            </w:pPr>
            <w:r>
              <w:t>≥95百分比</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100百分比</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经济效益提升%</w:t>
            </w:r>
          </w:p>
        </w:tc>
        <w:tc>
          <w:tcPr>
            <w:tcW w:w="5386" w:type="dxa"/>
            <w:vAlign w:val="center"/>
          </w:tcPr>
          <w:p>
            <w:pPr>
              <w:pStyle w:val="12"/>
            </w:pPr>
            <w:r>
              <w:t>经济效益提升%</w:t>
            </w:r>
          </w:p>
        </w:tc>
        <w:tc>
          <w:tcPr>
            <w:tcW w:w="2268" w:type="dxa"/>
            <w:vAlign w:val="center"/>
          </w:tcPr>
          <w:p>
            <w:pPr>
              <w:pStyle w:val="12"/>
            </w:pPr>
            <w:r>
              <w:t>≥95百分比</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困难群众生活水平提升情况</w:t>
            </w:r>
          </w:p>
        </w:tc>
        <w:tc>
          <w:tcPr>
            <w:tcW w:w="5386" w:type="dxa"/>
            <w:vAlign w:val="center"/>
          </w:tcPr>
          <w:p>
            <w:pPr>
              <w:pStyle w:val="12"/>
            </w:pPr>
            <w:r>
              <w:t>困难群众生活水平提升情况</w:t>
            </w:r>
          </w:p>
        </w:tc>
        <w:tc>
          <w:tcPr>
            <w:tcW w:w="2268" w:type="dxa"/>
            <w:vAlign w:val="center"/>
          </w:tcPr>
          <w:p>
            <w:pPr>
              <w:pStyle w:val="12"/>
            </w:pPr>
            <w:r>
              <w:t>≥95百分比</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≥95百分比</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≥95百分比</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≥9百分比</w:t>
            </w:r>
          </w:p>
        </w:tc>
        <w:tc>
          <w:tcPr>
            <w:tcW w:w="1276" w:type="dxa"/>
            <w:vAlign w:val="center"/>
          </w:tcPr>
          <w:p>
            <w:pPr>
              <w:pStyle w:val="12"/>
            </w:pPr>
            <w:r>
              <w:t>预算安排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4、妇联工作经费绩效目标表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13058225P00001010034D</w:t>
            </w:r>
          </w:p>
        </w:tc>
        <w:tc>
          <w:tcPr>
            <w:tcW w:w="2835" w:type="dxa"/>
            <w:vAlign w:val="center"/>
          </w:tcPr>
          <w:p>
            <w:pPr>
              <w:pStyle w:val="10"/>
            </w:pPr>
            <w:r>
              <w:t>项目名称</w:t>
            </w:r>
          </w:p>
        </w:tc>
        <w:tc>
          <w:tcPr>
            <w:tcW w:w="6095" w:type="dxa"/>
            <w:gridSpan w:val="3"/>
            <w:vAlign w:val="center"/>
          </w:tcPr>
          <w:p>
            <w:pPr>
              <w:pStyle w:val="12"/>
            </w:pPr>
            <w:r>
              <w:t>妇联工作经费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保障妇联工作顺利进行。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1.保障妇联工作顺利进行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创建文明家庭数量</w:t>
            </w:r>
          </w:p>
        </w:tc>
        <w:tc>
          <w:tcPr>
            <w:tcW w:w="5386" w:type="dxa"/>
            <w:vAlign w:val="center"/>
          </w:tcPr>
          <w:p>
            <w:pPr>
              <w:pStyle w:val="12"/>
            </w:pPr>
            <w:r>
              <w:t>创建文明家庭数量</w:t>
            </w:r>
          </w:p>
        </w:tc>
        <w:tc>
          <w:tcPr>
            <w:tcW w:w="2268" w:type="dxa"/>
            <w:vAlign w:val="center"/>
          </w:tcPr>
          <w:p>
            <w:pPr>
              <w:pStyle w:val="12"/>
            </w:pPr>
            <w:r>
              <w:t>≥95百分比</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组织普法教育人次</w:t>
            </w:r>
          </w:p>
        </w:tc>
        <w:tc>
          <w:tcPr>
            <w:tcW w:w="5386" w:type="dxa"/>
            <w:vAlign w:val="center"/>
          </w:tcPr>
          <w:p>
            <w:pPr>
              <w:pStyle w:val="12"/>
            </w:pPr>
            <w:r>
              <w:t>组织普法教育人次</w:t>
            </w:r>
          </w:p>
        </w:tc>
        <w:tc>
          <w:tcPr>
            <w:tcW w:w="2268" w:type="dxa"/>
            <w:vAlign w:val="center"/>
          </w:tcPr>
          <w:p>
            <w:pPr>
              <w:pStyle w:val="12"/>
            </w:pPr>
            <w:r>
              <w:t>≥1000次</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社区维权工作办结率</w:t>
            </w:r>
          </w:p>
        </w:tc>
        <w:tc>
          <w:tcPr>
            <w:tcW w:w="5386" w:type="dxa"/>
            <w:vAlign w:val="center"/>
          </w:tcPr>
          <w:p>
            <w:pPr>
              <w:pStyle w:val="12"/>
            </w:pPr>
            <w:r>
              <w:t>社区维权工作办结率</w:t>
            </w:r>
          </w:p>
        </w:tc>
        <w:tc>
          <w:tcPr>
            <w:tcW w:w="2268" w:type="dxa"/>
            <w:vAlign w:val="center"/>
          </w:tcPr>
          <w:p>
            <w:pPr>
              <w:pStyle w:val="12"/>
            </w:pPr>
            <w:r>
              <w:t>≥95百分比</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w:t>
            </w:r>
          </w:p>
        </w:tc>
        <w:tc>
          <w:tcPr>
            <w:tcW w:w="5386" w:type="dxa"/>
            <w:vAlign w:val="center"/>
          </w:tcPr>
          <w:p>
            <w:pPr>
              <w:pStyle w:val="12"/>
            </w:pPr>
            <w:r>
              <w:t>经费支出</w:t>
            </w:r>
          </w:p>
        </w:tc>
        <w:tc>
          <w:tcPr>
            <w:tcW w:w="2268" w:type="dxa"/>
            <w:vAlign w:val="center"/>
          </w:tcPr>
          <w:p>
            <w:pPr>
              <w:pStyle w:val="12"/>
            </w:pPr>
            <w:r>
              <w:t>2万元</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妇女就业帮扶率</w:t>
            </w:r>
          </w:p>
        </w:tc>
        <w:tc>
          <w:tcPr>
            <w:tcW w:w="5386" w:type="dxa"/>
            <w:vAlign w:val="center"/>
          </w:tcPr>
          <w:p>
            <w:pPr>
              <w:pStyle w:val="12"/>
            </w:pPr>
            <w:r>
              <w:t>妇女就业帮扶率</w:t>
            </w:r>
          </w:p>
        </w:tc>
        <w:tc>
          <w:tcPr>
            <w:tcW w:w="2268" w:type="dxa"/>
            <w:vAlign w:val="center"/>
          </w:tcPr>
          <w:p>
            <w:pPr>
              <w:pStyle w:val="12"/>
            </w:pPr>
            <w:r>
              <w:t>≥95百分比</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组织普法教育</w:t>
            </w:r>
          </w:p>
        </w:tc>
        <w:tc>
          <w:tcPr>
            <w:tcW w:w="5386" w:type="dxa"/>
            <w:vAlign w:val="center"/>
          </w:tcPr>
          <w:p>
            <w:pPr>
              <w:pStyle w:val="12"/>
            </w:pPr>
            <w:r>
              <w:t>组织普法教育</w:t>
            </w:r>
          </w:p>
        </w:tc>
        <w:tc>
          <w:tcPr>
            <w:tcW w:w="2268" w:type="dxa"/>
            <w:vAlign w:val="center"/>
          </w:tcPr>
          <w:p>
            <w:pPr>
              <w:pStyle w:val="12"/>
            </w:pPr>
            <w:r>
              <w:t>≥95百分比</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提高生态效益</w:t>
            </w:r>
          </w:p>
        </w:tc>
        <w:tc>
          <w:tcPr>
            <w:tcW w:w="5386" w:type="dxa"/>
            <w:vAlign w:val="center"/>
          </w:tcPr>
          <w:p>
            <w:pPr>
              <w:pStyle w:val="12"/>
            </w:pPr>
            <w:r>
              <w:t>提高生态效益</w:t>
            </w:r>
          </w:p>
        </w:tc>
        <w:tc>
          <w:tcPr>
            <w:tcW w:w="2268" w:type="dxa"/>
            <w:vAlign w:val="center"/>
          </w:tcPr>
          <w:p>
            <w:pPr>
              <w:pStyle w:val="12"/>
            </w:pPr>
            <w:r>
              <w:t>长期</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全面提高妇女素质</w:t>
            </w:r>
          </w:p>
        </w:tc>
        <w:tc>
          <w:tcPr>
            <w:tcW w:w="5386" w:type="dxa"/>
            <w:vAlign w:val="center"/>
          </w:tcPr>
          <w:p>
            <w:pPr>
              <w:pStyle w:val="12"/>
            </w:pPr>
            <w:r>
              <w:t>全面提高妇女素质</w:t>
            </w:r>
          </w:p>
        </w:tc>
        <w:tc>
          <w:tcPr>
            <w:tcW w:w="2268" w:type="dxa"/>
            <w:vAlign w:val="center"/>
          </w:tcPr>
          <w:p>
            <w:pPr>
              <w:pStyle w:val="12"/>
            </w:pPr>
            <w:r>
              <w:t>长期</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工作安排与历史数据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5、基层武装工作经费绩效目标表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13058225P00DQ8E100072</w:t>
            </w:r>
          </w:p>
        </w:tc>
        <w:tc>
          <w:tcPr>
            <w:tcW w:w="2835" w:type="dxa"/>
            <w:vAlign w:val="center"/>
          </w:tcPr>
          <w:p>
            <w:pPr>
              <w:pStyle w:val="10"/>
            </w:pPr>
            <w:r>
              <w:t>项目名称</w:t>
            </w:r>
          </w:p>
        </w:tc>
        <w:tc>
          <w:tcPr>
            <w:tcW w:w="6095" w:type="dxa"/>
            <w:gridSpan w:val="3"/>
            <w:vAlign w:val="center"/>
          </w:tcPr>
          <w:p>
            <w:pPr>
              <w:pStyle w:val="12"/>
            </w:pPr>
            <w:r>
              <w:t>基层武装工作经费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保障基层武装工作顺利进行。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4" w:type="dxa"/>
            <w:gridSpan w:val="2"/>
            <w:vAlign w:val="center"/>
          </w:tcPr>
          <w:p>
            <w:pPr>
              <w:pStyle w:val="13"/>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1.不断推进基层武装工作高质量发展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年度训练天数</w:t>
            </w:r>
          </w:p>
        </w:tc>
        <w:tc>
          <w:tcPr>
            <w:tcW w:w="5386" w:type="dxa"/>
            <w:vAlign w:val="center"/>
          </w:tcPr>
          <w:p>
            <w:pPr>
              <w:pStyle w:val="12"/>
            </w:pPr>
            <w:r>
              <w:t>年度训练天数</w:t>
            </w:r>
          </w:p>
        </w:tc>
        <w:tc>
          <w:tcPr>
            <w:tcW w:w="2268" w:type="dxa"/>
            <w:vAlign w:val="center"/>
          </w:tcPr>
          <w:p>
            <w:pPr>
              <w:pStyle w:val="12"/>
            </w:pPr>
            <w:r>
              <w:t>≥80百分比</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国防动员覆盖率</w:t>
            </w:r>
          </w:p>
        </w:tc>
        <w:tc>
          <w:tcPr>
            <w:tcW w:w="5386" w:type="dxa"/>
            <w:vAlign w:val="center"/>
          </w:tcPr>
          <w:p>
            <w:pPr>
              <w:pStyle w:val="12"/>
            </w:pPr>
            <w:r>
              <w:t>国防动员覆盖率</w:t>
            </w:r>
          </w:p>
        </w:tc>
        <w:tc>
          <w:tcPr>
            <w:tcW w:w="2268" w:type="dxa"/>
            <w:vAlign w:val="center"/>
          </w:tcPr>
          <w:p>
            <w:pPr>
              <w:pStyle w:val="12"/>
            </w:pPr>
            <w:r>
              <w:t>≥95百分比</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国防教育及时率（%）</w:t>
            </w:r>
          </w:p>
        </w:tc>
        <w:tc>
          <w:tcPr>
            <w:tcW w:w="2268" w:type="dxa"/>
            <w:vAlign w:val="center"/>
          </w:tcPr>
          <w:p>
            <w:pPr>
              <w:pStyle w:val="12"/>
            </w:pPr>
            <w:r>
              <w:t>≥95百分比</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购置费</w:t>
            </w:r>
          </w:p>
        </w:tc>
        <w:tc>
          <w:tcPr>
            <w:tcW w:w="5386" w:type="dxa"/>
            <w:vAlign w:val="center"/>
          </w:tcPr>
          <w:p>
            <w:pPr>
              <w:pStyle w:val="12"/>
            </w:pPr>
            <w:r>
              <w:t>购置相关设备等</w:t>
            </w:r>
          </w:p>
        </w:tc>
        <w:tc>
          <w:tcPr>
            <w:tcW w:w="2268" w:type="dxa"/>
            <w:vAlign w:val="center"/>
          </w:tcPr>
          <w:p>
            <w:pPr>
              <w:pStyle w:val="12"/>
            </w:pPr>
            <w:r>
              <w:t>4万元</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投入专项经费补助支出落实率</w:t>
            </w:r>
          </w:p>
        </w:tc>
        <w:tc>
          <w:tcPr>
            <w:tcW w:w="5386" w:type="dxa"/>
            <w:vAlign w:val="center"/>
          </w:tcPr>
          <w:p>
            <w:pPr>
              <w:pStyle w:val="12"/>
            </w:pPr>
            <w:r>
              <w:t>投入专项经费支出落实率</w:t>
            </w:r>
          </w:p>
        </w:tc>
        <w:tc>
          <w:tcPr>
            <w:tcW w:w="2268" w:type="dxa"/>
            <w:vAlign w:val="center"/>
          </w:tcPr>
          <w:p>
            <w:pPr>
              <w:pStyle w:val="12"/>
            </w:pPr>
            <w:r>
              <w:t>≥95百分比</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年度征兵任务完成率</w:t>
            </w:r>
          </w:p>
        </w:tc>
        <w:tc>
          <w:tcPr>
            <w:tcW w:w="5386" w:type="dxa"/>
            <w:vAlign w:val="center"/>
          </w:tcPr>
          <w:p>
            <w:pPr>
              <w:pStyle w:val="12"/>
            </w:pPr>
            <w:r>
              <w:t>年度征兵任务完成率</w:t>
            </w:r>
          </w:p>
        </w:tc>
        <w:tc>
          <w:tcPr>
            <w:tcW w:w="2268" w:type="dxa"/>
            <w:vAlign w:val="center"/>
          </w:tcPr>
          <w:p>
            <w:pPr>
              <w:pStyle w:val="12"/>
            </w:pPr>
            <w:r>
              <w:t>≥95百分比</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提高生态效益</w:t>
            </w:r>
          </w:p>
        </w:tc>
        <w:tc>
          <w:tcPr>
            <w:tcW w:w="5386" w:type="dxa"/>
            <w:vAlign w:val="center"/>
          </w:tcPr>
          <w:p>
            <w:pPr>
              <w:pStyle w:val="12"/>
            </w:pPr>
            <w:r>
              <w:t>提高生态效益</w:t>
            </w:r>
          </w:p>
        </w:tc>
        <w:tc>
          <w:tcPr>
            <w:tcW w:w="2268" w:type="dxa"/>
            <w:vAlign w:val="center"/>
          </w:tcPr>
          <w:p>
            <w:pPr>
              <w:pStyle w:val="12"/>
            </w:pPr>
            <w:r>
              <w:t>≥90百分比</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国防意识持续提升</w:t>
            </w:r>
          </w:p>
        </w:tc>
        <w:tc>
          <w:tcPr>
            <w:tcW w:w="5386" w:type="dxa"/>
            <w:vAlign w:val="center"/>
          </w:tcPr>
          <w:p>
            <w:pPr>
              <w:pStyle w:val="12"/>
            </w:pPr>
            <w:r>
              <w:t>国防意识持续提升</w:t>
            </w:r>
          </w:p>
        </w:tc>
        <w:tc>
          <w:tcPr>
            <w:tcW w:w="2268" w:type="dxa"/>
            <w:vAlign w:val="center"/>
          </w:tcPr>
          <w:p>
            <w:pPr>
              <w:pStyle w:val="12"/>
            </w:pPr>
            <w:r>
              <w:t>≥90长期</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对象满意度（%）</w:t>
            </w:r>
          </w:p>
        </w:tc>
        <w:tc>
          <w:tcPr>
            <w:tcW w:w="5386" w:type="dxa"/>
            <w:vAlign w:val="center"/>
          </w:tcPr>
          <w:p>
            <w:pPr>
              <w:pStyle w:val="12"/>
            </w:pPr>
            <w:r>
              <w:t>调查中满意或较满意的对象占全部调查人数的比率</w:t>
            </w:r>
          </w:p>
        </w:tc>
        <w:tc>
          <w:tcPr>
            <w:tcW w:w="2268" w:type="dxa"/>
            <w:vAlign w:val="center"/>
          </w:tcPr>
          <w:p>
            <w:pPr>
              <w:pStyle w:val="12"/>
            </w:pPr>
            <w:r>
              <w:t>≥95百分比</w:t>
            </w:r>
          </w:p>
        </w:tc>
        <w:tc>
          <w:tcPr>
            <w:tcW w:w="1276" w:type="dxa"/>
            <w:vAlign w:val="center"/>
          </w:tcPr>
          <w:p>
            <w:pPr>
              <w:pStyle w:val="12"/>
            </w:pPr>
            <w:r>
              <w:t>工作安排与历史数据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6、团委工作经费绩效目标表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13058225P00001010033R</w:t>
            </w:r>
          </w:p>
        </w:tc>
        <w:tc>
          <w:tcPr>
            <w:tcW w:w="2835" w:type="dxa"/>
            <w:vAlign w:val="center"/>
          </w:tcPr>
          <w:p>
            <w:pPr>
              <w:pStyle w:val="10"/>
            </w:pPr>
            <w:r>
              <w:t>项目名称</w:t>
            </w:r>
          </w:p>
        </w:tc>
        <w:tc>
          <w:tcPr>
            <w:tcW w:w="6095" w:type="dxa"/>
            <w:gridSpan w:val="3"/>
            <w:vAlign w:val="center"/>
          </w:tcPr>
          <w:p>
            <w:pPr>
              <w:pStyle w:val="12"/>
            </w:pPr>
            <w:r>
              <w:t>团委工作经费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保障团委工作顺利进行。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1.保障团委工作顺利进行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青年就业创业工作（个）</w:t>
            </w:r>
          </w:p>
        </w:tc>
        <w:tc>
          <w:tcPr>
            <w:tcW w:w="5386" w:type="dxa"/>
            <w:vAlign w:val="center"/>
          </w:tcPr>
          <w:p>
            <w:pPr>
              <w:pStyle w:val="12"/>
            </w:pPr>
            <w:r>
              <w:t>青年就业创业工作（个）</w:t>
            </w:r>
          </w:p>
        </w:tc>
        <w:tc>
          <w:tcPr>
            <w:tcW w:w="2268" w:type="dxa"/>
            <w:vAlign w:val="center"/>
          </w:tcPr>
          <w:p>
            <w:pPr>
              <w:pStyle w:val="12"/>
            </w:pPr>
            <w:r>
              <w:t>≥30个</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扎实推进青少年普法示范普及率</w:t>
            </w:r>
          </w:p>
        </w:tc>
        <w:tc>
          <w:tcPr>
            <w:tcW w:w="5386" w:type="dxa"/>
            <w:vAlign w:val="center"/>
          </w:tcPr>
          <w:p>
            <w:pPr>
              <w:pStyle w:val="12"/>
            </w:pPr>
            <w:r>
              <w:t>扎实推进青少年普法示范普及率</w:t>
            </w:r>
          </w:p>
        </w:tc>
        <w:tc>
          <w:tcPr>
            <w:tcW w:w="2268" w:type="dxa"/>
            <w:vAlign w:val="center"/>
          </w:tcPr>
          <w:p>
            <w:pPr>
              <w:pStyle w:val="12"/>
            </w:pPr>
            <w:r>
              <w:t>≥95百分比</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扎实推进青少年普法示范普及率</w:t>
            </w:r>
          </w:p>
        </w:tc>
        <w:tc>
          <w:tcPr>
            <w:tcW w:w="5386" w:type="dxa"/>
            <w:vAlign w:val="center"/>
          </w:tcPr>
          <w:p>
            <w:pPr>
              <w:pStyle w:val="12"/>
            </w:pPr>
            <w:r>
              <w:t>推进青少年普法示范及时率</w:t>
            </w:r>
          </w:p>
        </w:tc>
        <w:tc>
          <w:tcPr>
            <w:tcW w:w="2268" w:type="dxa"/>
            <w:vAlign w:val="center"/>
          </w:tcPr>
          <w:p>
            <w:pPr>
              <w:pStyle w:val="12"/>
            </w:pPr>
            <w:r>
              <w:t>≥95百分比</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制作宣传品数量（份）</w:t>
            </w:r>
          </w:p>
        </w:tc>
        <w:tc>
          <w:tcPr>
            <w:tcW w:w="5386" w:type="dxa"/>
            <w:vAlign w:val="center"/>
          </w:tcPr>
          <w:p>
            <w:pPr>
              <w:pStyle w:val="12"/>
            </w:pPr>
            <w:r>
              <w:t>制作宣传品数量（份）</w:t>
            </w:r>
          </w:p>
        </w:tc>
        <w:tc>
          <w:tcPr>
            <w:tcW w:w="2268" w:type="dxa"/>
            <w:vAlign w:val="center"/>
          </w:tcPr>
          <w:p>
            <w:pPr>
              <w:pStyle w:val="12"/>
            </w:pPr>
            <w:r>
              <w:t>≥5000份</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团报征订工作和团费收缴工作完成率</w:t>
            </w:r>
          </w:p>
        </w:tc>
        <w:tc>
          <w:tcPr>
            <w:tcW w:w="5386" w:type="dxa"/>
            <w:vAlign w:val="center"/>
          </w:tcPr>
          <w:p>
            <w:pPr>
              <w:pStyle w:val="12"/>
            </w:pPr>
            <w:r>
              <w:t>团报征订工作和团费收缴工作完成率</w:t>
            </w:r>
          </w:p>
        </w:tc>
        <w:tc>
          <w:tcPr>
            <w:tcW w:w="2268" w:type="dxa"/>
            <w:vAlign w:val="center"/>
          </w:tcPr>
          <w:p>
            <w:pPr>
              <w:pStyle w:val="12"/>
            </w:pPr>
            <w:r>
              <w:t>≥95百分比</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深化志愿者奉献活动</w:t>
            </w:r>
          </w:p>
        </w:tc>
        <w:tc>
          <w:tcPr>
            <w:tcW w:w="5386" w:type="dxa"/>
            <w:vAlign w:val="center"/>
          </w:tcPr>
          <w:p>
            <w:pPr>
              <w:pStyle w:val="12"/>
            </w:pPr>
            <w:r>
              <w:t>深化志愿者奉献活动（次）</w:t>
            </w:r>
          </w:p>
        </w:tc>
        <w:tc>
          <w:tcPr>
            <w:tcW w:w="2268" w:type="dxa"/>
            <w:vAlign w:val="center"/>
          </w:tcPr>
          <w:p>
            <w:pPr>
              <w:pStyle w:val="12"/>
            </w:pPr>
            <w:r>
              <w:t>≥30次</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提高生态效益</w:t>
            </w:r>
          </w:p>
        </w:tc>
        <w:tc>
          <w:tcPr>
            <w:tcW w:w="5386" w:type="dxa"/>
            <w:vAlign w:val="center"/>
          </w:tcPr>
          <w:p>
            <w:pPr>
              <w:pStyle w:val="12"/>
            </w:pPr>
            <w:r>
              <w:t>提高生态效益</w:t>
            </w:r>
          </w:p>
        </w:tc>
        <w:tc>
          <w:tcPr>
            <w:tcW w:w="2268" w:type="dxa"/>
            <w:vAlign w:val="center"/>
          </w:tcPr>
          <w:p>
            <w:pPr>
              <w:pStyle w:val="12"/>
            </w:pPr>
            <w:r>
              <w:t>长期</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实现青少年健康成长</w:t>
            </w:r>
          </w:p>
        </w:tc>
        <w:tc>
          <w:tcPr>
            <w:tcW w:w="5386" w:type="dxa"/>
            <w:vAlign w:val="center"/>
          </w:tcPr>
          <w:p>
            <w:pPr>
              <w:pStyle w:val="12"/>
            </w:pPr>
            <w:r>
              <w:t>实现青少年健康成长</w:t>
            </w:r>
          </w:p>
        </w:tc>
        <w:tc>
          <w:tcPr>
            <w:tcW w:w="2268" w:type="dxa"/>
            <w:vAlign w:val="center"/>
          </w:tcPr>
          <w:p>
            <w:pPr>
              <w:pStyle w:val="12"/>
            </w:pPr>
            <w:r>
              <w:t>长期</w:t>
            </w:r>
          </w:p>
        </w:tc>
        <w:tc>
          <w:tcPr>
            <w:tcW w:w="1276" w:type="dxa"/>
            <w:vAlign w:val="center"/>
          </w:tcPr>
          <w:p>
            <w:pPr>
              <w:pStyle w:val="12"/>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对象满意度（%）</w:t>
            </w:r>
          </w:p>
        </w:tc>
        <w:tc>
          <w:tcPr>
            <w:tcW w:w="5386" w:type="dxa"/>
            <w:vAlign w:val="center"/>
          </w:tcPr>
          <w:p>
            <w:pPr>
              <w:pStyle w:val="12"/>
            </w:pPr>
            <w:r>
              <w:t>调查中满意或较满意的对象占全部调查人数的比率</w:t>
            </w:r>
          </w:p>
        </w:tc>
        <w:tc>
          <w:tcPr>
            <w:tcW w:w="2268" w:type="dxa"/>
            <w:vAlign w:val="center"/>
          </w:tcPr>
          <w:p>
            <w:pPr>
              <w:pStyle w:val="12"/>
            </w:pPr>
            <w:r>
              <w:t>≥95百分比</w:t>
            </w:r>
          </w:p>
        </w:tc>
        <w:tc>
          <w:tcPr>
            <w:tcW w:w="1276" w:type="dxa"/>
            <w:vAlign w:val="center"/>
          </w:tcPr>
          <w:p>
            <w:pPr>
              <w:pStyle w:val="12"/>
            </w:pPr>
            <w:r>
              <w:t>工作安排与历史数据</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162001沙河市人民政府桥西街道办事处本级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沙河市人民政府桥西街道办事处本级上年末固定资产金额为10.31万元（详见下表）。本年度拟购置固定资产总额为0.00万元，已按要求列入政府采购预算，详见政府采购预算表。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162001沙河市人民政府桥西街道办事处本级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1318</w:t>
            </w:r>
          </w:p>
        </w:tc>
        <w:tc>
          <w:tcPr>
            <w:tcW w:w="2835" w:type="dxa"/>
            <w:vAlign w:val="center"/>
          </w:tcPr>
          <w:p>
            <w:pPr>
              <w:pStyle w:val="11"/>
            </w:pPr>
            <w:r>
              <w:t>48.24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3.42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410</w:t>
            </w:r>
          </w:p>
        </w:tc>
        <w:tc>
          <w:tcPr>
            <w:tcW w:w="2835" w:type="dxa"/>
            <w:vAlign w:val="center"/>
          </w:tcPr>
          <w:p>
            <w:pPr>
              <w:pStyle w:val="11"/>
            </w:pPr>
            <w:r>
              <w:t>6.89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黑体">
    <w:altName w:val="宋体"/>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3457B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TotalTime>0</TotalTime>
  <ScaleCrop>false</ScaleCrop>
  <LinksUpToDate>false</LinksUpToDate>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2025-02-19T11:19:00Z</dcterms:created>
  <dc:creator>Administrator</dc:creator>
  <cp:lastModifiedBy>Administrator</cp:lastModifiedBy>
  <dcterms:modified xsi:type="dcterms:W3CDTF">2025-02-19T03:21:12Z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