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一、沙河市交通运输局收支预算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rPr>
          <w:rFonts w:hint="eastAsia"/>
        </w:rPr>
        <w:t>二、沙河市交通运输局运输管理站收支预算</w:t>
      </w:r>
      <w:r>
        <w:tab/>
      </w:r>
      <w:r>
        <w:fldChar w:fldCharType="begin"/>
      </w:r>
      <w:r>
        <w:instrText xml:space="preserve">PAGEREF _Toc_4_4_0000000020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3357.16</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r>
              <w:t>3319.37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3357.16</w:t>
            </w:r>
          </w:p>
        </w:tc>
        <w:tc>
          <w:tcPr>
            <w:tcW w:w="4535" w:type="dxa"/>
            <w:vAlign w:val="center"/>
          </w:tcPr>
          <w:p>
            <w:pPr>
              <w:pStyle w:val="18"/>
            </w:pPr>
            <w:r>
              <w:rPr>
                <w:rFonts w:hint="eastAsia"/>
              </w:rPr>
              <w:t>本年支出合计</w:t>
            </w:r>
          </w:p>
        </w:tc>
        <w:tc>
          <w:tcPr>
            <w:tcW w:w="2126" w:type="dxa"/>
            <w:vAlign w:val="center"/>
          </w:tcPr>
          <w:p>
            <w:pPr>
              <w:pStyle w:val="19"/>
            </w:pPr>
            <w:r>
              <w:t>3357.16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3357.16</w:t>
            </w:r>
          </w:p>
        </w:tc>
        <w:tc>
          <w:tcPr>
            <w:tcW w:w="4535" w:type="dxa"/>
            <w:vAlign w:val="center"/>
          </w:tcPr>
          <w:p>
            <w:pPr>
              <w:pStyle w:val="18"/>
            </w:pPr>
            <w:r>
              <w:rPr>
                <w:rFonts w:hint="eastAsia"/>
              </w:rPr>
              <w:t>支出总计</w:t>
            </w:r>
          </w:p>
        </w:tc>
        <w:tc>
          <w:tcPr>
            <w:tcW w:w="2126" w:type="dxa"/>
            <w:vAlign w:val="center"/>
          </w:tcPr>
          <w:p>
            <w:pPr>
              <w:pStyle w:val="19"/>
            </w:pPr>
            <w:r>
              <w:t>3357.16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3357.16</w:t>
            </w:r>
          </w:p>
        </w:tc>
        <w:tc>
          <w:tcPr>
            <w:tcW w:w="1134" w:type="dxa"/>
            <w:vAlign w:val="center"/>
          </w:tcPr>
          <w:p>
            <w:pPr>
              <w:pStyle w:val="19"/>
            </w:pPr>
            <w:r>
              <w:t>3357.16</w:t>
            </w:r>
          </w:p>
        </w:tc>
        <w:tc>
          <w:tcPr>
            <w:tcW w:w="1134" w:type="dxa"/>
            <w:vAlign w:val="center"/>
          </w:tcPr>
          <w:p>
            <w:pPr>
              <w:pStyle w:val="19"/>
            </w:pPr>
            <w:r>
              <w:t>3357.16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214</w:t>
            </w:r>
          </w:p>
        </w:tc>
        <w:tc>
          <w:tcPr>
            <w:tcW w:w="1559" w:type="dxa"/>
            <w:vAlign w:val="center"/>
          </w:tcPr>
          <w:p>
            <w:pPr>
              <w:pStyle w:val="16"/>
            </w:pPr>
            <w:r>
              <w:rPr>
                <w:rFonts w:hint="eastAsia"/>
              </w:rPr>
              <w:t>交通运输支出</w:t>
            </w:r>
          </w:p>
        </w:tc>
        <w:tc>
          <w:tcPr>
            <w:tcW w:w="1134" w:type="dxa"/>
            <w:vAlign w:val="center"/>
          </w:tcPr>
          <w:p>
            <w:pPr>
              <w:pStyle w:val="15"/>
            </w:pPr>
            <w:r>
              <w:t>3319.37</w:t>
            </w:r>
          </w:p>
        </w:tc>
        <w:tc>
          <w:tcPr>
            <w:tcW w:w="1134" w:type="dxa"/>
            <w:vAlign w:val="center"/>
          </w:tcPr>
          <w:p>
            <w:pPr>
              <w:pStyle w:val="15"/>
            </w:pPr>
            <w:r>
              <w:t>3319.37</w:t>
            </w:r>
          </w:p>
        </w:tc>
        <w:tc>
          <w:tcPr>
            <w:tcW w:w="1134" w:type="dxa"/>
            <w:vAlign w:val="center"/>
          </w:tcPr>
          <w:p>
            <w:pPr>
              <w:pStyle w:val="15"/>
            </w:pPr>
            <w:r>
              <w:t>3319.37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21401</w:t>
            </w:r>
          </w:p>
        </w:tc>
        <w:tc>
          <w:tcPr>
            <w:tcW w:w="1559" w:type="dxa"/>
            <w:vAlign w:val="center"/>
          </w:tcPr>
          <w:p>
            <w:pPr>
              <w:pStyle w:val="16"/>
            </w:pPr>
            <w:r>
              <w:rPr>
                <w:rFonts w:hint="eastAsia"/>
              </w:rPr>
              <w:t>公路水路运输</w:t>
            </w:r>
          </w:p>
        </w:tc>
        <w:tc>
          <w:tcPr>
            <w:tcW w:w="1134" w:type="dxa"/>
            <w:vAlign w:val="center"/>
          </w:tcPr>
          <w:p>
            <w:pPr>
              <w:pStyle w:val="15"/>
            </w:pPr>
            <w:r>
              <w:t>3169.37</w:t>
            </w:r>
          </w:p>
        </w:tc>
        <w:tc>
          <w:tcPr>
            <w:tcW w:w="1134" w:type="dxa"/>
            <w:vAlign w:val="center"/>
          </w:tcPr>
          <w:p>
            <w:pPr>
              <w:pStyle w:val="15"/>
            </w:pPr>
            <w:r>
              <w:t>3169.37</w:t>
            </w:r>
          </w:p>
        </w:tc>
        <w:tc>
          <w:tcPr>
            <w:tcW w:w="1134" w:type="dxa"/>
            <w:vAlign w:val="center"/>
          </w:tcPr>
          <w:p>
            <w:pPr>
              <w:pStyle w:val="15"/>
            </w:pPr>
            <w:r>
              <w:t>3169.37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2140101</w:t>
            </w:r>
          </w:p>
        </w:tc>
        <w:tc>
          <w:tcPr>
            <w:tcW w:w="1559" w:type="dxa"/>
            <w:vAlign w:val="center"/>
          </w:tcPr>
          <w:p>
            <w:pPr>
              <w:pStyle w:val="16"/>
            </w:pPr>
            <w:r>
              <w:rPr>
                <w:rFonts w:hint="eastAsia"/>
              </w:rPr>
              <w:t>行政运行</w:t>
            </w:r>
          </w:p>
        </w:tc>
        <w:tc>
          <w:tcPr>
            <w:tcW w:w="1134" w:type="dxa"/>
            <w:vAlign w:val="center"/>
          </w:tcPr>
          <w:p>
            <w:pPr>
              <w:pStyle w:val="15"/>
            </w:pPr>
            <w:r>
              <w:t>154.24</w:t>
            </w:r>
          </w:p>
        </w:tc>
        <w:tc>
          <w:tcPr>
            <w:tcW w:w="1134" w:type="dxa"/>
            <w:vAlign w:val="center"/>
          </w:tcPr>
          <w:p>
            <w:pPr>
              <w:pStyle w:val="15"/>
            </w:pPr>
            <w:r>
              <w:t>154.24</w:t>
            </w:r>
          </w:p>
        </w:tc>
        <w:tc>
          <w:tcPr>
            <w:tcW w:w="1134" w:type="dxa"/>
            <w:vAlign w:val="center"/>
          </w:tcPr>
          <w:p>
            <w:pPr>
              <w:pStyle w:val="15"/>
            </w:pPr>
            <w:r>
              <w:t>154.24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2140104</w:t>
            </w:r>
          </w:p>
        </w:tc>
        <w:tc>
          <w:tcPr>
            <w:tcW w:w="1559" w:type="dxa"/>
            <w:vAlign w:val="center"/>
          </w:tcPr>
          <w:p>
            <w:pPr>
              <w:pStyle w:val="16"/>
            </w:pPr>
            <w:r>
              <w:rPr>
                <w:rFonts w:hint="eastAsia"/>
              </w:rPr>
              <w:t>公路建设</w:t>
            </w:r>
          </w:p>
        </w:tc>
        <w:tc>
          <w:tcPr>
            <w:tcW w:w="1134" w:type="dxa"/>
            <w:vAlign w:val="center"/>
          </w:tcPr>
          <w:p>
            <w:pPr>
              <w:pStyle w:val="15"/>
            </w:pPr>
            <w:r>
              <w:t>894.15</w:t>
            </w:r>
          </w:p>
        </w:tc>
        <w:tc>
          <w:tcPr>
            <w:tcW w:w="1134" w:type="dxa"/>
            <w:vAlign w:val="center"/>
          </w:tcPr>
          <w:p>
            <w:pPr>
              <w:pStyle w:val="15"/>
            </w:pPr>
            <w:r>
              <w:t>894.15</w:t>
            </w:r>
          </w:p>
        </w:tc>
        <w:tc>
          <w:tcPr>
            <w:tcW w:w="1134" w:type="dxa"/>
            <w:vAlign w:val="center"/>
          </w:tcPr>
          <w:p>
            <w:pPr>
              <w:pStyle w:val="15"/>
            </w:pPr>
            <w:r>
              <w:t>894.15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2140106</w:t>
            </w:r>
          </w:p>
        </w:tc>
        <w:tc>
          <w:tcPr>
            <w:tcW w:w="1559" w:type="dxa"/>
            <w:vAlign w:val="center"/>
          </w:tcPr>
          <w:p>
            <w:pPr>
              <w:pStyle w:val="16"/>
            </w:pPr>
            <w:r>
              <w:rPr>
                <w:rFonts w:hint="eastAsia"/>
              </w:rPr>
              <w:t>公路养护</w:t>
            </w:r>
          </w:p>
        </w:tc>
        <w:tc>
          <w:tcPr>
            <w:tcW w:w="1134" w:type="dxa"/>
            <w:vAlign w:val="center"/>
          </w:tcPr>
          <w:p>
            <w:pPr>
              <w:pStyle w:val="15"/>
            </w:pPr>
            <w:r>
              <w:t>1178.98</w:t>
            </w:r>
          </w:p>
        </w:tc>
        <w:tc>
          <w:tcPr>
            <w:tcW w:w="1134" w:type="dxa"/>
            <w:vAlign w:val="center"/>
          </w:tcPr>
          <w:p>
            <w:pPr>
              <w:pStyle w:val="15"/>
            </w:pPr>
            <w:r>
              <w:t>1178.98</w:t>
            </w:r>
          </w:p>
        </w:tc>
        <w:tc>
          <w:tcPr>
            <w:tcW w:w="1134" w:type="dxa"/>
            <w:vAlign w:val="center"/>
          </w:tcPr>
          <w:p>
            <w:pPr>
              <w:pStyle w:val="15"/>
            </w:pPr>
            <w:r>
              <w:t>1178.98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2140199</w:t>
            </w:r>
          </w:p>
        </w:tc>
        <w:tc>
          <w:tcPr>
            <w:tcW w:w="1559" w:type="dxa"/>
            <w:vAlign w:val="center"/>
          </w:tcPr>
          <w:p>
            <w:pPr>
              <w:pStyle w:val="16"/>
            </w:pPr>
            <w:r>
              <w:rPr>
                <w:rFonts w:hint="eastAsia"/>
              </w:rPr>
              <w:t>其他公路水路运输支出</w:t>
            </w:r>
          </w:p>
        </w:tc>
        <w:tc>
          <w:tcPr>
            <w:tcW w:w="1134" w:type="dxa"/>
            <w:vAlign w:val="center"/>
          </w:tcPr>
          <w:p>
            <w:pPr>
              <w:pStyle w:val="15"/>
            </w:pPr>
            <w:r>
              <w:t>942.00</w:t>
            </w:r>
          </w:p>
        </w:tc>
        <w:tc>
          <w:tcPr>
            <w:tcW w:w="1134" w:type="dxa"/>
            <w:vAlign w:val="center"/>
          </w:tcPr>
          <w:p>
            <w:pPr>
              <w:pStyle w:val="15"/>
            </w:pPr>
            <w:r>
              <w:t>942.00</w:t>
            </w:r>
          </w:p>
        </w:tc>
        <w:tc>
          <w:tcPr>
            <w:tcW w:w="1134" w:type="dxa"/>
            <w:vAlign w:val="center"/>
          </w:tcPr>
          <w:p>
            <w:pPr>
              <w:pStyle w:val="15"/>
            </w:pPr>
            <w:r>
              <w:t>942.00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21406</w:t>
            </w:r>
          </w:p>
        </w:tc>
        <w:tc>
          <w:tcPr>
            <w:tcW w:w="1559" w:type="dxa"/>
            <w:vAlign w:val="center"/>
          </w:tcPr>
          <w:p>
            <w:pPr>
              <w:pStyle w:val="16"/>
            </w:pPr>
            <w:r>
              <w:rPr>
                <w:rFonts w:hint="eastAsia"/>
              </w:rPr>
              <w:t>车辆购置税支出</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2140602</w:t>
            </w:r>
          </w:p>
        </w:tc>
        <w:tc>
          <w:tcPr>
            <w:tcW w:w="1559" w:type="dxa"/>
            <w:vAlign w:val="center"/>
          </w:tcPr>
          <w:p>
            <w:pPr>
              <w:pStyle w:val="16"/>
            </w:pPr>
            <w:r>
              <w:rPr>
                <w:rFonts w:hint="eastAsia"/>
              </w:rPr>
              <w:t>车辆购置税用于农村公路建设支出</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3357.16</w:t>
            </w:r>
          </w:p>
        </w:tc>
        <w:tc>
          <w:tcPr>
            <w:tcW w:w="1361" w:type="dxa"/>
            <w:vAlign w:val="center"/>
          </w:tcPr>
          <w:p>
            <w:pPr>
              <w:pStyle w:val="19"/>
            </w:pPr>
            <w:r>
              <w:t>177.40</w:t>
            </w:r>
          </w:p>
        </w:tc>
        <w:tc>
          <w:tcPr>
            <w:tcW w:w="1361" w:type="dxa"/>
            <w:vAlign w:val="center"/>
          </w:tcPr>
          <w:p>
            <w:pPr>
              <w:pStyle w:val="19"/>
            </w:pPr>
            <w:r>
              <w:t>3179.76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21.20</w:t>
            </w:r>
          </w:p>
        </w:tc>
        <w:tc>
          <w:tcPr>
            <w:tcW w:w="1361" w:type="dxa"/>
            <w:vAlign w:val="center"/>
          </w:tcPr>
          <w:p>
            <w:pPr>
              <w:pStyle w:val="15"/>
            </w:pPr>
            <w:r>
              <w:t>21.20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21.20</w:t>
            </w:r>
          </w:p>
        </w:tc>
        <w:tc>
          <w:tcPr>
            <w:tcW w:w="1361" w:type="dxa"/>
            <w:vAlign w:val="center"/>
          </w:tcPr>
          <w:p>
            <w:pPr>
              <w:pStyle w:val="15"/>
            </w:pPr>
            <w:r>
              <w:t>21.20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21.20</w:t>
            </w:r>
          </w:p>
        </w:tc>
        <w:tc>
          <w:tcPr>
            <w:tcW w:w="1361" w:type="dxa"/>
            <w:vAlign w:val="center"/>
          </w:tcPr>
          <w:p>
            <w:pPr>
              <w:pStyle w:val="15"/>
            </w:pPr>
            <w:r>
              <w:t>21.20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214</w:t>
            </w:r>
          </w:p>
        </w:tc>
        <w:tc>
          <w:tcPr>
            <w:tcW w:w="4535" w:type="dxa"/>
            <w:vAlign w:val="center"/>
          </w:tcPr>
          <w:p>
            <w:pPr>
              <w:pStyle w:val="16"/>
            </w:pPr>
            <w:r>
              <w:rPr>
                <w:rFonts w:hint="eastAsia"/>
              </w:rPr>
              <w:t>交通运输支出</w:t>
            </w:r>
          </w:p>
        </w:tc>
        <w:tc>
          <w:tcPr>
            <w:tcW w:w="1361" w:type="dxa"/>
            <w:vAlign w:val="center"/>
          </w:tcPr>
          <w:p>
            <w:pPr>
              <w:pStyle w:val="15"/>
            </w:pPr>
            <w:r>
              <w:t>3319.37</w:t>
            </w:r>
          </w:p>
        </w:tc>
        <w:tc>
          <w:tcPr>
            <w:tcW w:w="1361" w:type="dxa"/>
            <w:vAlign w:val="center"/>
          </w:tcPr>
          <w:p>
            <w:pPr>
              <w:pStyle w:val="15"/>
            </w:pPr>
            <w:r>
              <w:t>139.61</w:t>
            </w:r>
          </w:p>
        </w:tc>
        <w:tc>
          <w:tcPr>
            <w:tcW w:w="1361" w:type="dxa"/>
            <w:vAlign w:val="center"/>
          </w:tcPr>
          <w:p>
            <w:pPr>
              <w:pStyle w:val="15"/>
            </w:pPr>
            <w:r>
              <w:t>3179.76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21401</w:t>
            </w:r>
          </w:p>
        </w:tc>
        <w:tc>
          <w:tcPr>
            <w:tcW w:w="4535" w:type="dxa"/>
            <w:vAlign w:val="center"/>
          </w:tcPr>
          <w:p>
            <w:pPr>
              <w:pStyle w:val="16"/>
            </w:pPr>
            <w:r>
              <w:rPr>
                <w:rFonts w:hint="eastAsia"/>
              </w:rPr>
              <w:t>公路水路运输</w:t>
            </w:r>
          </w:p>
        </w:tc>
        <w:tc>
          <w:tcPr>
            <w:tcW w:w="1361" w:type="dxa"/>
            <w:vAlign w:val="center"/>
          </w:tcPr>
          <w:p>
            <w:pPr>
              <w:pStyle w:val="15"/>
            </w:pPr>
            <w:r>
              <w:t>3169.37</w:t>
            </w:r>
          </w:p>
        </w:tc>
        <w:tc>
          <w:tcPr>
            <w:tcW w:w="1361" w:type="dxa"/>
            <w:vAlign w:val="center"/>
          </w:tcPr>
          <w:p>
            <w:pPr>
              <w:pStyle w:val="15"/>
            </w:pPr>
            <w:r>
              <w:t>139.61</w:t>
            </w:r>
          </w:p>
        </w:tc>
        <w:tc>
          <w:tcPr>
            <w:tcW w:w="1361" w:type="dxa"/>
            <w:vAlign w:val="center"/>
          </w:tcPr>
          <w:p>
            <w:pPr>
              <w:pStyle w:val="15"/>
            </w:pPr>
            <w:r>
              <w:t>3029.76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2140101</w:t>
            </w:r>
          </w:p>
        </w:tc>
        <w:tc>
          <w:tcPr>
            <w:tcW w:w="4535" w:type="dxa"/>
            <w:vAlign w:val="center"/>
          </w:tcPr>
          <w:p>
            <w:pPr>
              <w:pStyle w:val="16"/>
            </w:pPr>
            <w:r>
              <w:rPr>
                <w:rFonts w:hint="eastAsia"/>
              </w:rPr>
              <w:t>行政运行</w:t>
            </w:r>
          </w:p>
        </w:tc>
        <w:tc>
          <w:tcPr>
            <w:tcW w:w="1361" w:type="dxa"/>
            <w:vAlign w:val="center"/>
          </w:tcPr>
          <w:p>
            <w:pPr>
              <w:pStyle w:val="15"/>
            </w:pPr>
            <w:r>
              <w:t>154.24</w:t>
            </w:r>
          </w:p>
        </w:tc>
        <w:tc>
          <w:tcPr>
            <w:tcW w:w="1361" w:type="dxa"/>
            <w:vAlign w:val="center"/>
          </w:tcPr>
          <w:p>
            <w:pPr>
              <w:pStyle w:val="15"/>
            </w:pPr>
            <w:r>
              <w:t>139.61</w:t>
            </w:r>
          </w:p>
        </w:tc>
        <w:tc>
          <w:tcPr>
            <w:tcW w:w="1361" w:type="dxa"/>
            <w:vAlign w:val="center"/>
          </w:tcPr>
          <w:p>
            <w:pPr>
              <w:pStyle w:val="15"/>
            </w:pPr>
            <w:r>
              <w:t>14.63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2140104</w:t>
            </w:r>
          </w:p>
        </w:tc>
        <w:tc>
          <w:tcPr>
            <w:tcW w:w="4535" w:type="dxa"/>
            <w:vAlign w:val="center"/>
          </w:tcPr>
          <w:p>
            <w:pPr>
              <w:pStyle w:val="16"/>
            </w:pPr>
            <w:r>
              <w:rPr>
                <w:rFonts w:hint="eastAsia"/>
              </w:rPr>
              <w:t>公路建设</w:t>
            </w:r>
          </w:p>
        </w:tc>
        <w:tc>
          <w:tcPr>
            <w:tcW w:w="1361" w:type="dxa"/>
            <w:vAlign w:val="center"/>
          </w:tcPr>
          <w:p>
            <w:pPr>
              <w:pStyle w:val="15"/>
            </w:pPr>
            <w:r>
              <w:t>894.15</w:t>
            </w:r>
          </w:p>
        </w:tc>
        <w:tc>
          <w:tcPr>
            <w:tcW w:w="1361" w:type="dxa"/>
            <w:vAlign w:val="center"/>
          </w:tcPr>
          <w:p>
            <w:pPr>
              <w:pStyle w:val="15"/>
            </w:pPr>
          </w:p>
        </w:tc>
        <w:tc>
          <w:tcPr>
            <w:tcW w:w="1361" w:type="dxa"/>
            <w:vAlign w:val="center"/>
          </w:tcPr>
          <w:p>
            <w:pPr>
              <w:pStyle w:val="15"/>
            </w:pPr>
            <w:r>
              <w:t>894.15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2140106</w:t>
            </w:r>
          </w:p>
        </w:tc>
        <w:tc>
          <w:tcPr>
            <w:tcW w:w="4535" w:type="dxa"/>
            <w:vAlign w:val="center"/>
          </w:tcPr>
          <w:p>
            <w:pPr>
              <w:pStyle w:val="16"/>
            </w:pPr>
            <w:r>
              <w:rPr>
                <w:rFonts w:hint="eastAsia"/>
              </w:rPr>
              <w:t>公路养护</w:t>
            </w:r>
          </w:p>
        </w:tc>
        <w:tc>
          <w:tcPr>
            <w:tcW w:w="1361" w:type="dxa"/>
            <w:vAlign w:val="center"/>
          </w:tcPr>
          <w:p>
            <w:pPr>
              <w:pStyle w:val="15"/>
            </w:pPr>
            <w:r>
              <w:t>1178.98</w:t>
            </w:r>
          </w:p>
        </w:tc>
        <w:tc>
          <w:tcPr>
            <w:tcW w:w="1361" w:type="dxa"/>
            <w:vAlign w:val="center"/>
          </w:tcPr>
          <w:p>
            <w:pPr>
              <w:pStyle w:val="15"/>
            </w:pPr>
          </w:p>
        </w:tc>
        <w:tc>
          <w:tcPr>
            <w:tcW w:w="1361" w:type="dxa"/>
            <w:vAlign w:val="center"/>
          </w:tcPr>
          <w:p>
            <w:pPr>
              <w:pStyle w:val="15"/>
            </w:pPr>
            <w:r>
              <w:t>1178.98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2140199</w:t>
            </w:r>
          </w:p>
        </w:tc>
        <w:tc>
          <w:tcPr>
            <w:tcW w:w="4535" w:type="dxa"/>
            <w:vAlign w:val="center"/>
          </w:tcPr>
          <w:p>
            <w:pPr>
              <w:pStyle w:val="16"/>
            </w:pPr>
            <w:r>
              <w:rPr>
                <w:rFonts w:hint="eastAsia"/>
              </w:rPr>
              <w:t>其他公路水路运输支出</w:t>
            </w:r>
          </w:p>
        </w:tc>
        <w:tc>
          <w:tcPr>
            <w:tcW w:w="1361" w:type="dxa"/>
            <w:vAlign w:val="center"/>
          </w:tcPr>
          <w:p>
            <w:pPr>
              <w:pStyle w:val="15"/>
            </w:pPr>
            <w:r>
              <w:t>942.00</w:t>
            </w:r>
          </w:p>
        </w:tc>
        <w:tc>
          <w:tcPr>
            <w:tcW w:w="1361" w:type="dxa"/>
            <w:vAlign w:val="center"/>
          </w:tcPr>
          <w:p>
            <w:pPr>
              <w:pStyle w:val="15"/>
            </w:pPr>
          </w:p>
        </w:tc>
        <w:tc>
          <w:tcPr>
            <w:tcW w:w="1361" w:type="dxa"/>
            <w:vAlign w:val="center"/>
          </w:tcPr>
          <w:p>
            <w:pPr>
              <w:pStyle w:val="15"/>
            </w:pPr>
            <w:r>
              <w:t>942.00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21406</w:t>
            </w:r>
          </w:p>
        </w:tc>
        <w:tc>
          <w:tcPr>
            <w:tcW w:w="4535" w:type="dxa"/>
            <w:vAlign w:val="center"/>
          </w:tcPr>
          <w:p>
            <w:pPr>
              <w:pStyle w:val="16"/>
            </w:pPr>
            <w:r>
              <w:rPr>
                <w:rFonts w:hint="eastAsia"/>
              </w:rPr>
              <w:t>车辆购置税支出</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2140602</w:t>
            </w:r>
          </w:p>
        </w:tc>
        <w:tc>
          <w:tcPr>
            <w:tcW w:w="4535" w:type="dxa"/>
            <w:vAlign w:val="center"/>
          </w:tcPr>
          <w:p>
            <w:pPr>
              <w:pStyle w:val="16"/>
            </w:pPr>
            <w:r>
              <w:rPr>
                <w:rFonts w:hint="eastAsia"/>
              </w:rPr>
              <w:t>车辆购置税用于农村公路建设支出</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16.59</w:t>
            </w:r>
          </w:p>
        </w:tc>
        <w:tc>
          <w:tcPr>
            <w:tcW w:w="1361" w:type="dxa"/>
            <w:vAlign w:val="center"/>
          </w:tcPr>
          <w:p>
            <w:pPr>
              <w:pStyle w:val="15"/>
            </w:pPr>
            <w:r>
              <w:t>16.59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16.59</w:t>
            </w:r>
          </w:p>
        </w:tc>
        <w:tc>
          <w:tcPr>
            <w:tcW w:w="1361" w:type="dxa"/>
            <w:vAlign w:val="center"/>
          </w:tcPr>
          <w:p>
            <w:pPr>
              <w:pStyle w:val="15"/>
            </w:pPr>
            <w:r>
              <w:t>16.59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16.59</w:t>
            </w:r>
          </w:p>
        </w:tc>
        <w:tc>
          <w:tcPr>
            <w:tcW w:w="1361" w:type="dxa"/>
            <w:vAlign w:val="center"/>
          </w:tcPr>
          <w:p>
            <w:pPr>
              <w:pStyle w:val="15"/>
            </w:pPr>
            <w:r>
              <w:t>16.59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3357.16</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21.20</w:t>
            </w:r>
          </w:p>
        </w:tc>
        <w:tc>
          <w:tcPr>
            <w:tcW w:w="1474" w:type="dxa"/>
            <w:vAlign w:val="center"/>
          </w:tcPr>
          <w:p>
            <w:pPr>
              <w:pStyle w:val="15"/>
            </w:pPr>
            <w:r>
              <w:t>21.20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r>
              <w:t>3319.37</w:t>
            </w:r>
          </w:p>
        </w:tc>
        <w:tc>
          <w:tcPr>
            <w:tcW w:w="1474" w:type="dxa"/>
            <w:vAlign w:val="center"/>
          </w:tcPr>
          <w:p>
            <w:pPr>
              <w:pStyle w:val="15"/>
            </w:pPr>
            <w:r>
              <w:t>3319.37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16.59</w:t>
            </w:r>
          </w:p>
        </w:tc>
        <w:tc>
          <w:tcPr>
            <w:tcW w:w="1474" w:type="dxa"/>
            <w:vAlign w:val="center"/>
          </w:tcPr>
          <w:p>
            <w:pPr>
              <w:pStyle w:val="15"/>
            </w:pPr>
            <w:r>
              <w:t>16.59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3357.16</w:t>
            </w:r>
          </w:p>
        </w:tc>
        <w:tc>
          <w:tcPr>
            <w:tcW w:w="3402" w:type="dxa"/>
            <w:vAlign w:val="center"/>
          </w:tcPr>
          <w:p>
            <w:pPr>
              <w:pStyle w:val="18"/>
            </w:pPr>
            <w:r>
              <w:rPr>
                <w:rFonts w:hint="eastAsia"/>
              </w:rPr>
              <w:t>本年支出合计</w:t>
            </w:r>
          </w:p>
        </w:tc>
        <w:tc>
          <w:tcPr>
            <w:tcW w:w="1474" w:type="dxa"/>
            <w:vAlign w:val="center"/>
          </w:tcPr>
          <w:p>
            <w:pPr>
              <w:pStyle w:val="19"/>
            </w:pPr>
            <w:r>
              <w:t>3357.16</w:t>
            </w:r>
          </w:p>
        </w:tc>
        <w:tc>
          <w:tcPr>
            <w:tcW w:w="1474" w:type="dxa"/>
            <w:vAlign w:val="center"/>
          </w:tcPr>
          <w:p>
            <w:pPr>
              <w:pStyle w:val="19"/>
            </w:pPr>
            <w:r>
              <w:t>3357.16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3357.16</w:t>
            </w:r>
          </w:p>
        </w:tc>
        <w:tc>
          <w:tcPr>
            <w:tcW w:w="3402" w:type="dxa"/>
            <w:vAlign w:val="center"/>
          </w:tcPr>
          <w:p>
            <w:pPr>
              <w:pStyle w:val="18"/>
            </w:pPr>
            <w:r>
              <w:rPr>
                <w:rFonts w:hint="eastAsia"/>
              </w:rPr>
              <w:t>支出总计</w:t>
            </w:r>
          </w:p>
        </w:tc>
        <w:tc>
          <w:tcPr>
            <w:tcW w:w="1474" w:type="dxa"/>
            <w:vAlign w:val="center"/>
          </w:tcPr>
          <w:p>
            <w:pPr>
              <w:pStyle w:val="19"/>
            </w:pPr>
            <w:r>
              <w:t>3357.16</w:t>
            </w:r>
          </w:p>
        </w:tc>
        <w:tc>
          <w:tcPr>
            <w:tcW w:w="1474" w:type="dxa"/>
            <w:vAlign w:val="center"/>
          </w:tcPr>
          <w:p>
            <w:pPr>
              <w:pStyle w:val="19"/>
            </w:pPr>
            <w:r>
              <w:t>3357.16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3357.16</w:t>
            </w:r>
          </w:p>
        </w:tc>
        <w:tc>
          <w:tcPr>
            <w:tcW w:w="2551" w:type="dxa"/>
            <w:vAlign w:val="center"/>
          </w:tcPr>
          <w:p>
            <w:pPr>
              <w:pStyle w:val="19"/>
            </w:pPr>
            <w:r>
              <w:t>177.40</w:t>
            </w:r>
          </w:p>
        </w:tc>
        <w:tc>
          <w:tcPr>
            <w:tcW w:w="2551" w:type="dxa"/>
            <w:vAlign w:val="center"/>
          </w:tcPr>
          <w:p>
            <w:pPr>
              <w:pStyle w:val="19"/>
            </w:pPr>
            <w:r>
              <w:t>3179.76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214</w:t>
            </w:r>
          </w:p>
        </w:tc>
        <w:tc>
          <w:tcPr>
            <w:tcW w:w="4535" w:type="dxa"/>
            <w:vAlign w:val="center"/>
          </w:tcPr>
          <w:p>
            <w:pPr>
              <w:pStyle w:val="16"/>
            </w:pPr>
            <w:r>
              <w:rPr>
                <w:rFonts w:hint="eastAsia"/>
              </w:rPr>
              <w:t>交通运输支出</w:t>
            </w:r>
          </w:p>
        </w:tc>
        <w:tc>
          <w:tcPr>
            <w:tcW w:w="2551" w:type="dxa"/>
            <w:vAlign w:val="center"/>
          </w:tcPr>
          <w:p>
            <w:pPr>
              <w:pStyle w:val="15"/>
            </w:pPr>
            <w:r>
              <w:t>3319.37</w:t>
            </w:r>
          </w:p>
        </w:tc>
        <w:tc>
          <w:tcPr>
            <w:tcW w:w="2551" w:type="dxa"/>
            <w:vAlign w:val="center"/>
          </w:tcPr>
          <w:p>
            <w:pPr>
              <w:pStyle w:val="15"/>
            </w:pPr>
            <w:r>
              <w:t>139.61</w:t>
            </w:r>
          </w:p>
        </w:tc>
        <w:tc>
          <w:tcPr>
            <w:tcW w:w="2551" w:type="dxa"/>
            <w:vAlign w:val="center"/>
          </w:tcPr>
          <w:p>
            <w:pPr>
              <w:pStyle w:val="15"/>
            </w:pPr>
            <w:r>
              <w:t>3179.76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21401</w:t>
            </w:r>
          </w:p>
        </w:tc>
        <w:tc>
          <w:tcPr>
            <w:tcW w:w="4535" w:type="dxa"/>
            <w:vAlign w:val="center"/>
          </w:tcPr>
          <w:p>
            <w:pPr>
              <w:pStyle w:val="16"/>
            </w:pPr>
            <w:r>
              <w:rPr>
                <w:rFonts w:hint="eastAsia"/>
              </w:rPr>
              <w:t>公路水路运输</w:t>
            </w:r>
          </w:p>
        </w:tc>
        <w:tc>
          <w:tcPr>
            <w:tcW w:w="2551" w:type="dxa"/>
            <w:vAlign w:val="center"/>
          </w:tcPr>
          <w:p>
            <w:pPr>
              <w:pStyle w:val="15"/>
            </w:pPr>
            <w:r>
              <w:t>3169.37</w:t>
            </w:r>
          </w:p>
        </w:tc>
        <w:tc>
          <w:tcPr>
            <w:tcW w:w="2551" w:type="dxa"/>
            <w:vAlign w:val="center"/>
          </w:tcPr>
          <w:p>
            <w:pPr>
              <w:pStyle w:val="15"/>
            </w:pPr>
            <w:r>
              <w:t>139.61</w:t>
            </w:r>
          </w:p>
        </w:tc>
        <w:tc>
          <w:tcPr>
            <w:tcW w:w="2551" w:type="dxa"/>
            <w:vAlign w:val="center"/>
          </w:tcPr>
          <w:p>
            <w:pPr>
              <w:pStyle w:val="15"/>
            </w:pPr>
            <w:r>
              <w:t>3029.76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2140101</w:t>
            </w:r>
          </w:p>
        </w:tc>
        <w:tc>
          <w:tcPr>
            <w:tcW w:w="4535" w:type="dxa"/>
            <w:vAlign w:val="center"/>
          </w:tcPr>
          <w:p>
            <w:pPr>
              <w:pStyle w:val="16"/>
            </w:pPr>
            <w:r>
              <w:rPr>
                <w:rFonts w:hint="eastAsia"/>
              </w:rPr>
              <w:t>行政运行</w:t>
            </w:r>
          </w:p>
        </w:tc>
        <w:tc>
          <w:tcPr>
            <w:tcW w:w="2551" w:type="dxa"/>
            <w:vAlign w:val="center"/>
          </w:tcPr>
          <w:p>
            <w:pPr>
              <w:pStyle w:val="15"/>
            </w:pPr>
            <w:r>
              <w:t>154.24</w:t>
            </w:r>
          </w:p>
        </w:tc>
        <w:tc>
          <w:tcPr>
            <w:tcW w:w="2551" w:type="dxa"/>
            <w:vAlign w:val="center"/>
          </w:tcPr>
          <w:p>
            <w:pPr>
              <w:pStyle w:val="15"/>
            </w:pPr>
            <w:r>
              <w:t>139.61</w:t>
            </w:r>
          </w:p>
        </w:tc>
        <w:tc>
          <w:tcPr>
            <w:tcW w:w="2551" w:type="dxa"/>
            <w:vAlign w:val="center"/>
          </w:tcPr>
          <w:p>
            <w:pPr>
              <w:pStyle w:val="15"/>
            </w:pPr>
            <w: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2140104</w:t>
            </w:r>
          </w:p>
        </w:tc>
        <w:tc>
          <w:tcPr>
            <w:tcW w:w="4535" w:type="dxa"/>
            <w:vAlign w:val="center"/>
          </w:tcPr>
          <w:p>
            <w:pPr>
              <w:pStyle w:val="16"/>
            </w:pPr>
            <w:r>
              <w:rPr>
                <w:rFonts w:hint="eastAsia"/>
              </w:rPr>
              <w:t>公路建设</w:t>
            </w:r>
          </w:p>
        </w:tc>
        <w:tc>
          <w:tcPr>
            <w:tcW w:w="2551" w:type="dxa"/>
            <w:vAlign w:val="center"/>
          </w:tcPr>
          <w:p>
            <w:pPr>
              <w:pStyle w:val="15"/>
            </w:pPr>
            <w:r>
              <w:t>894.15</w:t>
            </w:r>
          </w:p>
        </w:tc>
        <w:tc>
          <w:tcPr>
            <w:tcW w:w="2551" w:type="dxa"/>
            <w:vAlign w:val="center"/>
          </w:tcPr>
          <w:p>
            <w:pPr>
              <w:pStyle w:val="15"/>
            </w:pPr>
          </w:p>
        </w:tc>
        <w:tc>
          <w:tcPr>
            <w:tcW w:w="2551" w:type="dxa"/>
            <w:vAlign w:val="center"/>
          </w:tcPr>
          <w:p>
            <w:pPr>
              <w:pStyle w:val="15"/>
            </w:pPr>
            <w:r>
              <w:t>894.15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2140106</w:t>
            </w:r>
          </w:p>
        </w:tc>
        <w:tc>
          <w:tcPr>
            <w:tcW w:w="4535" w:type="dxa"/>
            <w:vAlign w:val="center"/>
          </w:tcPr>
          <w:p>
            <w:pPr>
              <w:pStyle w:val="16"/>
            </w:pPr>
            <w:r>
              <w:rPr>
                <w:rFonts w:hint="eastAsia"/>
              </w:rPr>
              <w:t>公路养护</w:t>
            </w:r>
          </w:p>
        </w:tc>
        <w:tc>
          <w:tcPr>
            <w:tcW w:w="2551" w:type="dxa"/>
            <w:vAlign w:val="center"/>
          </w:tcPr>
          <w:p>
            <w:pPr>
              <w:pStyle w:val="15"/>
            </w:pPr>
            <w:r>
              <w:t>1178.98</w:t>
            </w:r>
          </w:p>
        </w:tc>
        <w:tc>
          <w:tcPr>
            <w:tcW w:w="2551" w:type="dxa"/>
            <w:vAlign w:val="center"/>
          </w:tcPr>
          <w:p>
            <w:pPr>
              <w:pStyle w:val="15"/>
            </w:pPr>
          </w:p>
        </w:tc>
        <w:tc>
          <w:tcPr>
            <w:tcW w:w="2551" w:type="dxa"/>
            <w:vAlign w:val="center"/>
          </w:tcPr>
          <w:p>
            <w:pPr>
              <w:pStyle w:val="15"/>
            </w:pPr>
            <w:r>
              <w:t>1178.98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2140199</w:t>
            </w:r>
          </w:p>
        </w:tc>
        <w:tc>
          <w:tcPr>
            <w:tcW w:w="4535" w:type="dxa"/>
            <w:vAlign w:val="center"/>
          </w:tcPr>
          <w:p>
            <w:pPr>
              <w:pStyle w:val="16"/>
            </w:pPr>
            <w:r>
              <w:rPr>
                <w:rFonts w:hint="eastAsia"/>
              </w:rPr>
              <w:t>其他公路水路运输支出</w:t>
            </w:r>
          </w:p>
        </w:tc>
        <w:tc>
          <w:tcPr>
            <w:tcW w:w="2551" w:type="dxa"/>
            <w:vAlign w:val="center"/>
          </w:tcPr>
          <w:p>
            <w:pPr>
              <w:pStyle w:val="15"/>
            </w:pPr>
            <w:r>
              <w:t>942.00</w:t>
            </w:r>
          </w:p>
        </w:tc>
        <w:tc>
          <w:tcPr>
            <w:tcW w:w="2551" w:type="dxa"/>
            <w:vAlign w:val="center"/>
          </w:tcPr>
          <w:p>
            <w:pPr>
              <w:pStyle w:val="15"/>
            </w:pPr>
          </w:p>
        </w:tc>
        <w:tc>
          <w:tcPr>
            <w:tcW w:w="2551" w:type="dxa"/>
            <w:vAlign w:val="center"/>
          </w:tcPr>
          <w:p>
            <w:pPr>
              <w:pStyle w:val="15"/>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21406</w:t>
            </w:r>
          </w:p>
        </w:tc>
        <w:tc>
          <w:tcPr>
            <w:tcW w:w="4535" w:type="dxa"/>
            <w:vAlign w:val="center"/>
          </w:tcPr>
          <w:p>
            <w:pPr>
              <w:pStyle w:val="16"/>
            </w:pPr>
            <w:r>
              <w:rPr>
                <w:rFonts w:hint="eastAsia"/>
              </w:rPr>
              <w:t>车辆购置税支出</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2140602</w:t>
            </w:r>
          </w:p>
        </w:tc>
        <w:tc>
          <w:tcPr>
            <w:tcW w:w="4535" w:type="dxa"/>
            <w:vAlign w:val="center"/>
          </w:tcPr>
          <w:p>
            <w:pPr>
              <w:pStyle w:val="16"/>
            </w:pPr>
            <w:r>
              <w:rPr>
                <w:rFonts w:hint="eastAsia"/>
              </w:rPr>
              <w:t>车辆购置税用于农村公路建设支出</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177.40</w:t>
            </w:r>
          </w:p>
        </w:tc>
        <w:tc>
          <w:tcPr>
            <w:tcW w:w="2551" w:type="dxa"/>
            <w:vAlign w:val="center"/>
          </w:tcPr>
          <w:p>
            <w:pPr>
              <w:pStyle w:val="19"/>
            </w:pPr>
            <w:r>
              <w:t>163.86</w:t>
            </w:r>
          </w:p>
        </w:tc>
        <w:tc>
          <w:tcPr>
            <w:tcW w:w="2551" w:type="dxa"/>
            <w:vAlign w:val="center"/>
          </w:tcPr>
          <w:p>
            <w:pPr>
              <w:pStyle w:val="19"/>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145.75</w:t>
            </w:r>
          </w:p>
        </w:tc>
        <w:tc>
          <w:tcPr>
            <w:tcW w:w="2551" w:type="dxa"/>
            <w:vAlign w:val="center"/>
          </w:tcPr>
          <w:p>
            <w:pPr>
              <w:pStyle w:val="15"/>
            </w:pPr>
            <w:r>
              <w:t>145.75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53.32</w:t>
            </w:r>
          </w:p>
        </w:tc>
        <w:tc>
          <w:tcPr>
            <w:tcW w:w="2551" w:type="dxa"/>
            <w:vAlign w:val="center"/>
          </w:tcPr>
          <w:p>
            <w:pPr>
              <w:pStyle w:val="15"/>
            </w:pPr>
            <w:r>
              <w:t>53.32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21.06</w:t>
            </w:r>
          </w:p>
        </w:tc>
        <w:tc>
          <w:tcPr>
            <w:tcW w:w="2551" w:type="dxa"/>
            <w:vAlign w:val="center"/>
          </w:tcPr>
          <w:p>
            <w:pPr>
              <w:pStyle w:val="15"/>
            </w:pPr>
            <w:r>
              <w:t>21.06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20.87</w:t>
            </w:r>
          </w:p>
        </w:tc>
        <w:tc>
          <w:tcPr>
            <w:tcW w:w="2551" w:type="dxa"/>
            <w:vAlign w:val="center"/>
          </w:tcPr>
          <w:p>
            <w:pPr>
              <w:pStyle w:val="15"/>
            </w:pPr>
            <w:r>
              <w:t>20.87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12.60</w:t>
            </w:r>
          </w:p>
        </w:tc>
        <w:tc>
          <w:tcPr>
            <w:tcW w:w="2551" w:type="dxa"/>
            <w:vAlign w:val="center"/>
          </w:tcPr>
          <w:p>
            <w:pPr>
              <w:pStyle w:val="15"/>
            </w:pPr>
            <w:r>
              <w:t>12.60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13.54</w:t>
            </w:r>
          </w:p>
        </w:tc>
        <w:tc>
          <w:tcPr>
            <w:tcW w:w="2551" w:type="dxa"/>
            <w:vAlign w:val="center"/>
          </w:tcPr>
          <w:p>
            <w:pPr>
              <w:pStyle w:val="15"/>
            </w:pPr>
          </w:p>
        </w:tc>
        <w:tc>
          <w:tcPr>
            <w:tcW w:w="2551" w:type="dxa"/>
            <w:vAlign w:val="center"/>
          </w:tcPr>
          <w:p>
            <w:pPr>
              <w:pStyle w:val="15"/>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0.56</w:t>
            </w:r>
          </w:p>
        </w:tc>
        <w:tc>
          <w:tcPr>
            <w:tcW w:w="2551" w:type="dxa"/>
            <w:vAlign w:val="center"/>
          </w:tcPr>
          <w:p>
            <w:pPr>
              <w:pStyle w:val="15"/>
            </w:pPr>
          </w:p>
        </w:tc>
        <w:tc>
          <w:tcPr>
            <w:tcW w:w="2551"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1.07</w:t>
            </w:r>
          </w:p>
        </w:tc>
        <w:tc>
          <w:tcPr>
            <w:tcW w:w="2551" w:type="dxa"/>
            <w:vAlign w:val="center"/>
          </w:tcPr>
          <w:p>
            <w:pPr>
              <w:pStyle w:val="15"/>
            </w:pPr>
          </w:p>
        </w:tc>
        <w:tc>
          <w:tcPr>
            <w:tcW w:w="2551" w:type="dxa"/>
            <w:vAlign w:val="center"/>
          </w:tcPr>
          <w:p>
            <w:pPr>
              <w:pStyle w:val="15"/>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6.48</w:t>
            </w:r>
          </w:p>
        </w:tc>
        <w:tc>
          <w:tcPr>
            <w:tcW w:w="2551" w:type="dxa"/>
            <w:vAlign w:val="center"/>
          </w:tcPr>
          <w:p>
            <w:pPr>
              <w:pStyle w:val="15"/>
            </w:pPr>
          </w:p>
        </w:tc>
        <w:tc>
          <w:tcPr>
            <w:tcW w:w="2551" w:type="dxa"/>
            <w:vAlign w:val="center"/>
          </w:tcPr>
          <w:p>
            <w:pPr>
              <w:pStyle w:val="15"/>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18.11</w:t>
            </w:r>
          </w:p>
        </w:tc>
        <w:tc>
          <w:tcPr>
            <w:tcW w:w="2551" w:type="dxa"/>
            <w:vAlign w:val="center"/>
          </w:tcPr>
          <w:p>
            <w:pPr>
              <w:pStyle w:val="15"/>
            </w:pPr>
            <w:r>
              <w:t>18.11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10.47</w:t>
            </w:r>
          </w:p>
        </w:tc>
        <w:tc>
          <w:tcPr>
            <w:tcW w:w="2551" w:type="dxa"/>
            <w:vAlign w:val="center"/>
          </w:tcPr>
          <w:p>
            <w:pPr>
              <w:pStyle w:val="15"/>
            </w:pPr>
            <w:r>
              <w:t>10.47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7.64</w:t>
            </w:r>
          </w:p>
        </w:tc>
        <w:tc>
          <w:tcPr>
            <w:tcW w:w="2551" w:type="dxa"/>
            <w:vAlign w:val="center"/>
          </w:tcPr>
          <w:p>
            <w:pPr>
              <w:pStyle w:val="15"/>
            </w:pPr>
            <w:r>
              <w:t>7.64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3.50</w:t>
            </w:r>
          </w:p>
        </w:tc>
        <w:tc>
          <w:tcPr>
            <w:tcW w:w="2381" w:type="dxa"/>
            <w:vAlign w:val="center"/>
          </w:tcPr>
          <w:p>
            <w:pPr>
              <w:pStyle w:val="19"/>
            </w:pPr>
            <w:r>
              <w:t>3.50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0.50</w:t>
            </w:r>
          </w:p>
        </w:tc>
        <w:tc>
          <w:tcPr>
            <w:tcW w:w="2381" w:type="dxa"/>
            <w:vAlign w:val="center"/>
          </w:tcPr>
          <w:p>
            <w:pPr>
              <w:pStyle w:val="15"/>
            </w:pPr>
            <w:r>
              <w:t>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0.50</w:t>
            </w:r>
          </w:p>
        </w:tc>
        <w:tc>
          <w:tcPr>
            <w:tcW w:w="2381" w:type="dxa"/>
            <w:vAlign w:val="center"/>
          </w:tcPr>
          <w:p>
            <w:pPr>
              <w:pStyle w:val="15"/>
            </w:pPr>
            <w:r>
              <w:t>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rPr>
                <w:rFonts w:hint="eastAsia"/>
              </w:rPr>
              <w:t>四、会议费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rPr>
                <w:rFonts w:hint="eastAsia"/>
              </w:rP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沙河市交通运输局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沙河市交通运输局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预算法》、《地方预决算公开操作规程》和《关于进一步推进预算公开工作的实施意见》规定，现将沙河市交通运输局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一、部门职责</w:t>
      </w:r>
    </w:p>
    <w:p>
      <w:pPr>
        <w:pStyle w:val="21"/>
      </w:pPr>
      <w:r>
        <w:rPr>
          <w:rFonts w:hint="eastAsia"/>
        </w:rPr>
        <w:t>（一）贯彻实施国家和省、市有关交通运输法律法规、政府规章、政策和标准。根据我市实际，拟定全市公路、水路、城市客运等交通行业管理办法，经市政府批准后组织实施。</w:t>
      </w:r>
    </w:p>
    <w:p>
      <w:pPr>
        <w:pStyle w:val="21"/>
      </w:pPr>
      <w:r>
        <w:rPr>
          <w:rFonts w:hint="eastAsia"/>
        </w:rP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pPr>
        <w:pStyle w:val="21"/>
      </w:pPr>
      <w:r>
        <w:rPr>
          <w:rFonts w:hint="eastAsia"/>
        </w:rPr>
        <w:t>（三）承担全市综合运输体系的规划协调，会同有关部门组织编制全市综合运输体系规划，指导交通运输枢纽规划和管理。</w:t>
      </w:r>
    </w:p>
    <w:p>
      <w:pPr>
        <w:pStyle w:val="21"/>
      </w:pPr>
      <w:r>
        <w:rPr>
          <w:rFonts w:hint="eastAsia"/>
        </w:rP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pPr>
        <w:pStyle w:val="21"/>
      </w:pPr>
      <w:r>
        <w:rPr>
          <w:rFonts w:hint="eastAsia"/>
        </w:rP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pPr>
        <w:pStyle w:val="21"/>
      </w:pPr>
      <w:r>
        <w:rPr>
          <w:rFonts w:hint="eastAsia"/>
        </w:rPr>
        <w:t>（六）负责提出全市交通运输行业固定资产投资规模和方向；负责交通国有资产管理和交通专项资金的管理、使用；负责行业内部审计。</w:t>
      </w:r>
    </w:p>
    <w:p>
      <w:pPr>
        <w:pStyle w:val="21"/>
      </w:pPr>
      <w:r>
        <w:rPr>
          <w:rFonts w:hint="eastAsia"/>
        </w:rP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pPr>
        <w:pStyle w:val="21"/>
      </w:pPr>
      <w:r>
        <w:rPr>
          <w:rFonts w:hint="eastAsia"/>
        </w:rP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pPr>
        <w:pStyle w:val="21"/>
      </w:pPr>
      <w:r>
        <w:rPr>
          <w:rFonts w:hint="eastAsia"/>
        </w:rPr>
        <w:t>（九）指导全市交通运输信息化建设，监测分析运行情况，开展相关统计，发布有关信息；组织指导公路、水路、城市客运行业环境保护和节能减排。</w:t>
      </w:r>
    </w:p>
    <w:p>
      <w:pPr>
        <w:pStyle w:val="21"/>
      </w:pPr>
      <w:r>
        <w:rPr>
          <w:rFonts w:hint="eastAsia"/>
        </w:rPr>
        <w:t>（十）负责全市交通运输行业科技和教育工作，组织科技开发，推动行业技术进步；组织指导交通运输行业精神文明建设。</w:t>
      </w:r>
    </w:p>
    <w:p>
      <w:pPr>
        <w:pStyle w:val="21"/>
      </w:pPr>
      <w:r>
        <w:rPr>
          <w:rFonts w:hint="eastAsia"/>
        </w:rPr>
        <w:t>（十一）负责全市交通运输行业涉外事宜，指导利用外资；管理公路、水路涉及国际组织的有关事宜；开展国际交通运输经济技术合作与交流。</w:t>
      </w:r>
    </w:p>
    <w:p>
      <w:pPr>
        <w:pStyle w:val="21"/>
      </w:pPr>
      <w:r>
        <w:rPr>
          <w:rFonts w:hint="eastAsia"/>
        </w:rPr>
        <w:t>（十二）承办市政府交办的其他事项。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沙河市交通局系统</w:t>
            </w:r>
          </w:p>
        </w:tc>
        <w:tc>
          <w:tcPr>
            <w:tcW w:w="1843" w:type="dxa"/>
            <w:vAlign w:val="center"/>
          </w:tcPr>
          <w:p>
            <w:pPr>
              <w:pStyle w:val="17"/>
            </w:pPr>
            <w:r>
              <w:rPr>
                <w:rFonts w:hint="eastAsia"/>
              </w:rPr>
              <w:t>事业</w:t>
            </w:r>
          </w:p>
        </w:tc>
        <w:tc>
          <w:tcPr>
            <w:tcW w:w="2126" w:type="dxa"/>
            <w:vAlign w:val="center"/>
          </w:tcPr>
          <w:p>
            <w:pPr>
              <w:pStyle w:val="17"/>
            </w:pPr>
          </w:p>
        </w:tc>
        <w:tc>
          <w:tcPr>
            <w:tcW w:w="3827" w:type="dxa"/>
            <w:vAlign w:val="center"/>
          </w:tcPr>
          <w:p>
            <w:pPr>
              <w:pStyle w:val="17"/>
            </w:pPr>
            <w:r>
              <w:rPr>
                <w:rFonts w:hint="eastAsia"/>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沙河市交通运输局</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沙河市交通运输局运输管理站</w:t>
            </w:r>
          </w:p>
        </w:tc>
        <w:tc>
          <w:tcPr>
            <w:tcW w:w="1843" w:type="dxa"/>
            <w:vAlign w:val="center"/>
          </w:tcPr>
          <w:p>
            <w:pPr>
              <w:pStyle w:val="17"/>
            </w:pPr>
            <w:r>
              <w:rPr>
                <w:rFonts w:hint="eastAsia"/>
              </w:rPr>
              <w:t>事业</w:t>
            </w:r>
          </w:p>
        </w:tc>
        <w:tc>
          <w:tcPr>
            <w:tcW w:w="2126" w:type="dxa"/>
            <w:vAlign w:val="center"/>
          </w:tcPr>
          <w:p>
            <w:pPr>
              <w:pStyle w:val="17"/>
            </w:pPr>
          </w:p>
        </w:tc>
        <w:tc>
          <w:tcPr>
            <w:tcW w:w="3827" w:type="dxa"/>
            <w:vAlign w:val="center"/>
          </w:tcPr>
          <w:p>
            <w:pPr>
              <w:pStyle w:val="17"/>
            </w:pPr>
            <w:r>
              <w:rPr>
                <w:rFonts w:hint="eastAsia"/>
              </w:rPr>
              <w:t>其他</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按照预算管理有关规定，目前我省部门预算的编制实行综合预算管理，即全部收入和支出都反映在预算中。沙河市交通运输局机关及所属事业单位的收支包含在部门预算中。</w:t>
      </w:r>
    </w:p>
    <w:p>
      <w:pPr>
        <w:pStyle w:val="22"/>
      </w:pPr>
      <w:r>
        <w:rPr>
          <w:rFonts w:hint="eastAsia"/>
        </w:rPr>
        <w:t>沙河市交通运输局</w:t>
      </w:r>
      <w:r>
        <w:t>2022</w:t>
      </w:r>
      <w:r>
        <w:rPr>
          <w:rFonts w:hint="eastAsia"/>
        </w:rPr>
        <w:t>年部门预算本级总金额</w:t>
      </w:r>
      <w:r>
        <w:t>2542.81</w:t>
      </w:r>
      <w:r>
        <w:rPr>
          <w:rFonts w:hint="eastAsia"/>
        </w:rPr>
        <w:t>万元，其中人员经费</w:t>
      </w:r>
      <w:r>
        <w:t>178.51</w:t>
      </w:r>
      <w:r>
        <w:rPr>
          <w:rFonts w:hint="eastAsia"/>
        </w:rPr>
        <w:t>万元、正常公用经费</w:t>
      </w:r>
      <w:r>
        <w:t>13.54</w:t>
      </w:r>
      <w:r>
        <w:rPr>
          <w:rFonts w:hint="eastAsia"/>
        </w:rPr>
        <w:t>万元、项目经费合计</w:t>
      </w:r>
      <w:r>
        <w:t>2350.76</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安排机关运行经费</w:t>
      </w:r>
      <w:r>
        <w:t>13.54</w:t>
      </w:r>
      <w:r>
        <w:rPr>
          <w:rFonts w:hint="eastAsia"/>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rPr>
          <w:rFonts w:hint="eastAsia"/>
        </w:rPr>
        <w:t>安排公务用车运行维护费</w:t>
      </w:r>
      <w:r>
        <w:t>2</w:t>
      </w:r>
      <w:r>
        <w:rPr>
          <w:rFonts w:hint="eastAsia"/>
        </w:rPr>
        <w:t>万元、公务接待费</w:t>
      </w:r>
      <w:r>
        <w:t>0</w:t>
      </w:r>
      <w:r>
        <w:rPr>
          <w:rFonts w:hint="eastAsia"/>
        </w:rPr>
        <w:t>万元、公费出国</w:t>
      </w:r>
      <w:r>
        <w:t>0</w:t>
      </w:r>
      <w:r>
        <w:rPr>
          <w:rFonts w:hint="eastAsia"/>
        </w:rPr>
        <w:t>万元</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总体目标：强势推进交通项目建设，在提升交通基础设施保障能力上实现新突破；加强客运市场规范运营，在提升交通运输服务水平上实现新突破；发挥精品区引领作用，在提升公路整体养管水平上实现新突破；以争创全国先进为目标，在提升依法行政能力上实现新突破；加大公路污染整治力度，在提升道路运输环境水平上实现新突破；加大安全管理力度，确保全年安全生产形势稳定；认真贯彻落实</w:t>
      </w:r>
      <w:r>
        <w:rPr>
          <w:rFonts w:hint="eastAsia"/>
          <w:lang w:eastAsia="zh-CN"/>
        </w:rPr>
        <w:t>党的</w:t>
      </w:r>
      <w:r>
        <w:rPr>
          <w:rFonts w:hint="eastAsia"/>
        </w:rPr>
        <w:t>十九大精神，继续推进精神文明建设和廉政建设</w:t>
      </w:r>
    </w:p>
    <w:p>
      <w:pPr>
        <w:spacing w:line="500" w:lineRule="exact"/>
        <w:ind w:firstLine="560"/>
      </w:pPr>
      <w:r>
        <w:rPr>
          <w:rFonts w:hint="eastAsia" w:eastAsia="方正仿宋_GBK"/>
          <w:color w:val="000000"/>
          <w:sz w:val="28"/>
        </w:rPr>
        <w:t>（二）分项绩效目标</w:t>
      </w:r>
    </w:p>
    <w:p>
      <w:pPr>
        <w:pStyle w:val="26"/>
      </w:pPr>
      <w:r>
        <w:rPr>
          <w:rFonts w:hint="eastAsia"/>
        </w:rPr>
        <w:t>（一）实施农村公路水毁修复提升工程。围绕助力乡村振兴，提升农村道路通行能力，把农村公路水毁修复作为明年一项重点工作，并制定了实施方案，计划实施灾后重建任务</w:t>
      </w:r>
      <w:r>
        <w:t>200</w:t>
      </w:r>
      <w:r>
        <w:rPr>
          <w:rFonts w:hint="eastAsia"/>
        </w:rPr>
        <w:t>处，其中道路</w:t>
      </w:r>
      <w:r>
        <w:t>185</w:t>
      </w:r>
      <w:r>
        <w:rPr>
          <w:rFonts w:hint="eastAsia"/>
        </w:rPr>
        <w:t>处，增设桥梁</w:t>
      </w:r>
      <w:r>
        <w:t>9</w:t>
      </w:r>
      <w:r>
        <w:rPr>
          <w:rFonts w:hint="eastAsia"/>
        </w:rPr>
        <w:t>座，涵洞</w:t>
      </w:r>
      <w:r>
        <w:t>6</w:t>
      </w:r>
      <w:r>
        <w:rPr>
          <w:rFonts w:hint="eastAsia"/>
        </w:rPr>
        <w:t>道，预计投资</w:t>
      </w:r>
      <w:r>
        <w:t>4600</w:t>
      </w:r>
      <w:r>
        <w:rPr>
          <w:rFonts w:hint="eastAsia"/>
        </w:rPr>
        <w:t>万元，确保农村公路路容路貌、通行能力、服务水平恢复甚至超过灾前水平。</w:t>
      </w:r>
    </w:p>
    <w:p>
      <w:pPr>
        <w:pStyle w:val="26"/>
      </w:pPr>
      <w:r>
        <w:rPr>
          <w:rFonts w:hint="eastAsia"/>
        </w:rPr>
        <w:t>（二）实施重点路段路域环境提升工程。对重点路线皇褡线、十孔线道路面貌进行提升改造，对道路两侧缺株死苗进行补植增绿，病害路段进行挖补罩面，标志标线、交安设施进行更新完善，计划投资</w:t>
      </w:r>
      <w:r>
        <w:t>550</w:t>
      </w:r>
      <w:r>
        <w:rPr>
          <w:rFonts w:hint="eastAsia"/>
        </w:rPr>
        <w:t>万元，全长</w:t>
      </w:r>
      <w:r>
        <w:t>25.5</w:t>
      </w:r>
      <w:r>
        <w:rPr>
          <w:rFonts w:hint="eastAsia"/>
        </w:rPr>
        <w:t>公里；对新三川贯通（后渐寺</w:t>
      </w:r>
      <w:r>
        <w:t>——</w:t>
      </w:r>
      <w:r>
        <w:rPr>
          <w:rFonts w:hint="eastAsia"/>
        </w:rPr>
        <w:t>银河沟）段实施绿化，计划投资</w:t>
      </w:r>
      <w:r>
        <w:t>152.6</w:t>
      </w:r>
      <w:r>
        <w:rPr>
          <w:rFonts w:hint="eastAsia"/>
        </w:rPr>
        <w:t>万元，进一步改善路域环境。</w:t>
      </w:r>
    </w:p>
    <w:p>
      <w:pPr>
        <w:pStyle w:val="26"/>
      </w:pPr>
      <w:r>
        <w:rPr>
          <w:rFonts w:hint="eastAsia"/>
        </w:rPr>
        <w:t>（三）推进重点工程项目建设。推进钢铁路公铁立交桥和显德汪公铁立交桥续建工程建设；推进老庙柴线大修续建、武新线大修续建工程；推进太行山高速峪里下道口连接线工程建设，配合邢台市交通局推进纬三路西延前期工作。</w:t>
      </w:r>
    </w:p>
    <w:p>
      <w:pPr>
        <w:pStyle w:val="26"/>
      </w:pPr>
      <w:r>
        <w:rPr>
          <w:rFonts w:hint="eastAsia"/>
        </w:rPr>
        <w:t>（四）提升</w:t>
      </w:r>
      <w:r>
        <w:t>“</w:t>
      </w:r>
      <w:r>
        <w:rPr>
          <w:rFonts w:hint="eastAsia"/>
        </w:rPr>
        <w:t>快递进村</w:t>
      </w:r>
      <w:r>
        <w:t>”</w:t>
      </w:r>
      <w:r>
        <w:rPr>
          <w:rFonts w:hint="eastAsia"/>
        </w:rPr>
        <w:t>服务水平。进一步规范农村快递市场秩序，提高服务质量，真正把</w:t>
      </w:r>
      <w:r>
        <w:t>“</w:t>
      </w:r>
      <w:r>
        <w:rPr>
          <w:rFonts w:hint="eastAsia"/>
        </w:rPr>
        <w:t>快递进村</w:t>
      </w:r>
      <w:r>
        <w:t>”</w:t>
      </w:r>
      <w:r>
        <w:rPr>
          <w:rFonts w:hint="eastAsia"/>
        </w:rPr>
        <w:t>工程建设成</w:t>
      </w:r>
      <w:r>
        <w:t>“</w:t>
      </w:r>
      <w:r>
        <w:rPr>
          <w:rFonts w:hint="eastAsia"/>
        </w:rPr>
        <w:t>政府、企业、群众</w:t>
      </w:r>
      <w:r>
        <w:t>”</w:t>
      </w:r>
      <w:r>
        <w:rPr>
          <w:rFonts w:hint="eastAsia"/>
        </w:rPr>
        <w:t>三满意惠民工程。</w:t>
      </w:r>
    </w:p>
    <w:p>
      <w:pPr>
        <w:pStyle w:val="26"/>
      </w:pPr>
      <w:r>
        <w:rPr>
          <w:rFonts w:hint="eastAsia"/>
        </w:rPr>
        <w:t>（五）持续推进农村公路管理养护体制改革。在前期三个乡镇试点基础上，对改革工作进行总结、完善，并逐步在所有乡镇办进行推广。</w:t>
      </w:r>
    </w:p>
    <w:p>
      <w:pPr>
        <w:pStyle w:val="26"/>
      </w:pPr>
      <w:r>
        <w:rPr>
          <w:rFonts w:hint="eastAsia"/>
        </w:rPr>
        <w:t>（六）优化公交网络布局。在现有公交网络基础上，在白塔客运站、朱庄公交发车点等源头建设充电设施，保障纯电动公交车续航能力，优化公交线路布局，提升运营水平。</w:t>
      </w:r>
    </w:p>
    <w:p>
      <w:pPr>
        <w:pStyle w:val="26"/>
      </w:pPr>
      <w:r>
        <w:rPr>
          <w:rFonts w:hint="eastAsia"/>
        </w:rPr>
        <w:t>（七）持续做好大气污染治理及疫情防控工作。严格按照全市大气污染治理要求，做好交通领域大气污染防治。毫不放松抓好交通运输领域常态化疫情防控工作。</w:t>
      </w:r>
    </w:p>
    <w:p>
      <w:pPr>
        <w:spacing w:line="500" w:lineRule="exact"/>
        <w:ind w:firstLine="560"/>
      </w:pPr>
      <w:r>
        <w:rPr>
          <w:rFonts w:hint="eastAsia" w:eastAsia="方正仿宋_GBK"/>
          <w:color w:val="000000"/>
          <w:sz w:val="28"/>
        </w:rPr>
        <w:t>（三）工作保障措施</w:t>
      </w:r>
    </w:p>
    <w:p>
      <w:pPr>
        <w:pStyle w:val="27"/>
      </w:pPr>
      <w:r>
        <w:rPr>
          <w:rFonts w:hint="eastAsia"/>
        </w:rPr>
        <w:t>（一）完善制度建设。（包括制定完善预算绩效管理制度、资金管理办法、工作保障制度等，为全年预算绩效目标的实现奠定制度基础。）</w:t>
      </w:r>
    </w:p>
    <w:p>
      <w:pPr>
        <w:pStyle w:val="27"/>
      </w:pPr>
      <w:r>
        <w:rPr>
          <w:rFonts w:hint="eastAsia"/>
        </w:rPr>
        <w:t>（二）加强支出管理。（通过优化支出结构、编细编实预算、加快履行政府采购手续、尽快启动项目、及时支付资金、</w:t>
      </w:r>
      <w:r>
        <w:t>6</w:t>
      </w:r>
      <w:r>
        <w:rPr>
          <w:rFonts w:hint="eastAsia"/>
        </w:rPr>
        <w:t>月底前细化代编预算、按规定及时下达资金等多种措施，确保支出进度达标。）</w:t>
      </w:r>
    </w:p>
    <w:p>
      <w:pPr>
        <w:pStyle w:val="27"/>
      </w:pPr>
      <w:r>
        <w:rPr>
          <w:rFonts w:hint="eastAsia"/>
        </w:rPr>
        <w:t>（三）加强绩效运行监控。按要求开展绩效运行监控，发现问题及时采取措施，确保绩效目标如期保质实现。</w:t>
      </w:r>
    </w:p>
    <w:p>
      <w:pPr>
        <w:pStyle w:val="27"/>
      </w:pPr>
      <w:r>
        <w:rPr>
          <w:rFonts w:hint="eastAsia"/>
        </w:rPr>
        <w:t>（四）做好绩效自评。（按要求开展上年度部门预算绩效自评和重点评价工作，对评价中发现的问题及时整改，调整优化支出结构，提高财政资金使用效益。）</w:t>
      </w:r>
    </w:p>
    <w:p>
      <w:pPr>
        <w:pStyle w:val="27"/>
      </w:pPr>
      <w:r>
        <w:rPr>
          <w:rFonts w:hint="eastAsia"/>
        </w:rPr>
        <w:t>（五）规范财务资产管理。（完善财务管理制度，严格审批程序，加强固定资产登记、使用和报废处置管理，做到支出合理，物尽其用。）</w:t>
      </w:r>
    </w:p>
    <w:p>
      <w:pPr>
        <w:pStyle w:val="27"/>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w:t>
      </w:r>
      <w:r>
        <w:t xml:space="preserve">   </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按时发放工资，及时缴纳社保</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工资表、社保申报单等</w:t>
            </w:r>
          </w:p>
        </w:tc>
        <w:tc>
          <w:tcPr>
            <w:tcW w:w="2835" w:type="dxa"/>
            <w:vAlign w:val="center"/>
          </w:tcPr>
          <w:p>
            <w:pPr>
              <w:pStyle w:val="16"/>
            </w:pPr>
            <w:r>
              <w:rPr>
                <w:rFonts w:hint="eastAsia"/>
              </w:rPr>
              <w:t>工资表、社保申报单等</w:t>
            </w:r>
          </w:p>
        </w:tc>
        <w:tc>
          <w:tcPr>
            <w:tcW w:w="2551" w:type="dxa"/>
            <w:vAlign w:val="center"/>
          </w:tcPr>
          <w:p>
            <w:pPr>
              <w:pStyle w:val="16"/>
            </w:pPr>
            <w:r>
              <w:rPr>
                <w:rFonts w:hint="eastAsia"/>
              </w:rPr>
              <w:t>工资表、社保申报单等</w:t>
            </w:r>
          </w:p>
        </w:tc>
        <w:tc>
          <w:tcPr>
            <w:tcW w:w="2268" w:type="dxa"/>
            <w:vAlign w:val="center"/>
          </w:tcPr>
          <w:p>
            <w:pPr>
              <w:pStyle w:val="16"/>
            </w:pPr>
            <w:r>
              <w:rPr>
                <w:rFonts w:hint="eastAsia"/>
              </w:rPr>
              <w:t>工作表、社保申报单等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工资表、社保申报单等</w:t>
            </w:r>
          </w:p>
        </w:tc>
        <w:tc>
          <w:tcPr>
            <w:tcW w:w="2835" w:type="dxa"/>
            <w:vAlign w:val="center"/>
          </w:tcPr>
          <w:p>
            <w:pPr>
              <w:pStyle w:val="16"/>
            </w:pPr>
            <w:r>
              <w:rPr>
                <w:rFonts w:hint="eastAsia"/>
              </w:rPr>
              <w:t>工资表、社保申报单等</w:t>
            </w:r>
          </w:p>
        </w:tc>
        <w:tc>
          <w:tcPr>
            <w:tcW w:w="2551" w:type="dxa"/>
            <w:vAlign w:val="center"/>
          </w:tcPr>
          <w:p>
            <w:pPr>
              <w:pStyle w:val="16"/>
            </w:pPr>
            <w:r>
              <w:rPr>
                <w:rFonts w:hint="eastAsia"/>
              </w:rPr>
              <w:t>工资表、社保申报单等</w:t>
            </w:r>
          </w:p>
        </w:tc>
        <w:tc>
          <w:tcPr>
            <w:tcW w:w="2268" w:type="dxa"/>
            <w:vAlign w:val="center"/>
          </w:tcPr>
          <w:p>
            <w:pPr>
              <w:pStyle w:val="16"/>
            </w:pPr>
            <w:r>
              <w:rPr>
                <w:rFonts w:hint="eastAsia"/>
              </w:rPr>
              <w:t>工作表、社保申报单等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项目期间</w:t>
            </w:r>
          </w:p>
        </w:tc>
        <w:tc>
          <w:tcPr>
            <w:tcW w:w="2835" w:type="dxa"/>
            <w:vAlign w:val="center"/>
          </w:tcPr>
          <w:p>
            <w:pPr>
              <w:pStyle w:val="16"/>
            </w:pPr>
            <w:r>
              <w:rPr>
                <w:rFonts w:hint="eastAsia"/>
              </w:rPr>
              <w:t>项目期间</w:t>
            </w:r>
          </w:p>
        </w:tc>
        <w:tc>
          <w:tcPr>
            <w:tcW w:w="2551" w:type="dxa"/>
            <w:vAlign w:val="center"/>
          </w:tcPr>
          <w:p>
            <w:pPr>
              <w:pStyle w:val="16"/>
            </w:pPr>
            <w:r>
              <w:rPr>
                <w:rFonts w:hint="eastAsia"/>
              </w:rPr>
              <w:t>项目期间</w:t>
            </w:r>
          </w:p>
        </w:tc>
        <w:tc>
          <w:tcPr>
            <w:tcW w:w="2268" w:type="dxa"/>
            <w:vAlign w:val="center"/>
          </w:tcPr>
          <w:p>
            <w:pPr>
              <w:pStyle w:val="16"/>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预算金额</w:t>
            </w:r>
          </w:p>
        </w:tc>
        <w:tc>
          <w:tcPr>
            <w:tcW w:w="2835" w:type="dxa"/>
            <w:vAlign w:val="center"/>
          </w:tcPr>
          <w:p>
            <w:pPr>
              <w:pStyle w:val="16"/>
            </w:pPr>
            <w:r>
              <w:rPr>
                <w:rFonts w:hint="eastAsia"/>
              </w:rPr>
              <w:t>预算金额</w:t>
            </w:r>
          </w:p>
        </w:tc>
        <w:tc>
          <w:tcPr>
            <w:tcW w:w="2551" w:type="dxa"/>
            <w:vAlign w:val="center"/>
          </w:tcPr>
          <w:p>
            <w:pPr>
              <w:pStyle w:val="16"/>
            </w:pPr>
            <w:r>
              <w:rPr>
                <w:rFonts w:hint="eastAsia"/>
              </w:rPr>
              <w:t>预算金额</w:t>
            </w:r>
          </w:p>
        </w:tc>
        <w:tc>
          <w:tcPr>
            <w:tcW w:w="2268" w:type="dxa"/>
            <w:vAlign w:val="center"/>
          </w:tcPr>
          <w:p>
            <w:pPr>
              <w:pStyle w:val="16"/>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职工满意程度</w:t>
            </w:r>
          </w:p>
        </w:tc>
        <w:tc>
          <w:tcPr>
            <w:tcW w:w="2835" w:type="dxa"/>
            <w:vAlign w:val="center"/>
          </w:tcPr>
          <w:p>
            <w:pPr>
              <w:pStyle w:val="16"/>
            </w:pPr>
            <w:r>
              <w:rPr>
                <w:rFonts w:hint="eastAsia"/>
              </w:rPr>
              <w:t>职工满意程度高</w:t>
            </w:r>
          </w:p>
        </w:tc>
        <w:tc>
          <w:tcPr>
            <w:tcW w:w="2551" w:type="dxa"/>
            <w:vAlign w:val="center"/>
          </w:tcPr>
          <w:p>
            <w:pPr>
              <w:pStyle w:val="16"/>
            </w:pPr>
            <w:r>
              <w:rPr>
                <w:rFonts w:hint="eastAsia"/>
              </w:rPr>
              <w:t>职工满意程度高</w:t>
            </w:r>
          </w:p>
        </w:tc>
        <w:tc>
          <w:tcPr>
            <w:tcW w:w="2268" w:type="dxa"/>
            <w:vAlign w:val="center"/>
          </w:tcPr>
          <w:p>
            <w:pPr>
              <w:pStyle w:val="16"/>
            </w:pPr>
            <w:r>
              <w:rPr>
                <w:rFonts w:hint="eastAsia"/>
              </w:rPr>
              <w:t>相关调查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G107</w:t>
      </w:r>
      <w:r>
        <w:rPr>
          <w:rFonts w:hint="eastAsia" w:ascii="方正仿宋_GBK" w:hAnsi="方正仿宋_GBK" w:eastAsia="方正仿宋_GBK" w:cs="方正仿宋_GBK"/>
          <w:b/>
          <w:color w:val="000000"/>
          <w:sz w:val="28"/>
        </w:rPr>
        <w:t>国道（韩庄</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钢铁路）连线道路养护绩效目标表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及时支付工程款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养护里程、养护长度</w:t>
            </w:r>
          </w:p>
        </w:tc>
        <w:tc>
          <w:tcPr>
            <w:tcW w:w="2835" w:type="dxa"/>
            <w:vAlign w:val="center"/>
          </w:tcPr>
          <w:p>
            <w:pPr>
              <w:pStyle w:val="16"/>
            </w:pPr>
            <w:r>
              <w:rPr>
                <w:rFonts w:hint="eastAsia"/>
              </w:rPr>
              <w:t>养护里程、养护长度</w:t>
            </w:r>
          </w:p>
        </w:tc>
        <w:tc>
          <w:tcPr>
            <w:tcW w:w="2551" w:type="dxa"/>
            <w:vAlign w:val="center"/>
          </w:tcPr>
          <w:p>
            <w:pPr>
              <w:pStyle w:val="16"/>
            </w:pPr>
            <w:r>
              <w:rPr>
                <w:rFonts w:hint="eastAsia"/>
              </w:rPr>
              <w:t>养护里程、养护长度</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养护质量要求</w:t>
            </w:r>
          </w:p>
        </w:tc>
        <w:tc>
          <w:tcPr>
            <w:tcW w:w="2835" w:type="dxa"/>
            <w:vAlign w:val="center"/>
          </w:tcPr>
          <w:p>
            <w:pPr>
              <w:pStyle w:val="16"/>
            </w:pPr>
            <w:r>
              <w:rPr>
                <w:rFonts w:hint="eastAsia"/>
              </w:rPr>
              <w:t>养护质量要求</w:t>
            </w:r>
          </w:p>
        </w:tc>
        <w:tc>
          <w:tcPr>
            <w:tcW w:w="2551" w:type="dxa"/>
            <w:vAlign w:val="center"/>
          </w:tcPr>
          <w:p>
            <w:pPr>
              <w:pStyle w:val="16"/>
            </w:pPr>
            <w:r>
              <w:rPr>
                <w:rFonts w:hint="eastAsia"/>
              </w:rPr>
              <w:t>养护质量要求</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养护时间</w:t>
            </w:r>
          </w:p>
        </w:tc>
        <w:tc>
          <w:tcPr>
            <w:tcW w:w="2835" w:type="dxa"/>
            <w:vAlign w:val="center"/>
          </w:tcPr>
          <w:p>
            <w:pPr>
              <w:pStyle w:val="16"/>
            </w:pPr>
            <w:r>
              <w:rPr>
                <w:rFonts w:hint="eastAsia"/>
              </w:rPr>
              <w:t>养护时间</w:t>
            </w:r>
          </w:p>
        </w:tc>
        <w:tc>
          <w:tcPr>
            <w:tcW w:w="2551" w:type="dxa"/>
            <w:vAlign w:val="center"/>
          </w:tcPr>
          <w:p>
            <w:pPr>
              <w:pStyle w:val="16"/>
            </w:pPr>
            <w:r>
              <w:rPr>
                <w:rFonts w:hint="eastAsia"/>
              </w:rPr>
              <w:t>养护时间</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养护成本</w:t>
            </w:r>
          </w:p>
        </w:tc>
        <w:tc>
          <w:tcPr>
            <w:tcW w:w="2551" w:type="dxa"/>
            <w:vAlign w:val="center"/>
          </w:tcPr>
          <w:p>
            <w:pPr>
              <w:pStyle w:val="16"/>
            </w:pPr>
            <w:r>
              <w:rPr>
                <w:rFonts w:hint="eastAsia"/>
              </w:rPr>
              <w:t>养护成本</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产生的经济效益</w:t>
            </w:r>
          </w:p>
        </w:tc>
        <w:tc>
          <w:tcPr>
            <w:tcW w:w="2551" w:type="dxa"/>
            <w:vAlign w:val="center"/>
          </w:tcPr>
          <w:p>
            <w:pPr>
              <w:pStyle w:val="16"/>
            </w:pPr>
            <w:r>
              <w:rPr>
                <w:rFonts w:hint="eastAsia"/>
              </w:rPr>
              <w:t>产生的经济效益</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服务对象满意程度高</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、村村通乡道维护费绩效目标表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完成作业内容，完成项目资金发放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沙河市农村公路所辖列养护路段</w:t>
            </w:r>
            <w:r>
              <w:t>483.92</w:t>
            </w:r>
            <w:r>
              <w:rPr>
                <w:rFonts w:hint="eastAsia"/>
              </w:rPr>
              <w:t>公里的路面边沟、路肩边坡、桥涵、行道树及道路标志牌等养护。</w:t>
            </w:r>
          </w:p>
        </w:tc>
        <w:tc>
          <w:tcPr>
            <w:tcW w:w="2551" w:type="dxa"/>
            <w:vAlign w:val="center"/>
          </w:tcPr>
          <w:p>
            <w:pPr>
              <w:pStyle w:val="16"/>
            </w:pPr>
            <w:r>
              <w:rPr>
                <w:rFonts w:hint="eastAsia"/>
              </w:rPr>
              <w:t>沙河市农村公路所辖列养护路段</w:t>
            </w:r>
            <w:r>
              <w:t>483.92</w:t>
            </w:r>
            <w:r>
              <w:rPr>
                <w:rFonts w:hint="eastAsia"/>
              </w:rPr>
              <w:t>公里的路面边沟、路肩边坡、桥涵、行道树及道路标志牌等养护。</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针对本笔养护资金的养护时间范围</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w:t>
            </w:r>
          </w:p>
        </w:tc>
        <w:tc>
          <w:tcPr>
            <w:tcW w:w="2551" w:type="dxa"/>
            <w:vAlign w:val="center"/>
          </w:tcPr>
          <w:p>
            <w:pPr>
              <w:pStyle w:val="16"/>
            </w:pPr>
            <w:r>
              <w:rPr>
                <w:rFonts w:hint="eastAsia"/>
              </w:rPr>
              <w:t>所需人工费用、养护工具购置费用、车辆运行费</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改善公路网布局，完善投资环境。</w:t>
            </w:r>
          </w:p>
        </w:tc>
        <w:tc>
          <w:tcPr>
            <w:tcW w:w="2551" w:type="dxa"/>
            <w:vAlign w:val="center"/>
          </w:tcPr>
          <w:p>
            <w:pPr>
              <w:pStyle w:val="16"/>
            </w:pPr>
            <w:r>
              <w:rPr>
                <w:rFonts w:hint="eastAsia"/>
              </w:rPr>
              <w:t>基本完成预期目标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改善公路网布局，完善投资环境。</w:t>
            </w:r>
          </w:p>
        </w:tc>
        <w:tc>
          <w:tcPr>
            <w:tcW w:w="2551" w:type="dxa"/>
            <w:vAlign w:val="center"/>
          </w:tcPr>
          <w:p>
            <w:pPr>
              <w:pStyle w:val="16"/>
            </w:pPr>
            <w:r>
              <w:rPr>
                <w:rFonts w:hint="eastAsia"/>
              </w:rPr>
              <w:t>基本完成预期目标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、钢铁路南延、南环西延养护经费绩效目标表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完成年度养护任务，养成养护资金发放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路段长度列养清扫面积</w:t>
            </w:r>
          </w:p>
        </w:tc>
        <w:tc>
          <w:tcPr>
            <w:tcW w:w="2551" w:type="dxa"/>
            <w:vAlign w:val="center"/>
          </w:tcPr>
          <w:p>
            <w:pPr>
              <w:pStyle w:val="16"/>
            </w:pPr>
            <w:r>
              <w:rPr>
                <w:rFonts w:hint="eastAsia"/>
              </w:rPr>
              <w:t>路段长度列养清扫面积</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针对本笔养护资金的养护时间范围</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w:t>
            </w:r>
          </w:p>
        </w:tc>
        <w:tc>
          <w:tcPr>
            <w:tcW w:w="2551" w:type="dxa"/>
            <w:vAlign w:val="center"/>
          </w:tcPr>
          <w:p>
            <w:pPr>
              <w:pStyle w:val="16"/>
            </w:pPr>
            <w:r>
              <w:rPr>
                <w:rFonts w:hint="eastAsia"/>
              </w:rPr>
              <w:t>所需人工费用、养护工具购置费用、车辆运行费</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产生良好的经济效益</w:t>
            </w:r>
          </w:p>
        </w:tc>
        <w:tc>
          <w:tcPr>
            <w:tcW w:w="2551" w:type="dxa"/>
            <w:vAlign w:val="center"/>
          </w:tcPr>
          <w:p>
            <w:pPr>
              <w:pStyle w:val="16"/>
            </w:pPr>
            <w:r>
              <w:rPr>
                <w:rFonts w:hint="eastAsia"/>
              </w:rPr>
              <w:t>产生良好的经济效益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产生良好的经济效益</w:t>
            </w:r>
          </w:p>
        </w:tc>
        <w:tc>
          <w:tcPr>
            <w:tcW w:w="2551" w:type="dxa"/>
            <w:vAlign w:val="center"/>
          </w:tcPr>
          <w:p>
            <w:pPr>
              <w:pStyle w:val="16"/>
            </w:pPr>
            <w:r>
              <w:rPr>
                <w:rFonts w:hint="eastAsia"/>
              </w:rPr>
              <w:t>产生良好的经济效益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[2021]205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年中央车辆购置税收入补助地方资金预算（第一批）的通知绩效目标表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完成公路建设、及项目验收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公路建设里程</w:t>
            </w:r>
          </w:p>
        </w:tc>
        <w:tc>
          <w:tcPr>
            <w:tcW w:w="2835" w:type="dxa"/>
            <w:vAlign w:val="center"/>
          </w:tcPr>
          <w:p>
            <w:pPr>
              <w:pStyle w:val="16"/>
            </w:pPr>
            <w:r>
              <w:rPr>
                <w:rFonts w:hint="eastAsia"/>
              </w:rPr>
              <w:t>公路建设里程</w:t>
            </w:r>
          </w:p>
        </w:tc>
        <w:tc>
          <w:tcPr>
            <w:tcW w:w="2551" w:type="dxa"/>
            <w:vAlign w:val="center"/>
          </w:tcPr>
          <w:p>
            <w:pPr>
              <w:pStyle w:val="16"/>
            </w:pPr>
            <w:r>
              <w:rPr>
                <w:rFonts w:hint="eastAsia"/>
              </w:rPr>
              <w:t>公路建设里程</w:t>
            </w:r>
          </w:p>
        </w:tc>
        <w:tc>
          <w:tcPr>
            <w:tcW w:w="2268" w:type="dxa"/>
            <w:vAlign w:val="center"/>
          </w:tcPr>
          <w:p>
            <w:pPr>
              <w:pStyle w:val="16"/>
            </w:pPr>
            <w:r>
              <w:rPr>
                <w:rFonts w:hint="eastAsia"/>
              </w:rPr>
              <w:t>公路建设里程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完工项目合格率</w:t>
            </w:r>
          </w:p>
        </w:tc>
        <w:tc>
          <w:tcPr>
            <w:tcW w:w="2835" w:type="dxa"/>
            <w:vAlign w:val="center"/>
          </w:tcPr>
          <w:p>
            <w:pPr>
              <w:pStyle w:val="16"/>
            </w:pPr>
            <w:r>
              <w:rPr>
                <w:rFonts w:hint="eastAsia"/>
              </w:rPr>
              <w:t>完工项目合格率</w:t>
            </w:r>
          </w:p>
        </w:tc>
        <w:tc>
          <w:tcPr>
            <w:tcW w:w="2551" w:type="dxa"/>
            <w:vAlign w:val="center"/>
          </w:tcPr>
          <w:p>
            <w:pPr>
              <w:pStyle w:val="16"/>
            </w:pPr>
            <w:r>
              <w:rPr>
                <w:rFonts w:hint="eastAsia"/>
              </w:rPr>
              <w:t>完工项目合格率</w:t>
            </w:r>
          </w:p>
        </w:tc>
        <w:tc>
          <w:tcPr>
            <w:tcW w:w="2268" w:type="dxa"/>
            <w:vAlign w:val="center"/>
          </w:tcPr>
          <w:p>
            <w:pPr>
              <w:pStyle w:val="16"/>
            </w:pPr>
            <w:r>
              <w:rPr>
                <w:rFonts w:hint="eastAsia"/>
              </w:rPr>
              <w:t>完工项目合格率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项目建设期、</w:t>
            </w:r>
          </w:p>
        </w:tc>
        <w:tc>
          <w:tcPr>
            <w:tcW w:w="2835" w:type="dxa"/>
            <w:vAlign w:val="center"/>
          </w:tcPr>
          <w:p>
            <w:pPr>
              <w:pStyle w:val="16"/>
            </w:pPr>
            <w:r>
              <w:rPr>
                <w:rFonts w:hint="eastAsia"/>
              </w:rPr>
              <w:t>项目建设期、</w:t>
            </w:r>
          </w:p>
        </w:tc>
        <w:tc>
          <w:tcPr>
            <w:tcW w:w="2551" w:type="dxa"/>
            <w:vAlign w:val="center"/>
          </w:tcPr>
          <w:p>
            <w:pPr>
              <w:pStyle w:val="16"/>
            </w:pPr>
            <w:r>
              <w:rPr>
                <w:rFonts w:hint="eastAsia"/>
              </w:rPr>
              <w:t>项目建设期、</w:t>
            </w:r>
          </w:p>
        </w:tc>
        <w:tc>
          <w:tcPr>
            <w:tcW w:w="2268" w:type="dxa"/>
            <w:vAlign w:val="center"/>
          </w:tcPr>
          <w:p>
            <w:pPr>
              <w:pStyle w:val="16"/>
            </w:pPr>
            <w:r>
              <w:rPr>
                <w:rFonts w:hint="eastAsia"/>
              </w:rPr>
              <w:t>项目建设期、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项目建设成本</w:t>
            </w:r>
          </w:p>
        </w:tc>
        <w:tc>
          <w:tcPr>
            <w:tcW w:w="2835" w:type="dxa"/>
            <w:vAlign w:val="center"/>
          </w:tcPr>
          <w:p>
            <w:pPr>
              <w:pStyle w:val="16"/>
            </w:pPr>
            <w:r>
              <w:rPr>
                <w:rFonts w:hint="eastAsia"/>
              </w:rPr>
              <w:t>项目建设成本</w:t>
            </w:r>
          </w:p>
        </w:tc>
        <w:tc>
          <w:tcPr>
            <w:tcW w:w="2551" w:type="dxa"/>
            <w:vAlign w:val="center"/>
          </w:tcPr>
          <w:p>
            <w:pPr>
              <w:pStyle w:val="16"/>
            </w:pPr>
            <w:r>
              <w:rPr>
                <w:rFonts w:hint="eastAsia"/>
              </w:rPr>
              <w:t>项目建设成本</w:t>
            </w:r>
          </w:p>
        </w:tc>
        <w:tc>
          <w:tcPr>
            <w:tcW w:w="2268" w:type="dxa"/>
            <w:vAlign w:val="center"/>
          </w:tcPr>
          <w:p>
            <w:pPr>
              <w:pStyle w:val="16"/>
            </w:pPr>
            <w:r>
              <w:rPr>
                <w:rFonts w:hint="eastAsia"/>
              </w:rPr>
              <w:t>项目建设成本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公路投资对经济发展的促进作用</w:t>
            </w:r>
          </w:p>
        </w:tc>
        <w:tc>
          <w:tcPr>
            <w:tcW w:w="2268" w:type="dxa"/>
            <w:vAlign w:val="center"/>
          </w:tcPr>
          <w:p>
            <w:pPr>
              <w:pStyle w:val="16"/>
            </w:pPr>
            <w:r>
              <w:rPr>
                <w:rFonts w:hint="eastAsia"/>
              </w:rPr>
              <w:t>公路投资对经济发展的促进作用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能产生良好的社会效益</w:t>
            </w:r>
          </w:p>
        </w:tc>
        <w:tc>
          <w:tcPr>
            <w:tcW w:w="2551" w:type="dxa"/>
            <w:vAlign w:val="center"/>
          </w:tcPr>
          <w:p>
            <w:pPr>
              <w:pStyle w:val="16"/>
            </w:pPr>
            <w:r>
              <w:rPr>
                <w:rFonts w:hint="eastAsia"/>
              </w:rPr>
              <w:t>能产生良好的社会效益</w:t>
            </w:r>
          </w:p>
        </w:tc>
        <w:tc>
          <w:tcPr>
            <w:tcW w:w="2268" w:type="dxa"/>
            <w:vAlign w:val="center"/>
          </w:tcPr>
          <w:p>
            <w:pPr>
              <w:pStyle w:val="16"/>
            </w:pPr>
            <w:r>
              <w:rPr>
                <w:rFonts w:hint="eastAsia"/>
              </w:rPr>
              <w:t>合同、验收报告</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服务对象满意程度高</w:t>
            </w:r>
          </w:p>
        </w:tc>
        <w:tc>
          <w:tcPr>
            <w:tcW w:w="2835" w:type="dxa"/>
            <w:vAlign w:val="center"/>
          </w:tcPr>
          <w:p>
            <w:pPr>
              <w:pStyle w:val="16"/>
            </w:pPr>
            <w:r>
              <w:rPr>
                <w:rFonts w:hint="eastAsia"/>
              </w:rPr>
              <w:t>改善通行服务水平群众满意度</w:t>
            </w:r>
          </w:p>
        </w:tc>
        <w:tc>
          <w:tcPr>
            <w:tcW w:w="2551" w:type="dxa"/>
            <w:vAlign w:val="center"/>
          </w:tcPr>
          <w:p>
            <w:pPr>
              <w:pStyle w:val="16"/>
            </w:pPr>
            <w:r>
              <w:rPr>
                <w:rFonts w:hint="eastAsia"/>
              </w:rPr>
              <w:t>改善通行服务水平群众满意度</w:t>
            </w:r>
          </w:p>
        </w:tc>
        <w:tc>
          <w:tcPr>
            <w:tcW w:w="2268" w:type="dxa"/>
            <w:vAlign w:val="center"/>
          </w:tcPr>
          <w:p>
            <w:pPr>
              <w:pStyle w:val="16"/>
            </w:pPr>
            <w:r>
              <w:rPr>
                <w:rFonts w:hint="eastAsia"/>
              </w:rPr>
              <w:t>改善通行服务水平群众满意度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[2021]238</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年农村公路建设养护发展专项资金绩效目标表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完成养护工作内容、完成工程验收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农村公路养护里程、面积等</w:t>
            </w:r>
          </w:p>
        </w:tc>
        <w:tc>
          <w:tcPr>
            <w:tcW w:w="2835" w:type="dxa"/>
            <w:vAlign w:val="center"/>
          </w:tcPr>
          <w:p>
            <w:pPr>
              <w:pStyle w:val="16"/>
            </w:pPr>
            <w:r>
              <w:rPr>
                <w:rFonts w:hint="eastAsia"/>
              </w:rPr>
              <w:t>农村公路养护里程、面积等</w:t>
            </w:r>
          </w:p>
        </w:tc>
        <w:tc>
          <w:tcPr>
            <w:tcW w:w="2551" w:type="dxa"/>
            <w:vAlign w:val="center"/>
          </w:tcPr>
          <w:p>
            <w:pPr>
              <w:pStyle w:val="16"/>
            </w:pPr>
            <w:r>
              <w:rPr>
                <w:rFonts w:hint="eastAsia"/>
              </w:rPr>
              <w:t>农村公路养护里程、面积等</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工程质量合格率</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完成项目时间</w:t>
            </w:r>
          </w:p>
        </w:tc>
        <w:tc>
          <w:tcPr>
            <w:tcW w:w="2835" w:type="dxa"/>
            <w:vAlign w:val="center"/>
          </w:tcPr>
          <w:p>
            <w:pPr>
              <w:pStyle w:val="16"/>
            </w:pPr>
            <w:r>
              <w:rPr>
                <w:rFonts w:hint="eastAsia"/>
              </w:rPr>
              <w:t>完成项目时间</w:t>
            </w:r>
          </w:p>
        </w:tc>
        <w:tc>
          <w:tcPr>
            <w:tcW w:w="2551" w:type="dxa"/>
            <w:vAlign w:val="center"/>
          </w:tcPr>
          <w:p>
            <w:pPr>
              <w:pStyle w:val="16"/>
            </w:pPr>
            <w:r>
              <w:rPr>
                <w:rFonts w:hint="eastAsia"/>
              </w:rPr>
              <w:t>完成项目时间</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工程项目造价</w:t>
            </w:r>
          </w:p>
        </w:tc>
        <w:tc>
          <w:tcPr>
            <w:tcW w:w="2835" w:type="dxa"/>
            <w:vAlign w:val="center"/>
          </w:tcPr>
          <w:p>
            <w:pPr>
              <w:pStyle w:val="16"/>
            </w:pPr>
            <w:r>
              <w:rPr>
                <w:rFonts w:hint="eastAsia"/>
              </w:rPr>
              <w:t>工程项目造价</w:t>
            </w:r>
          </w:p>
        </w:tc>
        <w:tc>
          <w:tcPr>
            <w:tcW w:w="2551" w:type="dxa"/>
            <w:vAlign w:val="center"/>
          </w:tcPr>
          <w:p>
            <w:pPr>
              <w:pStyle w:val="16"/>
            </w:pPr>
            <w:r>
              <w:rPr>
                <w:rFonts w:hint="eastAsia"/>
              </w:rPr>
              <w:t>工程项目造价</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对经济发展的促进作用</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服务对象满意程度</w:t>
            </w:r>
          </w:p>
        </w:tc>
        <w:tc>
          <w:tcPr>
            <w:tcW w:w="2268" w:type="dxa"/>
            <w:vAlign w:val="center"/>
          </w:tcPr>
          <w:p>
            <w:pPr>
              <w:pStyle w:val="16"/>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[2021]238</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年农村公路建设养护发展专项资金绩效目标表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完成项目建设、完成项目验收、完成资金拨付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养护面积、里程</w:t>
            </w:r>
          </w:p>
        </w:tc>
        <w:tc>
          <w:tcPr>
            <w:tcW w:w="2835" w:type="dxa"/>
            <w:vAlign w:val="center"/>
          </w:tcPr>
          <w:p>
            <w:pPr>
              <w:pStyle w:val="16"/>
            </w:pPr>
            <w:r>
              <w:rPr>
                <w:rFonts w:hint="eastAsia"/>
              </w:rPr>
              <w:t>养护面积、里程</w:t>
            </w:r>
          </w:p>
        </w:tc>
        <w:tc>
          <w:tcPr>
            <w:tcW w:w="2551" w:type="dxa"/>
            <w:vAlign w:val="center"/>
          </w:tcPr>
          <w:p>
            <w:pPr>
              <w:pStyle w:val="16"/>
            </w:pPr>
            <w:r>
              <w:rPr>
                <w:rFonts w:hint="eastAsia"/>
              </w:rPr>
              <w:t>养护面积、里程</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工程质量合格率达标</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工程时间时间</w:t>
            </w:r>
          </w:p>
        </w:tc>
        <w:tc>
          <w:tcPr>
            <w:tcW w:w="2835" w:type="dxa"/>
            <w:vAlign w:val="center"/>
          </w:tcPr>
          <w:p>
            <w:pPr>
              <w:pStyle w:val="16"/>
            </w:pPr>
            <w:r>
              <w:rPr>
                <w:rFonts w:hint="eastAsia"/>
              </w:rPr>
              <w:t>工程时间时间</w:t>
            </w:r>
          </w:p>
        </w:tc>
        <w:tc>
          <w:tcPr>
            <w:tcW w:w="2551" w:type="dxa"/>
            <w:vAlign w:val="center"/>
          </w:tcPr>
          <w:p>
            <w:pPr>
              <w:pStyle w:val="16"/>
            </w:pPr>
            <w:r>
              <w:rPr>
                <w:rFonts w:hint="eastAsia"/>
              </w:rPr>
              <w:t>工程时间时间</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工程实施成本</w:t>
            </w:r>
          </w:p>
        </w:tc>
        <w:tc>
          <w:tcPr>
            <w:tcW w:w="2835" w:type="dxa"/>
            <w:vAlign w:val="center"/>
          </w:tcPr>
          <w:p>
            <w:pPr>
              <w:pStyle w:val="16"/>
            </w:pPr>
            <w:r>
              <w:rPr>
                <w:rFonts w:hint="eastAsia"/>
              </w:rPr>
              <w:t>工程实施成本</w:t>
            </w:r>
          </w:p>
        </w:tc>
        <w:tc>
          <w:tcPr>
            <w:tcW w:w="2551" w:type="dxa"/>
            <w:vAlign w:val="center"/>
          </w:tcPr>
          <w:p>
            <w:pPr>
              <w:pStyle w:val="16"/>
            </w:pPr>
            <w:r>
              <w:t>441</w:t>
            </w:r>
            <w:r>
              <w:rPr>
                <w:rFonts w:hint="eastAsia"/>
              </w:rPr>
              <w:t>万元</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良好</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满意度高</w:t>
            </w:r>
          </w:p>
        </w:tc>
        <w:tc>
          <w:tcPr>
            <w:tcW w:w="2268" w:type="dxa"/>
            <w:vAlign w:val="center"/>
          </w:tcPr>
          <w:p>
            <w:pPr>
              <w:pStyle w:val="16"/>
            </w:pPr>
            <w:r>
              <w:rPr>
                <w:rFonts w:hint="eastAsia"/>
              </w:rPr>
              <w:t>合同、相关文件等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[2021]238</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年农村公路建设养护发展专项资金绩效目标表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高标准完成日常养护工作内容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养护面积、里程</w:t>
            </w:r>
          </w:p>
        </w:tc>
        <w:tc>
          <w:tcPr>
            <w:tcW w:w="2835" w:type="dxa"/>
            <w:vAlign w:val="center"/>
          </w:tcPr>
          <w:p>
            <w:pPr>
              <w:pStyle w:val="16"/>
            </w:pPr>
            <w:r>
              <w:rPr>
                <w:rFonts w:hint="eastAsia"/>
              </w:rPr>
              <w:t>养护面积、里程</w:t>
            </w:r>
          </w:p>
        </w:tc>
        <w:tc>
          <w:tcPr>
            <w:tcW w:w="2551" w:type="dxa"/>
            <w:vAlign w:val="center"/>
          </w:tcPr>
          <w:p>
            <w:pPr>
              <w:pStyle w:val="16"/>
            </w:pPr>
            <w:r>
              <w:rPr>
                <w:rFonts w:hint="eastAsia"/>
              </w:rPr>
              <w:t>养护面积、里程</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工程质量合格率达标</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工程时间时间</w:t>
            </w:r>
          </w:p>
        </w:tc>
        <w:tc>
          <w:tcPr>
            <w:tcW w:w="2835" w:type="dxa"/>
            <w:vAlign w:val="center"/>
          </w:tcPr>
          <w:p>
            <w:pPr>
              <w:pStyle w:val="16"/>
            </w:pPr>
            <w:r>
              <w:rPr>
                <w:rFonts w:hint="eastAsia"/>
              </w:rPr>
              <w:t>工程时间时间</w:t>
            </w:r>
          </w:p>
        </w:tc>
        <w:tc>
          <w:tcPr>
            <w:tcW w:w="2551" w:type="dxa"/>
            <w:vAlign w:val="center"/>
          </w:tcPr>
          <w:p>
            <w:pPr>
              <w:pStyle w:val="16"/>
            </w:pPr>
            <w:r>
              <w:rPr>
                <w:rFonts w:hint="eastAsia"/>
              </w:rPr>
              <w:t>工程时间时间</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工程实施成本</w:t>
            </w:r>
          </w:p>
        </w:tc>
        <w:tc>
          <w:tcPr>
            <w:tcW w:w="2835" w:type="dxa"/>
            <w:vAlign w:val="center"/>
          </w:tcPr>
          <w:p>
            <w:pPr>
              <w:pStyle w:val="16"/>
            </w:pPr>
            <w:r>
              <w:rPr>
                <w:rFonts w:hint="eastAsia"/>
              </w:rPr>
              <w:t>工程实施成本</w:t>
            </w:r>
          </w:p>
        </w:tc>
        <w:tc>
          <w:tcPr>
            <w:tcW w:w="2551" w:type="dxa"/>
            <w:vAlign w:val="center"/>
          </w:tcPr>
          <w:p>
            <w:pPr>
              <w:pStyle w:val="16"/>
            </w:pPr>
            <w:r>
              <w:t>51</w:t>
            </w:r>
            <w:r>
              <w:rPr>
                <w:rFonts w:hint="eastAsia"/>
              </w:rPr>
              <w:t>万元</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良好</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良好</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满意度高</w:t>
            </w:r>
          </w:p>
        </w:tc>
        <w:tc>
          <w:tcPr>
            <w:tcW w:w="2268" w:type="dxa"/>
            <w:vAlign w:val="center"/>
          </w:tcPr>
          <w:p>
            <w:pPr>
              <w:pStyle w:val="16"/>
            </w:pPr>
            <w:r>
              <w:rPr>
                <w:rFonts w:hint="eastAsia"/>
              </w:rPr>
              <w:t>合同、相关文件等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年普通国省干线公路建设养护发展专项资金绩效目标表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做好治超站运行维护，保障正常工作开展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维护机械数量、次数、房屋修缮面积等</w:t>
            </w:r>
          </w:p>
        </w:tc>
        <w:tc>
          <w:tcPr>
            <w:tcW w:w="2835" w:type="dxa"/>
            <w:vAlign w:val="center"/>
          </w:tcPr>
          <w:p>
            <w:pPr>
              <w:pStyle w:val="16"/>
            </w:pPr>
            <w:r>
              <w:rPr>
                <w:rFonts w:hint="eastAsia"/>
              </w:rPr>
              <w:t>维护机械数量、次数、房屋修缮面积等</w:t>
            </w:r>
          </w:p>
        </w:tc>
        <w:tc>
          <w:tcPr>
            <w:tcW w:w="2551" w:type="dxa"/>
            <w:vAlign w:val="center"/>
          </w:tcPr>
          <w:p>
            <w:pPr>
              <w:pStyle w:val="16"/>
            </w:pPr>
            <w:r>
              <w:rPr>
                <w:rFonts w:hint="eastAsia"/>
              </w:rPr>
              <w:t>具体面积</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达标</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一年</w:t>
            </w:r>
          </w:p>
        </w:tc>
        <w:tc>
          <w:tcPr>
            <w:tcW w:w="2835" w:type="dxa"/>
            <w:vAlign w:val="center"/>
          </w:tcPr>
          <w:p>
            <w:pPr>
              <w:pStyle w:val="16"/>
            </w:pPr>
            <w:r>
              <w:rPr>
                <w:rFonts w:hint="eastAsia"/>
              </w:rPr>
              <w:t>一年</w:t>
            </w:r>
          </w:p>
        </w:tc>
        <w:tc>
          <w:tcPr>
            <w:tcW w:w="2551" w:type="dxa"/>
            <w:vAlign w:val="center"/>
          </w:tcPr>
          <w:p>
            <w:pPr>
              <w:pStyle w:val="16"/>
            </w:pPr>
            <w:r>
              <w:rPr>
                <w:rFonts w:hint="eastAsia"/>
              </w:rPr>
              <w:t>一年</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日常维护成本</w:t>
            </w:r>
          </w:p>
        </w:tc>
        <w:tc>
          <w:tcPr>
            <w:tcW w:w="2835" w:type="dxa"/>
            <w:vAlign w:val="center"/>
          </w:tcPr>
          <w:p>
            <w:pPr>
              <w:pStyle w:val="16"/>
            </w:pPr>
            <w:r>
              <w:rPr>
                <w:rFonts w:hint="eastAsia"/>
              </w:rPr>
              <w:t>日常维护成本</w:t>
            </w:r>
          </w:p>
        </w:tc>
        <w:tc>
          <w:tcPr>
            <w:tcW w:w="2551" w:type="dxa"/>
            <w:vAlign w:val="center"/>
          </w:tcPr>
          <w:p>
            <w:pPr>
              <w:pStyle w:val="16"/>
            </w:pPr>
            <w:r>
              <w:t>40</w:t>
            </w:r>
            <w:r>
              <w:rPr>
                <w:rFonts w:hint="eastAsia"/>
              </w:rPr>
              <w:t>万元</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明显</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高</w:t>
            </w:r>
          </w:p>
        </w:tc>
        <w:tc>
          <w:tcPr>
            <w:tcW w:w="2268" w:type="dxa"/>
            <w:vAlign w:val="center"/>
          </w:tcPr>
          <w:p>
            <w:pPr>
              <w:pStyle w:val="16"/>
            </w:pPr>
            <w:r>
              <w:rPr>
                <w:rFonts w:hint="eastAsia"/>
              </w:rPr>
              <w:t>合同等、相关调查等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、交通局人员及公用经费绩效目标表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发放工资人数</w:t>
            </w:r>
          </w:p>
        </w:tc>
        <w:tc>
          <w:tcPr>
            <w:tcW w:w="2835" w:type="dxa"/>
            <w:vAlign w:val="center"/>
          </w:tcPr>
          <w:p>
            <w:pPr>
              <w:pStyle w:val="16"/>
            </w:pPr>
            <w:r>
              <w:rPr>
                <w:rFonts w:hint="eastAsia"/>
              </w:rPr>
              <w:t>供养人员人数</w:t>
            </w:r>
          </w:p>
        </w:tc>
        <w:tc>
          <w:tcPr>
            <w:tcW w:w="2551" w:type="dxa"/>
            <w:vAlign w:val="center"/>
          </w:tcPr>
          <w:p>
            <w:pPr>
              <w:pStyle w:val="16"/>
            </w:pPr>
            <w:r>
              <w:rPr>
                <w:rFonts w:hint="eastAsia"/>
              </w:rPr>
              <w:t>工资表等</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在职人员控制率</w:t>
            </w:r>
          </w:p>
        </w:tc>
        <w:tc>
          <w:tcPr>
            <w:tcW w:w="2835" w:type="dxa"/>
            <w:vAlign w:val="center"/>
          </w:tcPr>
          <w:p>
            <w:pPr>
              <w:pStyle w:val="16"/>
            </w:pPr>
            <w:r>
              <w:rPr>
                <w:rFonts w:hint="eastAsia"/>
              </w:rPr>
              <w:t>本年度实际在职人员数与编制数的比率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工资成本</w:t>
            </w:r>
          </w:p>
        </w:tc>
        <w:tc>
          <w:tcPr>
            <w:tcW w:w="2835" w:type="dxa"/>
            <w:vAlign w:val="center"/>
          </w:tcPr>
          <w:p>
            <w:pPr>
              <w:pStyle w:val="16"/>
            </w:pPr>
            <w:r>
              <w:rPr>
                <w:rFonts w:hint="eastAsia"/>
              </w:rPr>
              <w:t>财政供养人员全年工资总数</w:t>
            </w:r>
          </w:p>
        </w:tc>
        <w:tc>
          <w:tcPr>
            <w:tcW w:w="2551" w:type="dxa"/>
            <w:vAlign w:val="center"/>
          </w:tcPr>
          <w:p>
            <w:pPr>
              <w:pStyle w:val="16"/>
            </w:pPr>
            <w:r>
              <w:rPr>
                <w:rFonts w:hint="eastAsia"/>
              </w:rPr>
              <w:t>约</w:t>
            </w:r>
            <w:r>
              <w:t>842</w:t>
            </w:r>
            <w:r>
              <w:rPr>
                <w:rFonts w:hint="eastAsia"/>
              </w:rPr>
              <w:t>万元</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奖金、津贴发放及时率</w:t>
            </w:r>
          </w:p>
        </w:tc>
        <w:tc>
          <w:tcPr>
            <w:tcW w:w="2835" w:type="dxa"/>
            <w:vAlign w:val="center"/>
          </w:tcPr>
          <w:p>
            <w:pPr>
              <w:pStyle w:val="16"/>
            </w:pPr>
            <w:r>
              <w:rPr>
                <w:rFonts w:hint="eastAsia"/>
              </w:rPr>
              <w:t>奖金、津贴发放及时率</w:t>
            </w:r>
          </w:p>
        </w:tc>
        <w:tc>
          <w:tcPr>
            <w:tcW w:w="2551" w:type="dxa"/>
            <w:vAlign w:val="center"/>
          </w:tcPr>
          <w:p>
            <w:pPr>
              <w:pStyle w:val="16"/>
            </w:pPr>
            <w:r>
              <w:rPr>
                <w:rFonts w:hint="eastAsia"/>
              </w:rPr>
              <w:t>及时发放</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重点工作完成率</w:t>
            </w:r>
          </w:p>
        </w:tc>
        <w:tc>
          <w:tcPr>
            <w:tcW w:w="2835" w:type="dxa"/>
            <w:vAlign w:val="center"/>
          </w:tcPr>
          <w:p>
            <w:pPr>
              <w:pStyle w:val="16"/>
            </w:pPr>
            <w:r>
              <w:rPr>
                <w:rFonts w:hint="eastAsia"/>
              </w:rPr>
              <w:t>实际重点工作完成情况占全年重点工作需完成情况的比率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满意人数占全部人数的比率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相关调查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、交通系统业务补助绩效目标表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支付的各项费用</w:t>
            </w:r>
          </w:p>
        </w:tc>
        <w:tc>
          <w:tcPr>
            <w:tcW w:w="2835" w:type="dxa"/>
            <w:vAlign w:val="center"/>
          </w:tcPr>
          <w:p>
            <w:pPr>
              <w:pStyle w:val="16"/>
            </w:pPr>
            <w:r>
              <w:rPr>
                <w:rFonts w:hint="eastAsia"/>
              </w:rPr>
              <w:t>支付的各项费用</w:t>
            </w:r>
          </w:p>
        </w:tc>
        <w:tc>
          <w:tcPr>
            <w:tcW w:w="2551" w:type="dxa"/>
            <w:vAlign w:val="center"/>
          </w:tcPr>
          <w:p>
            <w:pPr>
              <w:pStyle w:val="16"/>
            </w:pPr>
            <w:r>
              <w:rPr>
                <w:rFonts w:hint="eastAsia"/>
              </w:rPr>
              <w:t>支付的各项费用</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商品和服务费</w:t>
            </w:r>
          </w:p>
        </w:tc>
        <w:tc>
          <w:tcPr>
            <w:tcW w:w="2835" w:type="dxa"/>
            <w:vAlign w:val="center"/>
          </w:tcPr>
          <w:p>
            <w:pPr>
              <w:pStyle w:val="16"/>
            </w:pPr>
            <w:r>
              <w:rPr>
                <w:rFonts w:hint="eastAsia"/>
              </w:rPr>
              <w:t>商品和服务费</w:t>
            </w:r>
          </w:p>
        </w:tc>
        <w:tc>
          <w:tcPr>
            <w:tcW w:w="2551" w:type="dxa"/>
            <w:vAlign w:val="center"/>
          </w:tcPr>
          <w:p>
            <w:pPr>
              <w:pStyle w:val="16"/>
            </w:pPr>
            <w:r>
              <w:rPr>
                <w:rFonts w:hint="eastAsia"/>
              </w:rPr>
              <w:t>商品和服务费</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发生费用时凭票及时支付</w:t>
            </w:r>
          </w:p>
        </w:tc>
        <w:tc>
          <w:tcPr>
            <w:tcW w:w="2835" w:type="dxa"/>
            <w:vAlign w:val="center"/>
          </w:tcPr>
          <w:p>
            <w:pPr>
              <w:pStyle w:val="16"/>
            </w:pPr>
            <w:r>
              <w:rPr>
                <w:rFonts w:hint="eastAsia"/>
              </w:rPr>
              <w:t>发生费用时凭票及时支付</w:t>
            </w:r>
          </w:p>
        </w:tc>
        <w:tc>
          <w:tcPr>
            <w:tcW w:w="2551" w:type="dxa"/>
            <w:vAlign w:val="center"/>
          </w:tcPr>
          <w:p>
            <w:pPr>
              <w:pStyle w:val="16"/>
            </w:pPr>
            <w:r>
              <w:rPr>
                <w:rFonts w:hint="eastAsia"/>
              </w:rPr>
              <w:t>发生费用时凭票及时支付</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预算额度内，秉承勤俭执政原则根据票据及时报销</w:t>
            </w:r>
          </w:p>
        </w:tc>
        <w:tc>
          <w:tcPr>
            <w:tcW w:w="2835" w:type="dxa"/>
            <w:vAlign w:val="center"/>
          </w:tcPr>
          <w:p>
            <w:pPr>
              <w:pStyle w:val="16"/>
            </w:pPr>
            <w:r>
              <w:rPr>
                <w:rFonts w:hint="eastAsia"/>
              </w:rPr>
              <w:t>预算额度内，秉承勤俭执政原则根据票据及时报销</w:t>
            </w:r>
          </w:p>
        </w:tc>
        <w:tc>
          <w:tcPr>
            <w:tcW w:w="2551" w:type="dxa"/>
            <w:vAlign w:val="center"/>
          </w:tcPr>
          <w:p>
            <w:pPr>
              <w:pStyle w:val="16"/>
            </w:pPr>
            <w:r>
              <w:rPr>
                <w:rFonts w:hint="eastAsia"/>
              </w:rPr>
              <w:t>预算额度内，秉承勤俭执政原则根据票据及时报销</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提供稳定的办公环境</w:t>
            </w:r>
          </w:p>
        </w:tc>
        <w:tc>
          <w:tcPr>
            <w:tcW w:w="2835" w:type="dxa"/>
            <w:vAlign w:val="center"/>
          </w:tcPr>
          <w:p>
            <w:pPr>
              <w:pStyle w:val="16"/>
            </w:pPr>
            <w:r>
              <w:rPr>
                <w:rFonts w:hint="eastAsia"/>
              </w:rPr>
              <w:t>提供稳定的办公环境</w:t>
            </w:r>
          </w:p>
        </w:tc>
        <w:tc>
          <w:tcPr>
            <w:tcW w:w="2551" w:type="dxa"/>
            <w:vAlign w:val="center"/>
          </w:tcPr>
          <w:p>
            <w:pPr>
              <w:pStyle w:val="16"/>
            </w:pPr>
            <w:r>
              <w:rPr>
                <w:rFonts w:hint="eastAsia"/>
              </w:rPr>
              <w:t>提供稳定的办公环境</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产生良好的社会效益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各项支出等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、南环西延绿化维护绩效目标表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完成养护作业、完成资金发放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路段全长</w:t>
            </w:r>
            <w:r>
              <w:t>9.3</w:t>
            </w:r>
            <w:r>
              <w:rPr>
                <w:rFonts w:hint="eastAsia"/>
              </w:rPr>
              <w:t>公里列养清扫面积</w:t>
            </w:r>
            <w:r>
              <w:t>97852</w:t>
            </w:r>
            <w:r>
              <w:rPr>
                <w:rFonts w:hint="eastAsia"/>
              </w:rPr>
              <w:t>㎡</w:t>
            </w:r>
          </w:p>
        </w:tc>
        <w:tc>
          <w:tcPr>
            <w:tcW w:w="2551" w:type="dxa"/>
            <w:vAlign w:val="center"/>
          </w:tcPr>
          <w:p>
            <w:pPr>
              <w:pStyle w:val="16"/>
            </w:pPr>
            <w:r>
              <w:rPr>
                <w:rFonts w:hint="eastAsia"/>
              </w:rPr>
              <w:t>养护面积</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养护标准</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一年</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w:t>
            </w:r>
          </w:p>
        </w:tc>
        <w:tc>
          <w:tcPr>
            <w:tcW w:w="2551" w:type="dxa"/>
            <w:vAlign w:val="center"/>
          </w:tcPr>
          <w:p>
            <w:pPr>
              <w:pStyle w:val="16"/>
            </w:pPr>
            <w:r>
              <w:t>13.12</w:t>
            </w:r>
            <w:r>
              <w:rPr>
                <w:rFonts w:hint="eastAsia"/>
              </w:rPr>
              <w:t>万元</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改善公路网布局，完善投资环境。</w:t>
            </w:r>
          </w:p>
        </w:tc>
        <w:tc>
          <w:tcPr>
            <w:tcW w:w="2551" w:type="dxa"/>
            <w:vAlign w:val="center"/>
          </w:tcPr>
          <w:p>
            <w:pPr>
              <w:pStyle w:val="16"/>
            </w:pPr>
            <w:r>
              <w:rPr>
                <w:rFonts w:hint="eastAsia"/>
              </w:rPr>
              <w:t>基本完成预期目标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、农村公路养护管理中心人员经费绩效目标表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完成工资发放、社保缴纳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人事部分批复工资表</w:t>
            </w:r>
          </w:p>
        </w:tc>
        <w:tc>
          <w:tcPr>
            <w:tcW w:w="2835" w:type="dxa"/>
            <w:vAlign w:val="center"/>
          </w:tcPr>
          <w:p>
            <w:pPr>
              <w:pStyle w:val="16"/>
            </w:pPr>
            <w:r>
              <w:rPr>
                <w:rFonts w:hint="eastAsia"/>
              </w:rPr>
              <w:t>人事部分批复工资表</w:t>
            </w:r>
          </w:p>
        </w:tc>
        <w:tc>
          <w:tcPr>
            <w:tcW w:w="2551" w:type="dxa"/>
            <w:vAlign w:val="center"/>
          </w:tcPr>
          <w:p>
            <w:pPr>
              <w:pStyle w:val="16"/>
            </w:pPr>
            <w:r>
              <w:rPr>
                <w:rFonts w:hint="eastAsia"/>
              </w:rPr>
              <w:t>人事部分批复工资表</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按月及时支付</w:t>
            </w:r>
          </w:p>
        </w:tc>
        <w:tc>
          <w:tcPr>
            <w:tcW w:w="2835" w:type="dxa"/>
            <w:vAlign w:val="center"/>
          </w:tcPr>
          <w:p>
            <w:pPr>
              <w:pStyle w:val="16"/>
            </w:pPr>
            <w:r>
              <w:rPr>
                <w:rFonts w:hint="eastAsia"/>
              </w:rPr>
              <w:t>按月及时支付</w:t>
            </w:r>
          </w:p>
        </w:tc>
        <w:tc>
          <w:tcPr>
            <w:tcW w:w="2551" w:type="dxa"/>
            <w:vAlign w:val="center"/>
          </w:tcPr>
          <w:p>
            <w:pPr>
              <w:pStyle w:val="16"/>
            </w:pPr>
            <w:r>
              <w:rPr>
                <w:rFonts w:hint="eastAsia"/>
              </w:rPr>
              <w:t>按月及时支付</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每月</w:t>
            </w:r>
            <w:r>
              <w:t>5</w:t>
            </w:r>
            <w:r>
              <w:rPr>
                <w:rFonts w:hint="eastAsia"/>
              </w:rPr>
              <w:t>日之前支付工资</w:t>
            </w:r>
          </w:p>
        </w:tc>
        <w:tc>
          <w:tcPr>
            <w:tcW w:w="2835" w:type="dxa"/>
            <w:vAlign w:val="center"/>
          </w:tcPr>
          <w:p>
            <w:pPr>
              <w:pStyle w:val="16"/>
            </w:pPr>
            <w:r>
              <w:rPr>
                <w:rFonts w:hint="eastAsia"/>
              </w:rPr>
              <w:t>每月</w:t>
            </w:r>
            <w:r>
              <w:t>5</w:t>
            </w:r>
            <w:r>
              <w:rPr>
                <w:rFonts w:hint="eastAsia"/>
              </w:rPr>
              <w:t>日之前支付工资</w:t>
            </w:r>
          </w:p>
        </w:tc>
        <w:tc>
          <w:tcPr>
            <w:tcW w:w="2551" w:type="dxa"/>
            <w:vAlign w:val="center"/>
          </w:tcPr>
          <w:p>
            <w:pPr>
              <w:pStyle w:val="16"/>
            </w:pPr>
            <w:r>
              <w:rPr>
                <w:rFonts w:hint="eastAsia"/>
              </w:rPr>
              <w:t>每月</w:t>
            </w:r>
            <w:r>
              <w:t>5</w:t>
            </w:r>
            <w:r>
              <w:rPr>
                <w:rFonts w:hint="eastAsia"/>
              </w:rPr>
              <w:t>日之前支付工资</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工资表、社保申报单</w:t>
            </w:r>
          </w:p>
        </w:tc>
        <w:tc>
          <w:tcPr>
            <w:tcW w:w="2835" w:type="dxa"/>
            <w:vAlign w:val="center"/>
          </w:tcPr>
          <w:p>
            <w:pPr>
              <w:pStyle w:val="16"/>
            </w:pPr>
            <w:r>
              <w:rPr>
                <w:rFonts w:hint="eastAsia"/>
              </w:rPr>
              <w:t>工资表、社保申报单</w:t>
            </w:r>
          </w:p>
        </w:tc>
        <w:tc>
          <w:tcPr>
            <w:tcW w:w="2551" w:type="dxa"/>
            <w:vAlign w:val="center"/>
          </w:tcPr>
          <w:p>
            <w:pPr>
              <w:pStyle w:val="16"/>
            </w:pPr>
            <w:r>
              <w:rPr>
                <w:rFonts w:hint="eastAsia"/>
              </w:rPr>
              <w:t>工资表、社保申报单</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产生的经济效益</w:t>
            </w:r>
          </w:p>
        </w:tc>
        <w:tc>
          <w:tcPr>
            <w:tcW w:w="2551" w:type="dxa"/>
            <w:vAlign w:val="center"/>
          </w:tcPr>
          <w:p>
            <w:pPr>
              <w:pStyle w:val="16"/>
            </w:pPr>
            <w:r>
              <w:rPr>
                <w:rFonts w:hint="eastAsia"/>
              </w:rPr>
              <w:t>产生的经济效益</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rPr>
                <w:lang w:eastAsia="zh-CN"/>
              </w:rPr>
            </w:pPr>
            <w:r>
              <w:rPr>
                <w:rFonts w:hint="eastAsia"/>
                <w:lang w:eastAsia="zh-CN"/>
              </w:rPr>
              <w:t>产生的社会效益</w:t>
            </w:r>
          </w:p>
        </w:tc>
        <w:tc>
          <w:tcPr>
            <w:tcW w:w="2835" w:type="dxa"/>
            <w:vAlign w:val="center"/>
          </w:tcPr>
          <w:p>
            <w:pPr>
              <w:pStyle w:val="16"/>
              <w:rPr>
                <w:lang w:eastAsia="zh-CN"/>
              </w:rPr>
            </w:pPr>
            <w:r>
              <w:rPr>
                <w:rFonts w:hint="eastAsia"/>
                <w:lang w:eastAsia="zh-CN"/>
              </w:rPr>
              <w:t>产生良好的社会效益</w:t>
            </w:r>
          </w:p>
        </w:tc>
        <w:tc>
          <w:tcPr>
            <w:tcW w:w="2551" w:type="dxa"/>
            <w:vAlign w:val="center"/>
          </w:tcPr>
          <w:p>
            <w:pPr>
              <w:pStyle w:val="16"/>
              <w:rPr>
                <w:lang w:eastAsia="zh-CN"/>
              </w:rPr>
            </w:pPr>
            <w:r>
              <w:rPr>
                <w:rFonts w:hint="eastAsia"/>
                <w:lang w:eastAsia="zh-CN"/>
              </w:rPr>
              <w:t>产生良好的社会效益</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工资表、社保申报单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、湿扫洒水工作经费绩效目标表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完成日常湿扫工作，完成工资发放，保障正常运行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作业面积、长度</w:t>
            </w:r>
          </w:p>
        </w:tc>
        <w:tc>
          <w:tcPr>
            <w:tcW w:w="2835" w:type="dxa"/>
            <w:vAlign w:val="center"/>
          </w:tcPr>
          <w:p>
            <w:pPr>
              <w:pStyle w:val="16"/>
            </w:pPr>
            <w:r>
              <w:rPr>
                <w:rFonts w:hint="eastAsia"/>
              </w:rPr>
              <w:t>作业面积、长度</w:t>
            </w:r>
          </w:p>
        </w:tc>
        <w:tc>
          <w:tcPr>
            <w:tcW w:w="2551" w:type="dxa"/>
            <w:vAlign w:val="center"/>
          </w:tcPr>
          <w:p>
            <w:pPr>
              <w:pStyle w:val="16"/>
            </w:pPr>
            <w:r>
              <w:rPr>
                <w:rFonts w:hint="eastAsia"/>
              </w:rPr>
              <w:t>作业面积、长度</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作业要求标准</w:t>
            </w:r>
          </w:p>
        </w:tc>
        <w:tc>
          <w:tcPr>
            <w:tcW w:w="2835" w:type="dxa"/>
            <w:vAlign w:val="center"/>
          </w:tcPr>
          <w:p>
            <w:pPr>
              <w:pStyle w:val="16"/>
            </w:pPr>
            <w:r>
              <w:rPr>
                <w:rFonts w:hint="eastAsia"/>
              </w:rPr>
              <w:t>作业要求标准</w:t>
            </w:r>
          </w:p>
        </w:tc>
        <w:tc>
          <w:tcPr>
            <w:tcW w:w="2551" w:type="dxa"/>
            <w:vAlign w:val="center"/>
          </w:tcPr>
          <w:p>
            <w:pPr>
              <w:pStyle w:val="16"/>
            </w:pPr>
            <w:r>
              <w:rPr>
                <w:rFonts w:hint="eastAsia"/>
              </w:rPr>
              <w:t>作业要求标准</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一年</w:t>
            </w:r>
          </w:p>
        </w:tc>
        <w:tc>
          <w:tcPr>
            <w:tcW w:w="2835" w:type="dxa"/>
            <w:vAlign w:val="center"/>
          </w:tcPr>
          <w:p>
            <w:pPr>
              <w:pStyle w:val="16"/>
            </w:pPr>
            <w:r>
              <w:rPr>
                <w:rFonts w:hint="eastAsia"/>
              </w:rPr>
              <w:t>一年</w:t>
            </w:r>
          </w:p>
        </w:tc>
        <w:tc>
          <w:tcPr>
            <w:tcW w:w="2551" w:type="dxa"/>
            <w:vAlign w:val="center"/>
          </w:tcPr>
          <w:p>
            <w:pPr>
              <w:pStyle w:val="16"/>
            </w:pPr>
            <w:r>
              <w:rPr>
                <w:rFonts w:hint="eastAsia"/>
              </w:rPr>
              <w:t>一年</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作业成本</w:t>
            </w:r>
          </w:p>
        </w:tc>
        <w:tc>
          <w:tcPr>
            <w:tcW w:w="2835" w:type="dxa"/>
            <w:vAlign w:val="center"/>
          </w:tcPr>
          <w:p>
            <w:pPr>
              <w:pStyle w:val="16"/>
            </w:pPr>
            <w:r>
              <w:rPr>
                <w:rFonts w:hint="eastAsia"/>
              </w:rPr>
              <w:t>作业成本</w:t>
            </w:r>
          </w:p>
        </w:tc>
        <w:tc>
          <w:tcPr>
            <w:tcW w:w="2551" w:type="dxa"/>
            <w:vAlign w:val="center"/>
          </w:tcPr>
          <w:p>
            <w:pPr>
              <w:pStyle w:val="16"/>
            </w:pPr>
            <w:r>
              <w:rPr>
                <w:rFonts w:hint="eastAsia"/>
              </w:rPr>
              <w:t>作业成本</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产生的经济效益</w:t>
            </w:r>
          </w:p>
        </w:tc>
        <w:tc>
          <w:tcPr>
            <w:tcW w:w="2551" w:type="dxa"/>
            <w:vAlign w:val="center"/>
          </w:tcPr>
          <w:p>
            <w:pPr>
              <w:pStyle w:val="16"/>
            </w:pPr>
            <w:r>
              <w:rPr>
                <w:rFonts w:hint="eastAsia"/>
              </w:rPr>
              <w:t>产生的经济效益</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服务对象满意程度</w:t>
            </w:r>
          </w:p>
        </w:tc>
        <w:tc>
          <w:tcPr>
            <w:tcW w:w="2268" w:type="dxa"/>
            <w:vAlign w:val="center"/>
          </w:tcPr>
          <w:p>
            <w:pPr>
              <w:pStyle w:val="16"/>
            </w:pPr>
            <w:r>
              <w:rPr>
                <w:rFonts w:hint="eastAsia"/>
              </w:rPr>
              <w:t>养护计划协议等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、纬三路淮庄至邢峰线大中修</w:t>
      </w:r>
      <w:r>
        <w:rPr>
          <w:rFonts w:ascii="方正仿宋_GBK" w:hAnsi="方正仿宋_GBK" w:eastAsia="方正仿宋_GBK" w:cs="方正仿宋_GBK"/>
          <w:b/>
          <w:color w:val="000000"/>
          <w:sz w:val="28"/>
        </w:rPr>
        <w:t>PPP</w:t>
      </w:r>
      <w:r>
        <w:rPr>
          <w:rFonts w:hint="eastAsia" w:ascii="方正仿宋_GBK" w:hAnsi="方正仿宋_GBK" w:eastAsia="方正仿宋_GBK" w:cs="方正仿宋_GBK"/>
          <w:b/>
          <w:color w:val="000000"/>
          <w:sz w:val="28"/>
        </w:rPr>
        <w:t>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完成工程建设、资金拨付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纬三路道路养护东起冀庄村南城管养护界，西至邢峰线，全长</w:t>
            </w:r>
            <w:r>
              <w:t>14</w:t>
            </w:r>
            <w:r>
              <w:rPr>
                <w:rFonts w:hint="eastAsia"/>
              </w:rPr>
              <w:t>公里，双幅路面及路面外</w:t>
            </w:r>
            <w:r>
              <w:t>10</w:t>
            </w:r>
            <w:r>
              <w:rPr>
                <w:rFonts w:hint="eastAsia"/>
              </w:rPr>
              <w:t>米内的绿化带</w:t>
            </w:r>
          </w:p>
        </w:tc>
        <w:tc>
          <w:tcPr>
            <w:tcW w:w="2551" w:type="dxa"/>
            <w:vAlign w:val="center"/>
          </w:tcPr>
          <w:p>
            <w:pPr>
              <w:pStyle w:val="16"/>
            </w:pPr>
            <w:r>
              <w:rPr>
                <w:rFonts w:hint="eastAsia"/>
              </w:rPr>
              <w:t>纬三路道路养护东起冀庄村南城管养护界，西至邢峰线，全长</w:t>
            </w:r>
            <w:r>
              <w:t>14</w:t>
            </w:r>
            <w:r>
              <w:rPr>
                <w:rFonts w:hint="eastAsia"/>
              </w:rPr>
              <w:t>公里，双幅路面及路面外</w:t>
            </w:r>
            <w:r>
              <w:t>10</w:t>
            </w:r>
            <w:r>
              <w:rPr>
                <w:rFonts w:hint="eastAsia"/>
              </w:rPr>
              <w:t>米内的绿化带</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针对本笔养护资金的养护时间范围</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w:t>
            </w:r>
          </w:p>
        </w:tc>
        <w:tc>
          <w:tcPr>
            <w:tcW w:w="2835" w:type="dxa"/>
            <w:vAlign w:val="center"/>
          </w:tcPr>
          <w:p>
            <w:pPr>
              <w:pStyle w:val="16"/>
            </w:pPr>
            <w:r>
              <w:rPr>
                <w:rFonts w:hint="eastAsia"/>
              </w:rPr>
              <w:t>所需人工费用、养护工具购置费用、车辆运行费等</w:t>
            </w:r>
          </w:p>
        </w:tc>
        <w:tc>
          <w:tcPr>
            <w:tcW w:w="2551" w:type="dxa"/>
            <w:vAlign w:val="center"/>
          </w:tcPr>
          <w:p>
            <w:pPr>
              <w:pStyle w:val="16"/>
            </w:pPr>
            <w:r>
              <w:rPr>
                <w:rFonts w:hint="eastAsia"/>
              </w:rPr>
              <w:t>所需人工费用、养护工具购置费用、车辆运行费等</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t>1</w:t>
            </w:r>
            <w:r>
              <w:rPr>
                <w:rFonts w:hint="eastAsia"/>
              </w:rPr>
              <w:t>、改善公路网布局，完善投资环境。</w:t>
            </w:r>
          </w:p>
          <w:p>
            <w:pPr>
              <w:pStyle w:val="16"/>
            </w:pPr>
            <w:r>
              <w:t>2</w:t>
            </w:r>
            <w:r>
              <w:rPr>
                <w:rFonts w:hint="eastAsia"/>
              </w:rPr>
              <w:t>、提高农村城镇化进程，改善农村交通状况。</w:t>
            </w:r>
          </w:p>
          <w:p>
            <w:pPr>
              <w:pStyle w:val="16"/>
            </w:pPr>
            <w:r>
              <w:t>3</w:t>
            </w:r>
            <w:r>
              <w:rPr>
                <w:rFonts w:hint="eastAsia"/>
              </w:rPr>
              <w:t>、是全面农村小康社会建设的重要前提。</w:t>
            </w:r>
          </w:p>
        </w:tc>
        <w:tc>
          <w:tcPr>
            <w:tcW w:w="2551" w:type="dxa"/>
            <w:vAlign w:val="center"/>
          </w:tcPr>
          <w:p>
            <w:pPr>
              <w:pStyle w:val="16"/>
            </w:pPr>
            <w:r>
              <w:t>1</w:t>
            </w:r>
            <w:r>
              <w:rPr>
                <w:rFonts w:hint="eastAsia"/>
              </w:rPr>
              <w:t>、改善公路网布局，完善投资环境。</w:t>
            </w:r>
          </w:p>
          <w:p>
            <w:pPr>
              <w:pStyle w:val="16"/>
            </w:pPr>
            <w:r>
              <w:t>2</w:t>
            </w:r>
            <w:r>
              <w:rPr>
                <w:rFonts w:hint="eastAsia"/>
              </w:rPr>
              <w:t>、提高农村城镇化进程，改善农村交通状况。</w:t>
            </w:r>
          </w:p>
          <w:p>
            <w:pPr>
              <w:pStyle w:val="16"/>
            </w:pPr>
            <w:r>
              <w:t>3</w:t>
            </w:r>
            <w:r>
              <w:rPr>
                <w:rFonts w:hint="eastAsia"/>
              </w:rPr>
              <w:t>、是全面农村小康社会建设的重要前提。</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产生的社会效益指标</w:t>
            </w:r>
          </w:p>
        </w:tc>
        <w:tc>
          <w:tcPr>
            <w:tcW w:w="2835" w:type="dxa"/>
            <w:vAlign w:val="center"/>
          </w:tcPr>
          <w:p>
            <w:pPr>
              <w:pStyle w:val="16"/>
            </w:pPr>
            <w:r>
              <w:rPr>
                <w:rFonts w:hint="eastAsia"/>
              </w:rPr>
              <w:t>互通互连的公路网络，解决农民的出行和运输问题，达到畅安舒美的行车环境。</w:t>
            </w:r>
          </w:p>
        </w:tc>
        <w:tc>
          <w:tcPr>
            <w:tcW w:w="2551" w:type="dxa"/>
            <w:vAlign w:val="center"/>
          </w:tcPr>
          <w:p>
            <w:pPr>
              <w:pStyle w:val="16"/>
            </w:pPr>
            <w:r>
              <w:rPr>
                <w:rFonts w:hint="eastAsia"/>
              </w:rPr>
              <w:t>互通互连的公路网络，解决农民的出行和运输问题，达到畅安舒美的行车环境。</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产生的生态效益指标</w:t>
            </w:r>
          </w:p>
        </w:tc>
        <w:tc>
          <w:tcPr>
            <w:tcW w:w="2835" w:type="dxa"/>
            <w:vAlign w:val="center"/>
          </w:tcPr>
          <w:p>
            <w:pPr>
              <w:pStyle w:val="16"/>
            </w:pPr>
            <w:r>
              <w:rPr>
                <w:rFonts w:hint="eastAsia"/>
              </w:rPr>
              <w:t>满足客货车流和人流安全与畅通，减少道路扬尘确保所列养路段达到畅、洁、绿、美的通行条件。改善了对人们出行环境和人居环境日益恶化的雾霾天气的频频出现</w:t>
            </w:r>
            <w:r>
              <w:t>,</w:t>
            </w:r>
            <w:r>
              <w:rPr>
                <w:rFonts w:hint="eastAsia"/>
              </w:rPr>
              <w:t>起到了一定的改善作用。</w:t>
            </w:r>
          </w:p>
        </w:tc>
        <w:tc>
          <w:tcPr>
            <w:tcW w:w="2551" w:type="dxa"/>
            <w:vAlign w:val="center"/>
          </w:tcPr>
          <w:p>
            <w:pPr>
              <w:pStyle w:val="16"/>
            </w:pPr>
            <w:r>
              <w:rPr>
                <w:rFonts w:hint="eastAsia"/>
              </w:rPr>
              <w:t>满足客货车流和人流安全与畅通，减少道路扬尘确保所列养路段达到畅、洁、绿、美的通行条件。改善了对人们出行环境和人居环境日益恶化的雾霾天气的频频出现</w:t>
            </w:r>
            <w:r>
              <w:t>,</w:t>
            </w:r>
            <w:r>
              <w:rPr>
                <w:rFonts w:hint="eastAsia"/>
              </w:rPr>
              <w:t>起到了一定的改善作用。</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服务对象满意程度高</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相关协议等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、纬三路绿化养护费绩效目标表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完成养护工作内容，完成养护资金发放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养护里程、面积</w:t>
            </w:r>
          </w:p>
        </w:tc>
        <w:tc>
          <w:tcPr>
            <w:tcW w:w="2835" w:type="dxa"/>
            <w:vAlign w:val="center"/>
          </w:tcPr>
          <w:p>
            <w:pPr>
              <w:pStyle w:val="16"/>
            </w:pPr>
            <w:r>
              <w:rPr>
                <w:rFonts w:hint="eastAsia"/>
              </w:rPr>
              <w:t>养护里程、面积</w:t>
            </w:r>
          </w:p>
        </w:tc>
        <w:tc>
          <w:tcPr>
            <w:tcW w:w="2551" w:type="dxa"/>
            <w:vAlign w:val="center"/>
          </w:tcPr>
          <w:p>
            <w:pPr>
              <w:pStyle w:val="16"/>
            </w:pPr>
            <w:r>
              <w:rPr>
                <w:rFonts w:hint="eastAsia"/>
              </w:rPr>
              <w:t>养护里程、面积</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养护作业质量要求</w:t>
            </w:r>
          </w:p>
        </w:tc>
        <w:tc>
          <w:tcPr>
            <w:tcW w:w="2835" w:type="dxa"/>
            <w:vAlign w:val="center"/>
          </w:tcPr>
          <w:p>
            <w:pPr>
              <w:pStyle w:val="16"/>
            </w:pPr>
            <w:r>
              <w:rPr>
                <w:rFonts w:hint="eastAsia"/>
              </w:rPr>
              <w:t>养护作业质量要求</w:t>
            </w:r>
          </w:p>
        </w:tc>
        <w:tc>
          <w:tcPr>
            <w:tcW w:w="2551" w:type="dxa"/>
            <w:vAlign w:val="center"/>
          </w:tcPr>
          <w:p>
            <w:pPr>
              <w:pStyle w:val="16"/>
            </w:pPr>
            <w:r>
              <w:rPr>
                <w:rFonts w:hint="eastAsia"/>
              </w:rPr>
              <w:t>养护作业质量要求</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养护时效</w:t>
            </w:r>
          </w:p>
        </w:tc>
        <w:tc>
          <w:tcPr>
            <w:tcW w:w="2551" w:type="dxa"/>
            <w:vAlign w:val="center"/>
          </w:tcPr>
          <w:p>
            <w:pPr>
              <w:pStyle w:val="16"/>
            </w:pPr>
            <w:r>
              <w:rPr>
                <w:rFonts w:hint="eastAsia"/>
              </w:rPr>
              <w:t>养护时效</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养护成本</w:t>
            </w:r>
          </w:p>
        </w:tc>
        <w:tc>
          <w:tcPr>
            <w:tcW w:w="2551" w:type="dxa"/>
            <w:vAlign w:val="center"/>
          </w:tcPr>
          <w:p>
            <w:pPr>
              <w:pStyle w:val="16"/>
            </w:pPr>
            <w:r>
              <w:rPr>
                <w:rFonts w:hint="eastAsia"/>
              </w:rPr>
              <w:t>养护成本</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rPr>
                <w:rFonts w:hint="eastAsia"/>
              </w:rPr>
              <w:t>经济效益指标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551" w:type="dxa"/>
            <w:vAlign w:val="center"/>
          </w:tcPr>
          <w:p>
            <w:pPr>
              <w:pStyle w:val="16"/>
            </w:pPr>
            <w:r>
              <w:rPr>
                <w:rFonts w:hint="eastAsia"/>
              </w:rPr>
              <w:t>产生的社会效益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服务对象满意程度</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、新三川贯通道路日常养护费绩效目标表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完成养护作业、完成资金拨付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沙河市口上至温家园段路面、边沟、路肩、边坡、行道树、道路标志牌及天矶硇隧道路面清扫等养护。</w:t>
            </w:r>
          </w:p>
        </w:tc>
        <w:tc>
          <w:tcPr>
            <w:tcW w:w="2551" w:type="dxa"/>
            <w:vAlign w:val="center"/>
          </w:tcPr>
          <w:p>
            <w:pPr>
              <w:pStyle w:val="16"/>
            </w:pPr>
            <w:r>
              <w:rPr>
                <w:rFonts w:hint="eastAsia"/>
              </w:rPr>
              <w:t>养护面积</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养护标准</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一年</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所需人工费用、养护工具购置费用、车辆运行费、隧道电费</w:t>
            </w:r>
          </w:p>
        </w:tc>
        <w:tc>
          <w:tcPr>
            <w:tcW w:w="2551" w:type="dxa"/>
            <w:vAlign w:val="center"/>
          </w:tcPr>
          <w:p>
            <w:pPr>
              <w:pStyle w:val="16"/>
            </w:pPr>
            <w:r>
              <w:t>44.69</w:t>
            </w:r>
            <w:r>
              <w:rPr>
                <w:rFonts w:hint="eastAsia"/>
              </w:rPr>
              <w:t>万元</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t>1</w:t>
            </w:r>
            <w:r>
              <w:rPr>
                <w:rFonts w:hint="eastAsia"/>
              </w:rPr>
              <w:t>、改善公路网布局，完善投资环境。</w:t>
            </w:r>
          </w:p>
        </w:tc>
        <w:tc>
          <w:tcPr>
            <w:tcW w:w="2551" w:type="dxa"/>
            <w:vAlign w:val="center"/>
          </w:tcPr>
          <w:p>
            <w:pPr>
              <w:pStyle w:val="16"/>
            </w:pPr>
            <w:r>
              <w:t>1</w:t>
            </w:r>
            <w:r>
              <w:rPr>
                <w:rFonts w:hint="eastAsia"/>
              </w:rPr>
              <w:t>、改善公路网布局，完善投资环境。</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产生的社会效益</w:t>
            </w:r>
          </w:p>
        </w:tc>
        <w:tc>
          <w:tcPr>
            <w:tcW w:w="2551" w:type="dxa"/>
            <w:vAlign w:val="center"/>
          </w:tcPr>
          <w:p>
            <w:pPr>
              <w:pStyle w:val="16"/>
            </w:pPr>
            <w:r>
              <w:rPr>
                <w:rFonts w:hint="eastAsia"/>
              </w:rPr>
              <w:t>产生的社会效益</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rPr>
              <w:t>服务对象满意程度</w:t>
            </w:r>
          </w:p>
        </w:tc>
        <w:tc>
          <w:tcPr>
            <w:tcW w:w="2835" w:type="dxa"/>
            <w:vAlign w:val="center"/>
          </w:tcPr>
          <w:p>
            <w:pPr>
              <w:pStyle w:val="16"/>
            </w:pPr>
            <w:r>
              <w:rPr>
                <w:rFonts w:hint="eastAsia"/>
              </w:rPr>
              <w:t>服务对象满意度高</w:t>
            </w:r>
          </w:p>
        </w:tc>
        <w:tc>
          <w:tcPr>
            <w:tcW w:w="2551" w:type="dxa"/>
            <w:vAlign w:val="center"/>
          </w:tcPr>
          <w:p>
            <w:pPr>
              <w:pStyle w:val="16"/>
            </w:pPr>
            <w:r>
              <w:rPr>
                <w:rFonts w:hint="eastAsia"/>
              </w:rPr>
              <w:t>服务对象满意度高</w:t>
            </w:r>
          </w:p>
        </w:tc>
        <w:tc>
          <w:tcPr>
            <w:tcW w:w="2268" w:type="dxa"/>
            <w:vAlign w:val="center"/>
          </w:tcPr>
          <w:p>
            <w:pPr>
              <w:pStyle w:val="16"/>
            </w:pPr>
            <w:r>
              <w:rPr>
                <w:rFonts w:hint="eastAsia"/>
              </w:rPr>
              <w:t>养护协议等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、赞善联合治超站经费绩效目标表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处理的违章车辆数量</w:t>
            </w:r>
          </w:p>
        </w:tc>
        <w:tc>
          <w:tcPr>
            <w:tcW w:w="2835" w:type="dxa"/>
            <w:vAlign w:val="center"/>
          </w:tcPr>
          <w:p>
            <w:pPr>
              <w:pStyle w:val="16"/>
            </w:pPr>
            <w:r>
              <w:rPr>
                <w:rFonts w:hint="eastAsia"/>
              </w:rPr>
              <w:t>处理的违章车辆数量</w:t>
            </w:r>
          </w:p>
        </w:tc>
        <w:tc>
          <w:tcPr>
            <w:tcW w:w="2551" w:type="dxa"/>
            <w:vAlign w:val="center"/>
          </w:tcPr>
          <w:p>
            <w:pPr>
              <w:pStyle w:val="16"/>
            </w:pPr>
            <w:r>
              <w:rPr>
                <w:rFonts w:hint="eastAsia"/>
              </w:rPr>
              <w:t>处理的违章车辆数量</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发生时及时支付</w:t>
            </w:r>
          </w:p>
        </w:tc>
        <w:tc>
          <w:tcPr>
            <w:tcW w:w="2835" w:type="dxa"/>
            <w:vAlign w:val="center"/>
          </w:tcPr>
          <w:p>
            <w:pPr>
              <w:pStyle w:val="16"/>
            </w:pPr>
            <w:r>
              <w:rPr>
                <w:rFonts w:hint="eastAsia"/>
              </w:rPr>
              <w:t>发生时及时支付</w:t>
            </w:r>
          </w:p>
        </w:tc>
        <w:tc>
          <w:tcPr>
            <w:tcW w:w="2551" w:type="dxa"/>
            <w:vAlign w:val="center"/>
          </w:tcPr>
          <w:p>
            <w:pPr>
              <w:pStyle w:val="16"/>
            </w:pPr>
            <w:r>
              <w:rPr>
                <w:rFonts w:hint="eastAsia"/>
              </w:rPr>
              <w:t>发生时及时支付</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发生费用时凭票及时支付</w:t>
            </w:r>
          </w:p>
        </w:tc>
        <w:tc>
          <w:tcPr>
            <w:tcW w:w="2835" w:type="dxa"/>
            <w:vAlign w:val="center"/>
          </w:tcPr>
          <w:p>
            <w:pPr>
              <w:pStyle w:val="16"/>
            </w:pPr>
            <w:r>
              <w:rPr>
                <w:rFonts w:hint="eastAsia"/>
              </w:rPr>
              <w:t>发生费用时凭票及时支付</w:t>
            </w:r>
          </w:p>
        </w:tc>
        <w:tc>
          <w:tcPr>
            <w:tcW w:w="2551" w:type="dxa"/>
            <w:vAlign w:val="center"/>
          </w:tcPr>
          <w:p>
            <w:pPr>
              <w:pStyle w:val="16"/>
            </w:pPr>
            <w:r>
              <w:rPr>
                <w:rFonts w:hint="eastAsia"/>
              </w:rPr>
              <w:t>发生费用时凭票及时支付</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预算额度内，秉承勤俭执政原则根据票据及时报销</w:t>
            </w:r>
          </w:p>
        </w:tc>
        <w:tc>
          <w:tcPr>
            <w:tcW w:w="2835" w:type="dxa"/>
            <w:vAlign w:val="center"/>
          </w:tcPr>
          <w:p>
            <w:pPr>
              <w:pStyle w:val="16"/>
            </w:pPr>
            <w:r>
              <w:rPr>
                <w:rFonts w:hint="eastAsia"/>
              </w:rPr>
              <w:t>预算额度内，秉承勤俭执政原则根据票据及时报销</w:t>
            </w:r>
          </w:p>
        </w:tc>
        <w:tc>
          <w:tcPr>
            <w:tcW w:w="2551" w:type="dxa"/>
            <w:vAlign w:val="center"/>
          </w:tcPr>
          <w:p>
            <w:pPr>
              <w:pStyle w:val="16"/>
            </w:pPr>
            <w:r>
              <w:rPr>
                <w:rFonts w:hint="eastAsia"/>
              </w:rPr>
              <w:t>预算额度内，秉承勤俭执政原则根据票据及时报销</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产生良好的经济效益</w:t>
            </w:r>
          </w:p>
        </w:tc>
        <w:tc>
          <w:tcPr>
            <w:tcW w:w="2551" w:type="dxa"/>
            <w:vAlign w:val="center"/>
          </w:tcPr>
          <w:p>
            <w:pPr>
              <w:pStyle w:val="16"/>
            </w:pPr>
            <w:r>
              <w:rPr>
                <w:rFonts w:hint="eastAsia"/>
              </w:rPr>
              <w:t>产生良好的经济效益</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产生良好的社会效益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相关票据及处罚单</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年，沙河市交通运输局安排政府采购预算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沙河市交通运输局（含所属单位）上年末固定资产金额为</w:t>
      </w:r>
      <w:r>
        <w:rPr>
          <w:rFonts w:eastAsia="方正仿宋_GBK"/>
          <w:color w:val="000000"/>
          <w:sz w:val="28"/>
        </w:rPr>
        <w:t>2000</w:t>
      </w:r>
      <w:r>
        <w:rPr>
          <w:rFonts w:eastAsia="方正仿宋_GBK"/>
          <w:color w:val="000000"/>
          <w:sz w:val="28"/>
          <w:lang w:eastAsia="zh-CN"/>
        </w:rPr>
        <w:t>.</w:t>
      </w:r>
      <w:r>
        <w:rPr>
          <w:rFonts w:eastAsia="方正仿宋_GBK"/>
          <w:color w:val="000000"/>
          <w:sz w:val="28"/>
        </w:rPr>
        <w:t>665777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138</w:t>
            </w:r>
            <w:r>
              <w:rPr>
                <w:rFonts w:hint="eastAsia"/>
              </w:rPr>
              <w:t>沙河市交通运输局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2000</w:t>
            </w:r>
            <w:r>
              <w:rPr>
                <w:lang w:eastAsia="zh-CN"/>
              </w:rPr>
              <w:t>.</w:t>
            </w:r>
            <w:r>
              <w:t>665777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r>
              <w:t>8547.75</w:t>
            </w:r>
          </w:p>
        </w:tc>
        <w:tc>
          <w:tcPr>
            <w:tcW w:w="2835" w:type="dxa"/>
            <w:vAlign w:val="center"/>
          </w:tcPr>
          <w:p>
            <w:pPr>
              <w:pStyle w:val="15"/>
            </w:pPr>
            <w:r>
              <w:t>1698</w:t>
            </w:r>
            <w:r>
              <w:rPr>
                <w:lang w:eastAsia="zh-CN"/>
              </w:rPr>
              <w:t>.</w:t>
            </w:r>
            <w:r>
              <w:t>347327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r>
              <w:t>6096.97</w:t>
            </w:r>
          </w:p>
        </w:tc>
        <w:tc>
          <w:tcPr>
            <w:tcW w:w="2835" w:type="dxa"/>
            <w:vAlign w:val="center"/>
          </w:tcPr>
          <w:p>
            <w:pPr>
              <w:pStyle w:val="15"/>
            </w:pPr>
            <w:r>
              <w:t>1357</w:t>
            </w:r>
            <w:r>
              <w:rPr>
                <w:lang w:eastAsia="zh-CN"/>
              </w:rPr>
              <w:t>.</w:t>
            </w:r>
            <w:r>
              <w:t>763800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15</w:t>
            </w:r>
          </w:p>
        </w:tc>
        <w:tc>
          <w:tcPr>
            <w:tcW w:w="2835" w:type="dxa"/>
            <w:vAlign w:val="center"/>
          </w:tcPr>
          <w:p>
            <w:pPr>
              <w:pStyle w:val="15"/>
            </w:pPr>
            <w:r>
              <w:t>137</w:t>
            </w:r>
            <w:r>
              <w:rPr>
                <w:lang w:eastAsia="zh-CN"/>
              </w:rPr>
              <w:t>.</w:t>
            </w:r>
            <w:r>
              <w:t>576910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164</w:t>
            </w:r>
            <w:r>
              <w:rPr>
                <w:lang w:eastAsia="zh-CN"/>
              </w:rPr>
              <w:t>.</w:t>
            </w:r>
            <w:r>
              <w:t>741540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一、沙河市交通运输局收支预算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3357.16</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r>
              <w:t>3319.37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3357.16</w:t>
            </w:r>
          </w:p>
        </w:tc>
        <w:tc>
          <w:tcPr>
            <w:tcW w:w="4535" w:type="dxa"/>
            <w:vAlign w:val="center"/>
          </w:tcPr>
          <w:p>
            <w:pPr>
              <w:pStyle w:val="18"/>
            </w:pPr>
            <w:r>
              <w:rPr>
                <w:rFonts w:hint="eastAsia"/>
              </w:rPr>
              <w:t>本年支出合计</w:t>
            </w:r>
          </w:p>
        </w:tc>
        <w:tc>
          <w:tcPr>
            <w:tcW w:w="2126" w:type="dxa"/>
            <w:vAlign w:val="center"/>
          </w:tcPr>
          <w:p>
            <w:pPr>
              <w:pStyle w:val="19"/>
            </w:pPr>
            <w:r>
              <w:t>3357.16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3357.16</w:t>
            </w:r>
          </w:p>
        </w:tc>
        <w:tc>
          <w:tcPr>
            <w:tcW w:w="4535" w:type="dxa"/>
            <w:vAlign w:val="center"/>
          </w:tcPr>
          <w:p>
            <w:pPr>
              <w:pStyle w:val="18"/>
            </w:pPr>
            <w:r>
              <w:rPr>
                <w:rFonts w:hint="eastAsia"/>
              </w:rPr>
              <w:t>支出总计</w:t>
            </w:r>
          </w:p>
        </w:tc>
        <w:tc>
          <w:tcPr>
            <w:tcW w:w="2126" w:type="dxa"/>
            <w:vAlign w:val="center"/>
          </w:tcPr>
          <w:p>
            <w:pPr>
              <w:pStyle w:val="19"/>
            </w:pPr>
            <w:r>
              <w:t>3357.16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3357.16</w:t>
            </w:r>
          </w:p>
        </w:tc>
        <w:tc>
          <w:tcPr>
            <w:tcW w:w="1134" w:type="dxa"/>
            <w:vAlign w:val="center"/>
          </w:tcPr>
          <w:p>
            <w:pPr>
              <w:pStyle w:val="19"/>
            </w:pPr>
            <w:r>
              <w:t>3357.16</w:t>
            </w:r>
          </w:p>
        </w:tc>
        <w:tc>
          <w:tcPr>
            <w:tcW w:w="1134" w:type="dxa"/>
            <w:vAlign w:val="center"/>
          </w:tcPr>
          <w:p>
            <w:pPr>
              <w:pStyle w:val="19"/>
            </w:pPr>
            <w:r>
              <w:t>3357.16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r>
              <w:t>21.20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214</w:t>
            </w:r>
          </w:p>
        </w:tc>
        <w:tc>
          <w:tcPr>
            <w:tcW w:w="1559" w:type="dxa"/>
            <w:vAlign w:val="center"/>
          </w:tcPr>
          <w:p>
            <w:pPr>
              <w:pStyle w:val="16"/>
            </w:pPr>
            <w:r>
              <w:rPr>
                <w:rFonts w:hint="eastAsia"/>
              </w:rPr>
              <w:t>交通运输支出</w:t>
            </w:r>
          </w:p>
        </w:tc>
        <w:tc>
          <w:tcPr>
            <w:tcW w:w="1134" w:type="dxa"/>
            <w:vAlign w:val="center"/>
          </w:tcPr>
          <w:p>
            <w:pPr>
              <w:pStyle w:val="15"/>
            </w:pPr>
            <w:r>
              <w:t>3319.37</w:t>
            </w:r>
          </w:p>
        </w:tc>
        <w:tc>
          <w:tcPr>
            <w:tcW w:w="1134" w:type="dxa"/>
            <w:vAlign w:val="center"/>
          </w:tcPr>
          <w:p>
            <w:pPr>
              <w:pStyle w:val="15"/>
            </w:pPr>
            <w:r>
              <w:t>3319.37</w:t>
            </w:r>
          </w:p>
        </w:tc>
        <w:tc>
          <w:tcPr>
            <w:tcW w:w="1134" w:type="dxa"/>
            <w:vAlign w:val="center"/>
          </w:tcPr>
          <w:p>
            <w:pPr>
              <w:pStyle w:val="15"/>
            </w:pPr>
            <w:r>
              <w:t>3319.37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21401</w:t>
            </w:r>
          </w:p>
        </w:tc>
        <w:tc>
          <w:tcPr>
            <w:tcW w:w="1559" w:type="dxa"/>
            <w:vAlign w:val="center"/>
          </w:tcPr>
          <w:p>
            <w:pPr>
              <w:pStyle w:val="16"/>
            </w:pPr>
            <w:r>
              <w:rPr>
                <w:rFonts w:hint="eastAsia"/>
              </w:rPr>
              <w:t>公路水路运输</w:t>
            </w:r>
          </w:p>
        </w:tc>
        <w:tc>
          <w:tcPr>
            <w:tcW w:w="1134" w:type="dxa"/>
            <w:vAlign w:val="center"/>
          </w:tcPr>
          <w:p>
            <w:pPr>
              <w:pStyle w:val="15"/>
            </w:pPr>
            <w:r>
              <w:t>3169.37</w:t>
            </w:r>
          </w:p>
        </w:tc>
        <w:tc>
          <w:tcPr>
            <w:tcW w:w="1134" w:type="dxa"/>
            <w:vAlign w:val="center"/>
          </w:tcPr>
          <w:p>
            <w:pPr>
              <w:pStyle w:val="15"/>
            </w:pPr>
            <w:r>
              <w:t>3169.37</w:t>
            </w:r>
          </w:p>
        </w:tc>
        <w:tc>
          <w:tcPr>
            <w:tcW w:w="1134" w:type="dxa"/>
            <w:vAlign w:val="center"/>
          </w:tcPr>
          <w:p>
            <w:pPr>
              <w:pStyle w:val="15"/>
            </w:pPr>
            <w:r>
              <w:t>3169.37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2140101</w:t>
            </w:r>
          </w:p>
        </w:tc>
        <w:tc>
          <w:tcPr>
            <w:tcW w:w="1559" w:type="dxa"/>
            <w:vAlign w:val="center"/>
          </w:tcPr>
          <w:p>
            <w:pPr>
              <w:pStyle w:val="16"/>
            </w:pPr>
            <w:r>
              <w:rPr>
                <w:rFonts w:hint="eastAsia"/>
              </w:rPr>
              <w:t>行政运行</w:t>
            </w:r>
          </w:p>
        </w:tc>
        <w:tc>
          <w:tcPr>
            <w:tcW w:w="1134" w:type="dxa"/>
            <w:vAlign w:val="center"/>
          </w:tcPr>
          <w:p>
            <w:pPr>
              <w:pStyle w:val="15"/>
            </w:pPr>
            <w:r>
              <w:t>154.24</w:t>
            </w:r>
          </w:p>
        </w:tc>
        <w:tc>
          <w:tcPr>
            <w:tcW w:w="1134" w:type="dxa"/>
            <w:vAlign w:val="center"/>
          </w:tcPr>
          <w:p>
            <w:pPr>
              <w:pStyle w:val="15"/>
            </w:pPr>
            <w:r>
              <w:t>154.24</w:t>
            </w:r>
          </w:p>
        </w:tc>
        <w:tc>
          <w:tcPr>
            <w:tcW w:w="1134" w:type="dxa"/>
            <w:vAlign w:val="center"/>
          </w:tcPr>
          <w:p>
            <w:pPr>
              <w:pStyle w:val="15"/>
            </w:pPr>
            <w:r>
              <w:t>154.24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2140104</w:t>
            </w:r>
          </w:p>
        </w:tc>
        <w:tc>
          <w:tcPr>
            <w:tcW w:w="1559" w:type="dxa"/>
            <w:vAlign w:val="center"/>
          </w:tcPr>
          <w:p>
            <w:pPr>
              <w:pStyle w:val="16"/>
            </w:pPr>
            <w:r>
              <w:rPr>
                <w:rFonts w:hint="eastAsia"/>
              </w:rPr>
              <w:t>公路建设</w:t>
            </w:r>
          </w:p>
        </w:tc>
        <w:tc>
          <w:tcPr>
            <w:tcW w:w="1134" w:type="dxa"/>
            <w:vAlign w:val="center"/>
          </w:tcPr>
          <w:p>
            <w:pPr>
              <w:pStyle w:val="15"/>
            </w:pPr>
            <w:r>
              <w:t>894.15</w:t>
            </w:r>
          </w:p>
        </w:tc>
        <w:tc>
          <w:tcPr>
            <w:tcW w:w="1134" w:type="dxa"/>
            <w:vAlign w:val="center"/>
          </w:tcPr>
          <w:p>
            <w:pPr>
              <w:pStyle w:val="15"/>
            </w:pPr>
            <w:r>
              <w:t>894.15</w:t>
            </w:r>
          </w:p>
        </w:tc>
        <w:tc>
          <w:tcPr>
            <w:tcW w:w="1134" w:type="dxa"/>
            <w:vAlign w:val="center"/>
          </w:tcPr>
          <w:p>
            <w:pPr>
              <w:pStyle w:val="15"/>
            </w:pPr>
            <w:r>
              <w:t>894.15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2140106</w:t>
            </w:r>
          </w:p>
        </w:tc>
        <w:tc>
          <w:tcPr>
            <w:tcW w:w="1559" w:type="dxa"/>
            <w:vAlign w:val="center"/>
          </w:tcPr>
          <w:p>
            <w:pPr>
              <w:pStyle w:val="16"/>
            </w:pPr>
            <w:r>
              <w:rPr>
                <w:rFonts w:hint="eastAsia"/>
              </w:rPr>
              <w:t>公路养护</w:t>
            </w:r>
          </w:p>
        </w:tc>
        <w:tc>
          <w:tcPr>
            <w:tcW w:w="1134" w:type="dxa"/>
            <w:vAlign w:val="center"/>
          </w:tcPr>
          <w:p>
            <w:pPr>
              <w:pStyle w:val="15"/>
            </w:pPr>
            <w:r>
              <w:t>1178.98</w:t>
            </w:r>
          </w:p>
        </w:tc>
        <w:tc>
          <w:tcPr>
            <w:tcW w:w="1134" w:type="dxa"/>
            <w:vAlign w:val="center"/>
          </w:tcPr>
          <w:p>
            <w:pPr>
              <w:pStyle w:val="15"/>
            </w:pPr>
            <w:r>
              <w:t>1178.98</w:t>
            </w:r>
          </w:p>
        </w:tc>
        <w:tc>
          <w:tcPr>
            <w:tcW w:w="1134" w:type="dxa"/>
            <w:vAlign w:val="center"/>
          </w:tcPr>
          <w:p>
            <w:pPr>
              <w:pStyle w:val="15"/>
            </w:pPr>
            <w:r>
              <w:t>1178.98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2140199</w:t>
            </w:r>
          </w:p>
        </w:tc>
        <w:tc>
          <w:tcPr>
            <w:tcW w:w="1559" w:type="dxa"/>
            <w:vAlign w:val="center"/>
          </w:tcPr>
          <w:p>
            <w:pPr>
              <w:pStyle w:val="16"/>
            </w:pPr>
            <w:r>
              <w:rPr>
                <w:rFonts w:hint="eastAsia"/>
              </w:rPr>
              <w:t>其他公路水路运输支出</w:t>
            </w:r>
          </w:p>
        </w:tc>
        <w:tc>
          <w:tcPr>
            <w:tcW w:w="1134" w:type="dxa"/>
            <w:vAlign w:val="center"/>
          </w:tcPr>
          <w:p>
            <w:pPr>
              <w:pStyle w:val="15"/>
            </w:pPr>
            <w:r>
              <w:t>942.00</w:t>
            </w:r>
          </w:p>
        </w:tc>
        <w:tc>
          <w:tcPr>
            <w:tcW w:w="1134" w:type="dxa"/>
            <w:vAlign w:val="center"/>
          </w:tcPr>
          <w:p>
            <w:pPr>
              <w:pStyle w:val="15"/>
            </w:pPr>
            <w:r>
              <w:t>942.00</w:t>
            </w:r>
          </w:p>
        </w:tc>
        <w:tc>
          <w:tcPr>
            <w:tcW w:w="1134" w:type="dxa"/>
            <w:vAlign w:val="center"/>
          </w:tcPr>
          <w:p>
            <w:pPr>
              <w:pStyle w:val="15"/>
            </w:pPr>
            <w:r>
              <w:t>942.00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21406</w:t>
            </w:r>
          </w:p>
        </w:tc>
        <w:tc>
          <w:tcPr>
            <w:tcW w:w="1559" w:type="dxa"/>
            <w:vAlign w:val="center"/>
          </w:tcPr>
          <w:p>
            <w:pPr>
              <w:pStyle w:val="16"/>
            </w:pPr>
            <w:r>
              <w:rPr>
                <w:rFonts w:hint="eastAsia"/>
              </w:rPr>
              <w:t>车辆购置税支出</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2140602</w:t>
            </w:r>
          </w:p>
        </w:tc>
        <w:tc>
          <w:tcPr>
            <w:tcW w:w="1559" w:type="dxa"/>
            <w:vAlign w:val="center"/>
          </w:tcPr>
          <w:p>
            <w:pPr>
              <w:pStyle w:val="16"/>
            </w:pPr>
            <w:r>
              <w:rPr>
                <w:rFonts w:hint="eastAsia"/>
              </w:rPr>
              <w:t>车辆购置税用于农村公路建设支出</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r>
              <w:t>16.59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3357.16</w:t>
            </w:r>
          </w:p>
        </w:tc>
        <w:tc>
          <w:tcPr>
            <w:tcW w:w="1361" w:type="dxa"/>
            <w:vAlign w:val="center"/>
          </w:tcPr>
          <w:p>
            <w:pPr>
              <w:pStyle w:val="19"/>
            </w:pPr>
            <w:r>
              <w:t>177.40</w:t>
            </w:r>
          </w:p>
        </w:tc>
        <w:tc>
          <w:tcPr>
            <w:tcW w:w="1361" w:type="dxa"/>
            <w:vAlign w:val="center"/>
          </w:tcPr>
          <w:p>
            <w:pPr>
              <w:pStyle w:val="19"/>
            </w:pPr>
            <w:r>
              <w:t>3179.76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21.20</w:t>
            </w:r>
          </w:p>
        </w:tc>
        <w:tc>
          <w:tcPr>
            <w:tcW w:w="1361" w:type="dxa"/>
            <w:vAlign w:val="center"/>
          </w:tcPr>
          <w:p>
            <w:pPr>
              <w:pStyle w:val="15"/>
            </w:pPr>
            <w:r>
              <w:t>21.20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21.20</w:t>
            </w:r>
          </w:p>
        </w:tc>
        <w:tc>
          <w:tcPr>
            <w:tcW w:w="1361" w:type="dxa"/>
            <w:vAlign w:val="center"/>
          </w:tcPr>
          <w:p>
            <w:pPr>
              <w:pStyle w:val="15"/>
            </w:pPr>
            <w:r>
              <w:t>21.20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21.20</w:t>
            </w:r>
          </w:p>
        </w:tc>
        <w:tc>
          <w:tcPr>
            <w:tcW w:w="1361" w:type="dxa"/>
            <w:vAlign w:val="center"/>
          </w:tcPr>
          <w:p>
            <w:pPr>
              <w:pStyle w:val="15"/>
            </w:pPr>
            <w:r>
              <w:t>21.20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214</w:t>
            </w:r>
          </w:p>
        </w:tc>
        <w:tc>
          <w:tcPr>
            <w:tcW w:w="4535" w:type="dxa"/>
            <w:vAlign w:val="center"/>
          </w:tcPr>
          <w:p>
            <w:pPr>
              <w:pStyle w:val="16"/>
            </w:pPr>
            <w:r>
              <w:rPr>
                <w:rFonts w:hint="eastAsia"/>
              </w:rPr>
              <w:t>交通运输支出</w:t>
            </w:r>
          </w:p>
        </w:tc>
        <w:tc>
          <w:tcPr>
            <w:tcW w:w="1361" w:type="dxa"/>
            <w:vAlign w:val="center"/>
          </w:tcPr>
          <w:p>
            <w:pPr>
              <w:pStyle w:val="15"/>
            </w:pPr>
            <w:r>
              <w:t>3319.37</w:t>
            </w:r>
          </w:p>
        </w:tc>
        <w:tc>
          <w:tcPr>
            <w:tcW w:w="1361" w:type="dxa"/>
            <w:vAlign w:val="center"/>
          </w:tcPr>
          <w:p>
            <w:pPr>
              <w:pStyle w:val="15"/>
            </w:pPr>
            <w:r>
              <w:t>139.61</w:t>
            </w:r>
          </w:p>
        </w:tc>
        <w:tc>
          <w:tcPr>
            <w:tcW w:w="1361" w:type="dxa"/>
            <w:vAlign w:val="center"/>
          </w:tcPr>
          <w:p>
            <w:pPr>
              <w:pStyle w:val="15"/>
            </w:pPr>
            <w:r>
              <w:t>3179.76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21401</w:t>
            </w:r>
          </w:p>
        </w:tc>
        <w:tc>
          <w:tcPr>
            <w:tcW w:w="4535" w:type="dxa"/>
            <w:vAlign w:val="center"/>
          </w:tcPr>
          <w:p>
            <w:pPr>
              <w:pStyle w:val="16"/>
            </w:pPr>
            <w:r>
              <w:rPr>
                <w:rFonts w:hint="eastAsia"/>
              </w:rPr>
              <w:t>公路水路运输</w:t>
            </w:r>
          </w:p>
        </w:tc>
        <w:tc>
          <w:tcPr>
            <w:tcW w:w="1361" w:type="dxa"/>
            <w:vAlign w:val="center"/>
          </w:tcPr>
          <w:p>
            <w:pPr>
              <w:pStyle w:val="15"/>
            </w:pPr>
            <w:r>
              <w:t>3169.37</w:t>
            </w:r>
          </w:p>
        </w:tc>
        <w:tc>
          <w:tcPr>
            <w:tcW w:w="1361" w:type="dxa"/>
            <w:vAlign w:val="center"/>
          </w:tcPr>
          <w:p>
            <w:pPr>
              <w:pStyle w:val="15"/>
            </w:pPr>
            <w:r>
              <w:t>139.61</w:t>
            </w:r>
          </w:p>
        </w:tc>
        <w:tc>
          <w:tcPr>
            <w:tcW w:w="1361" w:type="dxa"/>
            <w:vAlign w:val="center"/>
          </w:tcPr>
          <w:p>
            <w:pPr>
              <w:pStyle w:val="15"/>
            </w:pPr>
            <w:r>
              <w:t>3029.76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2140101</w:t>
            </w:r>
          </w:p>
        </w:tc>
        <w:tc>
          <w:tcPr>
            <w:tcW w:w="4535" w:type="dxa"/>
            <w:vAlign w:val="center"/>
          </w:tcPr>
          <w:p>
            <w:pPr>
              <w:pStyle w:val="16"/>
            </w:pPr>
            <w:r>
              <w:rPr>
                <w:rFonts w:hint="eastAsia"/>
              </w:rPr>
              <w:t>行政运行</w:t>
            </w:r>
          </w:p>
        </w:tc>
        <w:tc>
          <w:tcPr>
            <w:tcW w:w="1361" w:type="dxa"/>
            <w:vAlign w:val="center"/>
          </w:tcPr>
          <w:p>
            <w:pPr>
              <w:pStyle w:val="15"/>
            </w:pPr>
            <w:r>
              <w:t>154.24</w:t>
            </w:r>
          </w:p>
        </w:tc>
        <w:tc>
          <w:tcPr>
            <w:tcW w:w="1361" w:type="dxa"/>
            <w:vAlign w:val="center"/>
          </w:tcPr>
          <w:p>
            <w:pPr>
              <w:pStyle w:val="15"/>
            </w:pPr>
            <w:r>
              <w:t>139.61</w:t>
            </w:r>
          </w:p>
        </w:tc>
        <w:tc>
          <w:tcPr>
            <w:tcW w:w="1361" w:type="dxa"/>
            <w:vAlign w:val="center"/>
          </w:tcPr>
          <w:p>
            <w:pPr>
              <w:pStyle w:val="15"/>
            </w:pPr>
            <w:r>
              <w:t>14.63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2140104</w:t>
            </w:r>
          </w:p>
        </w:tc>
        <w:tc>
          <w:tcPr>
            <w:tcW w:w="4535" w:type="dxa"/>
            <w:vAlign w:val="center"/>
          </w:tcPr>
          <w:p>
            <w:pPr>
              <w:pStyle w:val="16"/>
            </w:pPr>
            <w:r>
              <w:rPr>
                <w:rFonts w:hint="eastAsia"/>
              </w:rPr>
              <w:t>公路建设</w:t>
            </w:r>
          </w:p>
        </w:tc>
        <w:tc>
          <w:tcPr>
            <w:tcW w:w="1361" w:type="dxa"/>
            <w:vAlign w:val="center"/>
          </w:tcPr>
          <w:p>
            <w:pPr>
              <w:pStyle w:val="15"/>
            </w:pPr>
            <w:r>
              <w:t>894.15</w:t>
            </w:r>
          </w:p>
        </w:tc>
        <w:tc>
          <w:tcPr>
            <w:tcW w:w="1361" w:type="dxa"/>
            <w:vAlign w:val="center"/>
          </w:tcPr>
          <w:p>
            <w:pPr>
              <w:pStyle w:val="15"/>
            </w:pPr>
          </w:p>
        </w:tc>
        <w:tc>
          <w:tcPr>
            <w:tcW w:w="1361" w:type="dxa"/>
            <w:vAlign w:val="center"/>
          </w:tcPr>
          <w:p>
            <w:pPr>
              <w:pStyle w:val="15"/>
            </w:pPr>
            <w:r>
              <w:t>894.15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2140106</w:t>
            </w:r>
          </w:p>
        </w:tc>
        <w:tc>
          <w:tcPr>
            <w:tcW w:w="4535" w:type="dxa"/>
            <w:vAlign w:val="center"/>
          </w:tcPr>
          <w:p>
            <w:pPr>
              <w:pStyle w:val="16"/>
            </w:pPr>
            <w:r>
              <w:rPr>
                <w:rFonts w:hint="eastAsia"/>
              </w:rPr>
              <w:t>公路养护</w:t>
            </w:r>
          </w:p>
        </w:tc>
        <w:tc>
          <w:tcPr>
            <w:tcW w:w="1361" w:type="dxa"/>
            <w:vAlign w:val="center"/>
          </w:tcPr>
          <w:p>
            <w:pPr>
              <w:pStyle w:val="15"/>
            </w:pPr>
            <w:r>
              <w:t>1178.98</w:t>
            </w:r>
          </w:p>
        </w:tc>
        <w:tc>
          <w:tcPr>
            <w:tcW w:w="1361" w:type="dxa"/>
            <w:vAlign w:val="center"/>
          </w:tcPr>
          <w:p>
            <w:pPr>
              <w:pStyle w:val="15"/>
            </w:pPr>
          </w:p>
        </w:tc>
        <w:tc>
          <w:tcPr>
            <w:tcW w:w="1361" w:type="dxa"/>
            <w:vAlign w:val="center"/>
          </w:tcPr>
          <w:p>
            <w:pPr>
              <w:pStyle w:val="15"/>
            </w:pPr>
            <w:r>
              <w:t>1178.98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2140199</w:t>
            </w:r>
          </w:p>
        </w:tc>
        <w:tc>
          <w:tcPr>
            <w:tcW w:w="4535" w:type="dxa"/>
            <w:vAlign w:val="center"/>
          </w:tcPr>
          <w:p>
            <w:pPr>
              <w:pStyle w:val="16"/>
            </w:pPr>
            <w:r>
              <w:rPr>
                <w:rFonts w:hint="eastAsia"/>
              </w:rPr>
              <w:t>其他公路水路运输支出</w:t>
            </w:r>
          </w:p>
        </w:tc>
        <w:tc>
          <w:tcPr>
            <w:tcW w:w="1361" w:type="dxa"/>
            <w:vAlign w:val="center"/>
          </w:tcPr>
          <w:p>
            <w:pPr>
              <w:pStyle w:val="15"/>
            </w:pPr>
            <w:r>
              <w:t>942.00</w:t>
            </w:r>
          </w:p>
        </w:tc>
        <w:tc>
          <w:tcPr>
            <w:tcW w:w="1361" w:type="dxa"/>
            <w:vAlign w:val="center"/>
          </w:tcPr>
          <w:p>
            <w:pPr>
              <w:pStyle w:val="15"/>
            </w:pPr>
          </w:p>
        </w:tc>
        <w:tc>
          <w:tcPr>
            <w:tcW w:w="1361" w:type="dxa"/>
            <w:vAlign w:val="center"/>
          </w:tcPr>
          <w:p>
            <w:pPr>
              <w:pStyle w:val="15"/>
            </w:pPr>
            <w:r>
              <w:t>942.00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21406</w:t>
            </w:r>
          </w:p>
        </w:tc>
        <w:tc>
          <w:tcPr>
            <w:tcW w:w="4535" w:type="dxa"/>
            <w:vAlign w:val="center"/>
          </w:tcPr>
          <w:p>
            <w:pPr>
              <w:pStyle w:val="16"/>
            </w:pPr>
            <w:r>
              <w:rPr>
                <w:rFonts w:hint="eastAsia"/>
              </w:rPr>
              <w:t>车辆购置税支出</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2140602</w:t>
            </w:r>
          </w:p>
        </w:tc>
        <w:tc>
          <w:tcPr>
            <w:tcW w:w="4535" w:type="dxa"/>
            <w:vAlign w:val="center"/>
          </w:tcPr>
          <w:p>
            <w:pPr>
              <w:pStyle w:val="16"/>
            </w:pPr>
            <w:r>
              <w:rPr>
                <w:rFonts w:hint="eastAsia"/>
              </w:rPr>
              <w:t>车辆购置税用于农村公路建设支出</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16.59</w:t>
            </w:r>
          </w:p>
        </w:tc>
        <w:tc>
          <w:tcPr>
            <w:tcW w:w="1361" w:type="dxa"/>
            <w:vAlign w:val="center"/>
          </w:tcPr>
          <w:p>
            <w:pPr>
              <w:pStyle w:val="15"/>
            </w:pPr>
            <w:r>
              <w:t>16.59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16.59</w:t>
            </w:r>
          </w:p>
        </w:tc>
        <w:tc>
          <w:tcPr>
            <w:tcW w:w="1361" w:type="dxa"/>
            <w:vAlign w:val="center"/>
          </w:tcPr>
          <w:p>
            <w:pPr>
              <w:pStyle w:val="15"/>
            </w:pPr>
            <w:r>
              <w:t>16.59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16.59</w:t>
            </w:r>
          </w:p>
        </w:tc>
        <w:tc>
          <w:tcPr>
            <w:tcW w:w="1361" w:type="dxa"/>
            <w:vAlign w:val="center"/>
          </w:tcPr>
          <w:p>
            <w:pPr>
              <w:pStyle w:val="15"/>
            </w:pPr>
            <w:r>
              <w:t>16.59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3357.16</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21.20</w:t>
            </w:r>
          </w:p>
        </w:tc>
        <w:tc>
          <w:tcPr>
            <w:tcW w:w="1474" w:type="dxa"/>
            <w:vAlign w:val="center"/>
          </w:tcPr>
          <w:p>
            <w:pPr>
              <w:pStyle w:val="15"/>
            </w:pPr>
            <w:r>
              <w:t>21.20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r>
              <w:t>3319.37</w:t>
            </w:r>
          </w:p>
        </w:tc>
        <w:tc>
          <w:tcPr>
            <w:tcW w:w="1474" w:type="dxa"/>
            <w:vAlign w:val="center"/>
          </w:tcPr>
          <w:p>
            <w:pPr>
              <w:pStyle w:val="15"/>
            </w:pPr>
            <w:r>
              <w:t>3319.37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16.59</w:t>
            </w:r>
          </w:p>
        </w:tc>
        <w:tc>
          <w:tcPr>
            <w:tcW w:w="1474" w:type="dxa"/>
            <w:vAlign w:val="center"/>
          </w:tcPr>
          <w:p>
            <w:pPr>
              <w:pStyle w:val="15"/>
            </w:pPr>
            <w:r>
              <w:t>16.59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3357.16</w:t>
            </w:r>
          </w:p>
        </w:tc>
        <w:tc>
          <w:tcPr>
            <w:tcW w:w="3402" w:type="dxa"/>
            <w:vAlign w:val="center"/>
          </w:tcPr>
          <w:p>
            <w:pPr>
              <w:pStyle w:val="18"/>
            </w:pPr>
            <w:r>
              <w:rPr>
                <w:rFonts w:hint="eastAsia"/>
              </w:rPr>
              <w:t>本年支出合计</w:t>
            </w:r>
          </w:p>
        </w:tc>
        <w:tc>
          <w:tcPr>
            <w:tcW w:w="1474" w:type="dxa"/>
            <w:vAlign w:val="center"/>
          </w:tcPr>
          <w:p>
            <w:pPr>
              <w:pStyle w:val="19"/>
            </w:pPr>
            <w:r>
              <w:t>3357.16</w:t>
            </w:r>
          </w:p>
        </w:tc>
        <w:tc>
          <w:tcPr>
            <w:tcW w:w="1474" w:type="dxa"/>
            <w:vAlign w:val="center"/>
          </w:tcPr>
          <w:p>
            <w:pPr>
              <w:pStyle w:val="19"/>
            </w:pPr>
            <w:r>
              <w:t>3357.16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3357.16</w:t>
            </w:r>
          </w:p>
        </w:tc>
        <w:tc>
          <w:tcPr>
            <w:tcW w:w="3402" w:type="dxa"/>
            <w:vAlign w:val="center"/>
          </w:tcPr>
          <w:p>
            <w:pPr>
              <w:pStyle w:val="18"/>
            </w:pPr>
            <w:r>
              <w:rPr>
                <w:rFonts w:hint="eastAsia"/>
              </w:rPr>
              <w:t>支出总计</w:t>
            </w:r>
          </w:p>
        </w:tc>
        <w:tc>
          <w:tcPr>
            <w:tcW w:w="1474" w:type="dxa"/>
            <w:vAlign w:val="center"/>
          </w:tcPr>
          <w:p>
            <w:pPr>
              <w:pStyle w:val="19"/>
            </w:pPr>
            <w:r>
              <w:t>3357.16</w:t>
            </w:r>
          </w:p>
        </w:tc>
        <w:tc>
          <w:tcPr>
            <w:tcW w:w="1474" w:type="dxa"/>
            <w:vAlign w:val="center"/>
          </w:tcPr>
          <w:p>
            <w:pPr>
              <w:pStyle w:val="19"/>
            </w:pPr>
            <w:r>
              <w:t>3357.16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3357.16</w:t>
            </w:r>
          </w:p>
        </w:tc>
        <w:tc>
          <w:tcPr>
            <w:tcW w:w="2551" w:type="dxa"/>
            <w:vAlign w:val="center"/>
          </w:tcPr>
          <w:p>
            <w:pPr>
              <w:pStyle w:val="19"/>
            </w:pPr>
            <w:r>
              <w:t>177.40</w:t>
            </w:r>
          </w:p>
        </w:tc>
        <w:tc>
          <w:tcPr>
            <w:tcW w:w="2551" w:type="dxa"/>
            <w:vAlign w:val="center"/>
          </w:tcPr>
          <w:p>
            <w:pPr>
              <w:pStyle w:val="19"/>
            </w:pPr>
            <w:r>
              <w:t>3179.76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214</w:t>
            </w:r>
          </w:p>
        </w:tc>
        <w:tc>
          <w:tcPr>
            <w:tcW w:w="4535" w:type="dxa"/>
            <w:vAlign w:val="center"/>
          </w:tcPr>
          <w:p>
            <w:pPr>
              <w:pStyle w:val="16"/>
            </w:pPr>
            <w:r>
              <w:rPr>
                <w:rFonts w:hint="eastAsia"/>
              </w:rPr>
              <w:t>交通运输支出</w:t>
            </w:r>
          </w:p>
        </w:tc>
        <w:tc>
          <w:tcPr>
            <w:tcW w:w="2551" w:type="dxa"/>
            <w:vAlign w:val="center"/>
          </w:tcPr>
          <w:p>
            <w:pPr>
              <w:pStyle w:val="15"/>
            </w:pPr>
            <w:r>
              <w:t>3319.37</w:t>
            </w:r>
          </w:p>
        </w:tc>
        <w:tc>
          <w:tcPr>
            <w:tcW w:w="2551" w:type="dxa"/>
            <w:vAlign w:val="center"/>
          </w:tcPr>
          <w:p>
            <w:pPr>
              <w:pStyle w:val="15"/>
            </w:pPr>
            <w:r>
              <w:t>139.61</w:t>
            </w:r>
          </w:p>
        </w:tc>
        <w:tc>
          <w:tcPr>
            <w:tcW w:w="2551" w:type="dxa"/>
            <w:vAlign w:val="center"/>
          </w:tcPr>
          <w:p>
            <w:pPr>
              <w:pStyle w:val="15"/>
            </w:pPr>
            <w:r>
              <w:t>3179.76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21401</w:t>
            </w:r>
          </w:p>
        </w:tc>
        <w:tc>
          <w:tcPr>
            <w:tcW w:w="4535" w:type="dxa"/>
            <w:vAlign w:val="center"/>
          </w:tcPr>
          <w:p>
            <w:pPr>
              <w:pStyle w:val="16"/>
            </w:pPr>
            <w:r>
              <w:rPr>
                <w:rFonts w:hint="eastAsia"/>
              </w:rPr>
              <w:t>公路水路运输</w:t>
            </w:r>
          </w:p>
        </w:tc>
        <w:tc>
          <w:tcPr>
            <w:tcW w:w="2551" w:type="dxa"/>
            <w:vAlign w:val="center"/>
          </w:tcPr>
          <w:p>
            <w:pPr>
              <w:pStyle w:val="15"/>
            </w:pPr>
            <w:r>
              <w:t>3169.37</w:t>
            </w:r>
          </w:p>
        </w:tc>
        <w:tc>
          <w:tcPr>
            <w:tcW w:w="2551" w:type="dxa"/>
            <w:vAlign w:val="center"/>
          </w:tcPr>
          <w:p>
            <w:pPr>
              <w:pStyle w:val="15"/>
            </w:pPr>
            <w:r>
              <w:t>139.61</w:t>
            </w:r>
          </w:p>
        </w:tc>
        <w:tc>
          <w:tcPr>
            <w:tcW w:w="2551" w:type="dxa"/>
            <w:vAlign w:val="center"/>
          </w:tcPr>
          <w:p>
            <w:pPr>
              <w:pStyle w:val="15"/>
            </w:pPr>
            <w:r>
              <w:t>3029.76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2140101</w:t>
            </w:r>
          </w:p>
        </w:tc>
        <w:tc>
          <w:tcPr>
            <w:tcW w:w="4535" w:type="dxa"/>
            <w:vAlign w:val="center"/>
          </w:tcPr>
          <w:p>
            <w:pPr>
              <w:pStyle w:val="16"/>
            </w:pPr>
            <w:r>
              <w:rPr>
                <w:rFonts w:hint="eastAsia"/>
              </w:rPr>
              <w:t>行政运行</w:t>
            </w:r>
          </w:p>
        </w:tc>
        <w:tc>
          <w:tcPr>
            <w:tcW w:w="2551" w:type="dxa"/>
            <w:vAlign w:val="center"/>
          </w:tcPr>
          <w:p>
            <w:pPr>
              <w:pStyle w:val="15"/>
            </w:pPr>
            <w:r>
              <w:t>154.24</w:t>
            </w:r>
          </w:p>
        </w:tc>
        <w:tc>
          <w:tcPr>
            <w:tcW w:w="2551" w:type="dxa"/>
            <w:vAlign w:val="center"/>
          </w:tcPr>
          <w:p>
            <w:pPr>
              <w:pStyle w:val="15"/>
            </w:pPr>
            <w:r>
              <w:t>139.61</w:t>
            </w:r>
          </w:p>
        </w:tc>
        <w:tc>
          <w:tcPr>
            <w:tcW w:w="2551" w:type="dxa"/>
            <w:vAlign w:val="center"/>
          </w:tcPr>
          <w:p>
            <w:pPr>
              <w:pStyle w:val="15"/>
            </w:pPr>
            <w: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2140104</w:t>
            </w:r>
          </w:p>
        </w:tc>
        <w:tc>
          <w:tcPr>
            <w:tcW w:w="4535" w:type="dxa"/>
            <w:vAlign w:val="center"/>
          </w:tcPr>
          <w:p>
            <w:pPr>
              <w:pStyle w:val="16"/>
            </w:pPr>
            <w:r>
              <w:rPr>
                <w:rFonts w:hint="eastAsia"/>
              </w:rPr>
              <w:t>公路建设</w:t>
            </w:r>
          </w:p>
        </w:tc>
        <w:tc>
          <w:tcPr>
            <w:tcW w:w="2551" w:type="dxa"/>
            <w:vAlign w:val="center"/>
          </w:tcPr>
          <w:p>
            <w:pPr>
              <w:pStyle w:val="15"/>
            </w:pPr>
            <w:r>
              <w:t>894.15</w:t>
            </w:r>
          </w:p>
        </w:tc>
        <w:tc>
          <w:tcPr>
            <w:tcW w:w="2551" w:type="dxa"/>
            <w:vAlign w:val="center"/>
          </w:tcPr>
          <w:p>
            <w:pPr>
              <w:pStyle w:val="15"/>
            </w:pPr>
          </w:p>
        </w:tc>
        <w:tc>
          <w:tcPr>
            <w:tcW w:w="2551" w:type="dxa"/>
            <w:vAlign w:val="center"/>
          </w:tcPr>
          <w:p>
            <w:pPr>
              <w:pStyle w:val="15"/>
            </w:pPr>
            <w:r>
              <w:t>894.15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2140106</w:t>
            </w:r>
          </w:p>
        </w:tc>
        <w:tc>
          <w:tcPr>
            <w:tcW w:w="4535" w:type="dxa"/>
            <w:vAlign w:val="center"/>
          </w:tcPr>
          <w:p>
            <w:pPr>
              <w:pStyle w:val="16"/>
            </w:pPr>
            <w:r>
              <w:rPr>
                <w:rFonts w:hint="eastAsia"/>
              </w:rPr>
              <w:t>公路养护</w:t>
            </w:r>
          </w:p>
        </w:tc>
        <w:tc>
          <w:tcPr>
            <w:tcW w:w="2551" w:type="dxa"/>
            <w:vAlign w:val="center"/>
          </w:tcPr>
          <w:p>
            <w:pPr>
              <w:pStyle w:val="15"/>
            </w:pPr>
            <w:r>
              <w:t>1178.98</w:t>
            </w:r>
          </w:p>
        </w:tc>
        <w:tc>
          <w:tcPr>
            <w:tcW w:w="2551" w:type="dxa"/>
            <w:vAlign w:val="center"/>
          </w:tcPr>
          <w:p>
            <w:pPr>
              <w:pStyle w:val="15"/>
            </w:pPr>
          </w:p>
        </w:tc>
        <w:tc>
          <w:tcPr>
            <w:tcW w:w="2551" w:type="dxa"/>
            <w:vAlign w:val="center"/>
          </w:tcPr>
          <w:p>
            <w:pPr>
              <w:pStyle w:val="15"/>
            </w:pPr>
            <w:r>
              <w:t>1178.98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2140199</w:t>
            </w:r>
          </w:p>
        </w:tc>
        <w:tc>
          <w:tcPr>
            <w:tcW w:w="4535" w:type="dxa"/>
            <w:vAlign w:val="center"/>
          </w:tcPr>
          <w:p>
            <w:pPr>
              <w:pStyle w:val="16"/>
            </w:pPr>
            <w:r>
              <w:rPr>
                <w:rFonts w:hint="eastAsia"/>
              </w:rPr>
              <w:t>其他公路水路运输支出</w:t>
            </w:r>
          </w:p>
        </w:tc>
        <w:tc>
          <w:tcPr>
            <w:tcW w:w="2551" w:type="dxa"/>
            <w:vAlign w:val="center"/>
          </w:tcPr>
          <w:p>
            <w:pPr>
              <w:pStyle w:val="15"/>
            </w:pPr>
            <w:r>
              <w:t>942.00</w:t>
            </w:r>
          </w:p>
        </w:tc>
        <w:tc>
          <w:tcPr>
            <w:tcW w:w="2551" w:type="dxa"/>
            <w:vAlign w:val="center"/>
          </w:tcPr>
          <w:p>
            <w:pPr>
              <w:pStyle w:val="15"/>
            </w:pPr>
          </w:p>
        </w:tc>
        <w:tc>
          <w:tcPr>
            <w:tcW w:w="2551" w:type="dxa"/>
            <w:vAlign w:val="center"/>
          </w:tcPr>
          <w:p>
            <w:pPr>
              <w:pStyle w:val="15"/>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21406</w:t>
            </w:r>
          </w:p>
        </w:tc>
        <w:tc>
          <w:tcPr>
            <w:tcW w:w="4535" w:type="dxa"/>
            <w:vAlign w:val="center"/>
          </w:tcPr>
          <w:p>
            <w:pPr>
              <w:pStyle w:val="16"/>
            </w:pPr>
            <w:r>
              <w:rPr>
                <w:rFonts w:hint="eastAsia"/>
              </w:rPr>
              <w:t>车辆购置税支出</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2140602</w:t>
            </w:r>
          </w:p>
        </w:tc>
        <w:tc>
          <w:tcPr>
            <w:tcW w:w="4535" w:type="dxa"/>
            <w:vAlign w:val="center"/>
          </w:tcPr>
          <w:p>
            <w:pPr>
              <w:pStyle w:val="16"/>
            </w:pPr>
            <w:r>
              <w:rPr>
                <w:rFonts w:hint="eastAsia"/>
              </w:rPr>
              <w:t>车辆购置税用于农村公路建设支出</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177.40</w:t>
            </w:r>
          </w:p>
        </w:tc>
        <w:tc>
          <w:tcPr>
            <w:tcW w:w="2551" w:type="dxa"/>
            <w:vAlign w:val="center"/>
          </w:tcPr>
          <w:p>
            <w:pPr>
              <w:pStyle w:val="19"/>
            </w:pPr>
            <w:r>
              <w:t>163.86</w:t>
            </w:r>
          </w:p>
        </w:tc>
        <w:tc>
          <w:tcPr>
            <w:tcW w:w="2551" w:type="dxa"/>
            <w:vAlign w:val="center"/>
          </w:tcPr>
          <w:p>
            <w:pPr>
              <w:pStyle w:val="19"/>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145.75</w:t>
            </w:r>
          </w:p>
        </w:tc>
        <w:tc>
          <w:tcPr>
            <w:tcW w:w="2551" w:type="dxa"/>
            <w:vAlign w:val="center"/>
          </w:tcPr>
          <w:p>
            <w:pPr>
              <w:pStyle w:val="15"/>
            </w:pPr>
            <w:r>
              <w:t>145.75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53.32</w:t>
            </w:r>
          </w:p>
        </w:tc>
        <w:tc>
          <w:tcPr>
            <w:tcW w:w="2551" w:type="dxa"/>
            <w:vAlign w:val="center"/>
          </w:tcPr>
          <w:p>
            <w:pPr>
              <w:pStyle w:val="15"/>
            </w:pPr>
            <w:r>
              <w:t>53.32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21.06</w:t>
            </w:r>
          </w:p>
        </w:tc>
        <w:tc>
          <w:tcPr>
            <w:tcW w:w="2551" w:type="dxa"/>
            <w:vAlign w:val="center"/>
          </w:tcPr>
          <w:p>
            <w:pPr>
              <w:pStyle w:val="15"/>
            </w:pPr>
            <w:r>
              <w:t>21.06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20.87</w:t>
            </w:r>
          </w:p>
        </w:tc>
        <w:tc>
          <w:tcPr>
            <w:tcW w:w="2551" w:type="dxa"/>
            <w:vAlign w:val="center"/>
          </w:tcPr>
          <w:p>
            <w:pPr>
              <w:pStyle w:val="15"/>
            </w:pPr>
            <w:r>
              <w:t>20.87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12.60</w:t>
            </w:r>
          </w:p>
        </w:tc>
        <w:tc>
          <w:tcPr>
            <w:tcW w:w="2551" w:type="dxa"/>
            <w:vAlign w:val="center"/>
          </w:tcPr>
          <w:p>
            <w:pPr>
              <w:pStyle w:val="15"/>
            </w:pPr>
            <w:r>
              <w:t>12.60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21.20</w:t>
            </w:r>
          </w:p>
        </w:tc>
        <w:tc>
          <w:tcPr>
            <w:tcW w:w="2551" w:type="dxa"/>
            <w:vAlign w:val="center"/>
          </w:tcPr>
          <w:p>
            <w:pPr>
              <w:pStyle w:val="15"/>
            </w:pPr>
            <w:r>
              <w:t>21.20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16.59</w:t>
            </w:r>
          </w:p>
        </w:tc>
        <w:tc>
          <w:tcPr>
            <w:tcW w:w="2551" w:type="dxa"/>
            <w:vAlign w:val="center"/>
          </w:tcPr>
          <w:p>
            <w:pPr>
              <w:pStyle w:val="15"/>
            </w:pPr>
            <w:r>
              <w:t>16.59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13.54</w:t>
            </w:r>
          </w:p>
        </w:tc>
        <w:tc>
          <w:tcPr>
            <w:tcW w:w="2551" w:type="dxa"/>
            <w:vAlign w:val="center"/>
          </w:tcPr>
          <w:p>
            <w:pPr>
              <w:pStyle w:val="15"/>
            </w:pPr>
          </w:p>
        </w:tc>
        <w:tc>
          <w:tcPr>
            <w:tcW w:w="2551" w:type="dxa"/>
            <w:vAlign w:val="center"/>
          </w:tcPr>
          <w:p>
            <w:pPr>
              <w:pStyle w:val="15"/>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0.56</w:t>
            </w:r>
          </w:p>
        </w:tc>
        <w:tc>
          <w:tcPr>
            <w:tcW w:w="2551" w:type="dxa"/>
            <w:vAlign w:val="center"/>
          </w:tcPr>
          <w:p>
            <w:pPr>
              <w:pStyle w:val="15"/>
            </w:pPr>
          </w:p>
        </w:tc>
        <w:tc>
          <w:tcPr>
            <w:tcW w:w="2551"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1.07</w:t>
            </w:r>
          </w:p>
        </w:tc>
        <w:tc>
          <w:tcPr>
            <w:tcW w:w="2551" w:type="dxa"/>
            <w:vAlign w:val="center"/>
          </w:tcPr>
          <w:p>
            <w:pPr>
              <w:pStyle w:val="15"/>
            </w:pPr>
          </w:p>
        </w:tc>
        <w:tc>
          <w:tcPr>
            <w:tcW w:w="2551" w:type="dxa"/>
            <w:vAlign w:val="center"/>
          </w:tcPr>
          <w:p>
            <w:pPr>
              <w:pStyle w:val="15"/>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6.48</w:t>
            </w:r>
          </w:p>
        </w:tc>
        <w:tc>
          <w:tcPr>
            <w:tcW w:w="2551" w:type="dxa"/>
            <w:vAlign w:val="center"/>
          </w:tcPr>
          <w:p>
            <w:pPr>
              <w:pStyle w:val="15"/>
            </w:pPr>
          </w:p>
        </w:tc>
        <w:tc>
          <w:tcPr>
            <w:tcW w:w="2551" w:type="dxa"/>
            <w:vAlign w:val="center"/>
          </w:tcPr>
          <w:p>
            <w:pPr>
              <w:pStyle w:val="15"/>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18.11</w:t>
            </w:r>
          </w:p>
        </w:tc>
        <w:tc>
          <w:tcPr>
            <w:tcW w:w="2551" w:type="dxa"/>
            <w:vAlign w:val="center"/>
          </w:tcPr>
          <w:p>
            <w:pPr>
              <w:pStyle w:val="15"/>
            </w:pPr>
            <w:r>
              <w:t>18.11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10.47</w:t>
            </w:r>
          </w:p>
        </w:tc>
        <w:tc>
          <w:tcPr>
            <w:tcW w:w="2551" w:type="dxa"/>
            <w:vAlign w:val="center"/>
          </w:tcPr>
          <w:p>
            <w:pPr>
              <w:pStyle w:val="15"/>
            </w:pPr>
            <w:r>
              <w:t>10.47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7.64</w:t>
            </w:r>
          </w:p>
        </w:tc>
        <w:tc>
          <w:tcPr>
            <w:tcW w:w="2551" w:type="dxa"/>
            <w:vAlign w:val="center"/>
          </w:tcPr>
          <w:p>
            <w:pPr>
              <w:pStyle w:val="15"/>
            </w:pPr>
            <w:r>
              <w:t>7.64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3.50</w:t>
            </w:r>
          </w:p>
        </w:tc>
        <w:tc>
          <w:tcPr>
            <w:tcW w:w="2381" w:type="dxa"/>
            <w:vAlign w:val="center"/>
          </w:tcPr>
          <w:p>
            <w:pPr>
              <w:pStyle w:val="19"/>
            </w:pPr>
            <w:r>
              <w:t>3.50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0.50</w:t>
            </w:r>
          </w:p>
        </w:tc>
        <w:tc>
          <w:tcPr>
            <w:tcW w:w="2381" w:type="dxa"/>
            <w:vAlign w:val="center"/>
          </w:tcPr>
          <w:p>
            <w:pPr>
              <w:pStyle w:val="15"/>
            </w:pPr>
            <w:r>
              <w:t>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0.50</w:t>
            </w:r>
          </w:p>
        </w:tc>
        <w:tc>
          <w:tcPr>
            <w:tcW w:w="2381" w:type="dxa"/>
            <w:vAlign w:val="center"/>
          </w:tcPr>
          <w:p>
            <w:pPr>
              <w:pStyle w:val="15"/>
            </w:pPr>
            <w:r>
              <w:t>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rPr>
                <w:rFonts w:hint="eastAsia"/>
              </w:rPr>
              <w:t>四、会议费</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rPr>
                <w:rFonts w:hint="eastAsia"/>
              </w:rP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沙河市交通运输局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预算法》、《地方预决算公开操作规程》和《关于进一步推进预算公开工作的实施意见》规定，现将沙河市交通运输局</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一、部门职责</w:t>
      </w:r>
    </w:p>
    <w:p>
      <w:pPr>
        <w:pStyle w:val="29"/>
      </w:pPr>
      <w:r>
        <w:rPr>
          <w:rFonts w:hint="eastAsia"/>
        </w:rPr>
        <w:t>（一）贯彻实施国家和省、市有关交通运输法律法规、政府规章、政策和标准。根据我市实际，拟定全市公路、水路、城市客运等交通行业管理办法，经市政府批准后组织实施。</w:t>
      </w:r>
      <w:bookmarkStart w:id="20" w:name="_GoBack"/>
      <w:bookmarkEnd w:id="20"/>
    </w:p>
    <w:p>
      <w:pPr>
        <w:pStyle w:val="29"/>
      </w:pPr>
      <w:r>
        <w:rPr>
          <w:rFonts w:hint="eastAsia"/>
        </w:rP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pPr>
        <w:pStyle w:val="29"/>
      </w:pPr>
      <w:r>
        <w:rPr>
          <w:rFonts w:hint="eastAsia"/>
        </w:rPr>
        <w:t>（三）承担全市综合运输体系的规划协调，会同有关部门组织编制全市综合运输体系规划，指导交通运输枢纽规划和管理。</w:t>
      </w:r>
    </w:p>
    <w:p>
      <w:pPr>
        <w:pStyle w:val="29"/>
      </w:pPr>
      <w:r>
        <w:rPr>
          <w:rFonts w:hint="eastAsia"/>
        </w:rP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pPr>
        <w:pStyle w:val="29"/>
      </w:pPr>
      <w:r>
        <w:rPr>
          <w:rFonts w:hint="eastAsia"/>
        </w:rP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pPr>
        <w:pStyle w:val="29"/>
      </w:pPr>
      <w:r>
        <w:rPr>
          <w:rFonts w:hint="eastAsia"/>
        </w:rPr>
        <w:t>（六）负责提出全市交通运输行业固定资产投资规模和方向；负责交通国有资产管理和交通专项资金的管理、使用；负责行业内部审计。</w:t>
      </w:r>
    </w:p>
    <w:p>
      <w:pPr>
        <w:pStyle w:val="29"/>
      </w:pPr>
      <w:r>
        <w:rPr>
          <w:rFonts w:hint="eastAsia"/>
        </w:rP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pPr>
        <w:pStyle w:val="29"/>
      </w:pPr>
      <w:r>
        <w:rPr>
          <w:rFonts w:hint="eastAsia"/>
        </w:rP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pPr>
        <w:pStyle w:val="29"/>
      </w:pPr>
      <w:r>
        <w:rPr>
          <w:rFonts w:hint="eastAsia"/>
        </w:rPr>
        <w:t>（九）指导全市交通运输信息化建设，监测分析运行情况，开展相关统计，发布有关信息；组织指导公路、水路、城市客运行业环境保护和节能减排。</w:t>
      </w:r>
    </w:p>
    <w:p>
      <w:pPr>
        <w:pStyle w:val="29"/>
      </w:pPr>
      <w:r>
        <w:rPr>
          <w:rFonts w:hint="eastAsia"/>
        </w:rPr>
        <w:t>（十）负责全市交通运输行业科技和教育工作，组织科技开发，推动行业技术进步；组织指导交通运输行业精神文明建设。</w:t>
      </w:r>
    </w:p>
    <w:p>
      <w:pPr>
        <w:pStyle w:val="29"/>
      </w:pPr>
      <w:r>
        <w:rPr>
          <w:rFonts w:hint="eastAsia"/>
        </w:rPr>
        <w:t>（十一）负责全市交通运输行业涉外事宜，指导利用外资；管理公路、水路涉及国际组织的有关事宜；开展国际交通运输经济技术合作与交流。</w:t>
      </w:r>
    </w:p>
    <w:p>
      <w:pPr>
        <w:pStyle w:val="29"/>
      </w:pPr>
      <w:r>
        <w:rPr>
          <w:rFonts w:hint="eastAsia"/>
        </w:rPr>
        <w:t>（十二）承办市政府交办的其他事项。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沙河市交通运输局</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沙河市交通运输局</w:t>
      </w:r>
      <w:r>
        <w:t>2022</w:t>
      </w:r>
      <w:r>
        <w:rPr>
          <w:rFonts w:hint="eastAsia"/>
        </w:rPr>
        <w:t>年部门预算本级总金额</w:t>
      </w:r>
      <w:r>
        <w:t>2542.81</w:t>
      </w:r>
      <w:r>
        <w:rPr>
          <w:rFonts w:hint="eastAsia"/>
        </w:rPr>
        <w:t>万元，其中人员经费</w:t>
      </w:r>
      <w:r>
        <w:t>178.51</w:t>
      </w:r>
      <w:r>
        <w:rPr>
          <w:rFonts w:hint="eastAsia"/>
        </w:rPr>
        <w:t>万元、正常公用经费</w:t>
      </w:r>
      <w:r>
        <w:t>13.54</w:t>
      </w:r>
      <w:r>
        <w:rPr>
          <w:rFonts w:hint="eastAsia"/>
        </w:rPr>
        <w:t>万元、项目经费合计</w:t>
      </w:r>
      <w:r>
        <w:t>2350.76</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31"/>
      </w:pPr>
      <w:r>
        <w:rPr>
          <w:rFonts w:hint="eastAsia"/>
        </w:rPr>
        <w:t>安排机关运行经费</w:t>
      </w:r>
      <w:r>
        <w:t>13.54</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rPr>
          <w:rFonts w:hint="eastAsia"/>
        </w:rPr>
        <w:t>安排公务用车运行维护费</w:t>
      </w:r>
      <w:r>
        <w:t>2</w:t>
      </w:r>
      <w:r>
        <w:rPr>
          <w:rFonts w:hint="eastAsia"/>
        </w:rPr>
        <w:t>万元、公务接待费</w:t>
      </w:r>
      <w:r>
        <w:t>0</w:t>
      </w:r>
      <w:r>
        <w:rPr>
          <w:rFonts w:hint="eastAsia"/>
        </w:rPr>
        <w:t>万元、公费出国</w:t>
      </w:r>
      <w:r>
        <w:t>0</w:t>
      </w:r>
      <w:r>
        <w:rPr>
          <w:rFonts w:hint="eastAsia"/>
        </w:rPr>
        <w:t>万元</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按时发放工资，及时缴纳社保</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工资表、社保申报单等</w:t>
            </w:r>
          </w:p>
        </w:tc>
        <w:tc>
          <w:tcPr>
            <w:tcW w:w="2835" w:type="dxa"/>
            <w:vAlign w:val="center"/>
          </w:tcPr>
          <w:p>
            <w:pPr>
              <w:pStyle w:val="16"/>
            </w:pPr>
            <w:r>
              <w:rPr>
                <w:rFonts w:hint="eastAsia"/>
              </w:rPr>
              <w:t>工资表、社保申报单等</w:t>
            </w:r>
          </w:p>
        </w:tc>
        <w:tc>
          <w:tcPr>
            <w:tcW w:w="2551" w:type="dxa"/>
            <w:vAlign w:val="center"/>
          </w:tcPr>
          <w:p>
            <w:pPr>
              <w:pStyle w:val="16"/>
            </w:pPr>
            <w:r>
              <w:rPr>
                <w:rFonts w:hint="eastAsia"/>
              </w:rPr>
              <w:t>工资表、社保申报单等</w:t>
            </w:r>
          </w:p>
        </w:tc>
        <w:tc>
          <w:tcPr>
            <w:tcW w:w="2268" w:type="dxa"/>
            <w:vAlign w:val="center"/>
          </w:tcPr>
          <w:p>
            <w:pPr>
              <w:pStyle w:val="16"/>
            </w:pPr>
            <w:r>
              <w:rPr>
                <w:rFonts w:hint="eastAsia"/>
              </w:rPr>
              <w:t>工作表、社保申报单等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工资表、社保申报单等</w:t>
            </w:r>
          </w:p>
        </w:tc>
        <w:tc>
          <w:tcPr>
            <w:tcW w:w="2835" w:type="dxa"/>
            <w:vAlign w:val="center"/>
          </w:tcPr>
          <w:p>
            <w:pPr>
              <w:pStyle w:val="16"/>
            </w:pPr>
            <w:r>
              <w:rPr>
                <w:rFonts w:hint="eastAsia"/>
              </w:rPr>
              <w:t>工资表、社保申报单等</w:t>
            </w:r>
          </w:p>
        </w:tc>
        <w:tc>
          <w:tcPr>
            <w:tcW w:w="2551" w:type="dxa"/>
            <w:vAlign w:val="center"/>
          </w:tcPr>
          <w:p>
            <w:pPr>
              <w:pStyle w:val="16"/>
            </w:pPr>
            <w:r>
              <w:rPr>
                <w:rFonts w:hint="eastAsia"/>
              </w:rPr>
              <w:t>工资表、社保申报单等</w:t>
            </w:r>
          </w:p>
        </w:tc>
        <w:tc>
          <w:tcPr>
            <w:tcW w:w="2268" w:type="dxa"/>
            <w:vAlign w:val="center"/>
          </w:tcPr>
          <w:p>
            <w:pPr>
              <w:pStyle w:val="16"/>
            </w:pPr>
            <w:r>
              <w:rPr>
                <w:rFonts w:hint="eastAsia"/>
              </w:rPr>
              <w:t>工作表、社保申报单等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项目期间</w:t>
            </w:r>
          </w:p>
        </w:tc>
        <w:tc>
          <w:tcPr>
            <w:tcW w:w="2835" w:type="dxa"/>
            <w:vAlign w:val="center"/>
          </w:tcPr>
          <w:p>
            <w:pPr>
              <w:pStyle w:val="16"/>
            </w:pPr>
            <w:r>
              <w:rPr>
                <w:rFonts w:hint="eastAsia"/>
              </w:rPr>
              <w:t>项目期间</w:t>
            </w:r>
          </w:p>
        </w:tc>
        <w:tc>
          <w:tcPr>
            <w:tcW w:w="2551" w:type="dxa"/>
            <w:vAlign w:val="center"/>
          </w:tcPr>
          <w:p>
            <w:pPr>
              <w:pStyle w:val="16"/>
            </w:pPr>
            <w:r>
              <w:rPr>
                <w:rFonts w:hint="eastAsia"/>
              </w:rPr>
              <w:t>项目期间</w:t>
            </w:r>
          </w:p>
        </w:tc>
        <w:tc>
          <w:tcPr>
            <w:tcW w:w="2268" w:type="dxa"/>
            <w:vAlign w:val="center"/>
          </w:tcPr>
          <w:p>
            <w:pPr>
              <w:pStyle w:val="16"/>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预算金额</w:t>
            </w:r>
          </w:p>
        </w:tc>
        <w:tc>
          <w:tcPr>
            <w:tcW w:w="2835" w:type="dxa"/>
            <w:vAlign w:val="center"/>
          </w:tcPr>
          <w:p>
            <w:pPr>
              <w:pStyle w:val="16"/>
            </w:pPr>
            <w:r>
              <w:rPr>
                <w:rFonts w:hint="eastAsia"/>
              </w:rPr>
              <w:t>预算金额</w:t>
            </w:r>
          </w:p>
        </w:tc>
        <w:tc>
          <w:tcPr>
            <w:tcW w:w="2551" w:type="dxa"/>
            <w:vAlign w:val="center"/>
          </w:tcPr>
          <w:p>
            <w:pPr>
              <w:pStyle w:val="16"/>
            </w:pPr>
            <w:r>
              <w:rPr>
                <w:rFonts w:hint="eastAsia"/>
              </w:rPr>
              <w:t>预算金额</w:t>
            </w:r>
          </w:p>
        </w:tc>
        <w:tc>
          <w:tcPr>
            <w:tcW w:w="2268" w:type="dxa"/>
            <w:vAlign w:val="center"/>
          </w:tcPr>
          <w:p>
            <w:pPr>
              <w:pStyle w:val="16"/>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职工满意程度</w:t>
            </w:r>
          </w:p>
        </w:tc>
        <w:tc>
          <w:tcPr>
            <w:tcW w:w="2835" w:type="dxa"/>
            <w:vAlign w:val="center"/>
          </w:tcPr>
          <w:p>
            <w:pPr>
              <w:pStyle w:val="16"/>
            </w:pPr>
            <w:r>
              <w:rPr>
                <w:rFonts w:hint="eastAsia"/>
              </w:rPr>
              <w:t>职工满意程度高</w:t>
            </w:r>
          </w:p>
        </w:tc>
        <w:tc>
          <w:tcPr>
            <w:tcW w:w="2551" w:type="dxa"/>
            <w:vAlign w:val="center"/>
          </w:tcPr>
          <w:p>
            <w:pPr>
              <w:pStyle w:val="16"/>
            </w:pPr>
            <w:r>
              <w:rPr>
                <w:rFonts w:hint="eastAsia"/>
              </w:rPr>
              <w:t>职工满意程度高</w:t>
            </w:r>
          </w:p>
        </w:tc>
        <w:tc>
          <w:tcPr>
            <w:tcW w:w="2268" w:type="dxa"/>
            <w:vAlign w:val="center"/>
          </w:tcPr>
          <w:p>
            <w:pPr>
              <w:pStyle w:val="16"/>
            </w:pPr>
            <w:r>
              <w:rPr>
                <w:rFonts w:hint="eastAsia"/>
              </w:rPr>
              <w:t>相关调查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G107</w:t>
      </w:r>
      <w:r>
        <w:rPr>
          <w:rFonts w:hint="eastAsia" w:ascii="方正仿宋_GBK" w:hAnsi="方正仿宋_GBK" w:eastAsia="方正仿宋_GBK" w:cs="方正仿宋_GBK"/>
          <w:b/>
          <w:color w:val="000000"/>
          <w:sz w:val="28"/>
        </w:rPr>
        <w:t>国道（韩庄</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钢铁路）连线道路养护绩效目标表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及时支付工程款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养护里程、养护长度</w:t>
            </w:r>
          </w:p>
        </w:tc>
        <w:tc>
          <w:tcPr>
            <w:tcW w:w="2835" w:type="dxa"/>
            <w:vAlign w:val="center"/>
          </w:tcPr>
          <w:p>
            <w:pPr>
              <w:pStyle w:val="16"/>
            </w:pPr>
            <w:r>
              <w:rPr>
                <w:rFonts w:hint="eastAsia"/>
              </w:rPr>
              <w:t>养护里程、养护长度</w:t>
            </w:r>
          </w:p>
        </w:tc>
        <w:tc>
          <w:tcPr>
            <w:tcW w:w="2551" w:type="dxa"/>
            <w:vAlign w:val="center"/>
          </w:tcPr>
          <w:p>
            <w:pPr>
              <w:pStyle w:val="16"/>
            </w:pPr>
            <w:r>
              <w:rPr>
                <w:rFonts w:hint="eastAsia"/>
              </w:rPr>
              <w:t>养护里程、养护长度</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养护质量要求</w:t>
            </w:r>
          </w:p>
        </w:tc>
        <w:tc>
          <w:tcPr>
            <w:tcW w:w="2835" w:type="dxa"/>
            <w:vAlign w:val="center"/>
          </w:tcPr>
          <w:p>
            <w:pPr>
              <w:pStyle w:val="16"/>
            </w:pPr>
            <w:r>
              <w:rPr>
                <w:rFonts w:hint="eastAsia"/>
              </w:rPr>
              <w:t>养护质量要求</w:t>
            </w:r>
          </w:p>
        </w:tc>
        <w:tc>
          <w:tcPr>
            <w:tcW w:w="2551" w:type="dxa"/>
            <w:vAlign w:val="center"/>
          </w:tcPr>
          <w:p>
            <w:pPr>
              <w:pStyle w:val="16"/>
            </w:pPr>
            <w:r>
              <w:rPr>
                <w:rFonts w:hint="eastAsia"/>
              </w:rPr>
              <w:t>养护质量要求</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养护时间</w:t>
            </w:r>
          </w:p>
        </w:tc>
        <w:tc>
          <w:tcPr>
            <w:tcW w:w="2835" w:type="dxa"/>
            <w:vAlign w:val="center"/>
          </w:tcPr>
          <w:p>
            <w:pPr>
              <w:pStyle w:val="16"/>
            </w:pPr>
            <w:r>
              <w:rPr>
                <w:rFonts w:hint="eastAsia"/>
              </w:rPr>
              <w:t>养护时间</w:t>
            </w:r>
          </w:p>
        </w:tc>
        <w:tc>
          <w:tcPr>
            <w:tcW w:w="2551" w:type="dxa"/>
            <w:vAlign w:val="center"/>
          </w:tcPr>
          <w:p>
            <w:pPr>
              <w:pStyle w:val="16"/>
            </w:pPr>
            <w:r>
              <w:rPr>
                <w:rFonts w:hint="eastAsia"/>
              </w:rPr>
              <w:t>养护时间</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养护成本</w:t>
            </w:r>
          </w:p>
        </w:tc>
        <w:tc>
          <w:tcPr>
            <w:tcW w:w="2551" w:type="dxa"/>
            <w:vAlign w:val="center"/>
          </w:tcPr>
          <w:p>
            <w:pPr>
              <w:pStyle w:val="16"/>
            </w:pPr>
            <w:r>
              <w:rPr>
                <w:rFonts w:hint="eastAsia"/>
              </w:rPr>
              <w:t>养护成本</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产生的经济效益</w:t>
            </w:r>
          </w:p>
        </w:tc>
        <w:tc>
          <w:tcPr>
            <w:tcW w:w="2551" w:type="dxa"/>
            <w:vAlign w:val="center"/>
          </w:tcPr>
          <w:p>
            <w:pPr>
              <w:pStyle w:val="16"/>
            </w:pPr>
            <w:r>
              <w:rPr>
                <w:rFonts w:hint="eastAsia"/>
              </w:rPr>
              <w:t>产生的经济效益</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服务对象满意程度高</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、村村通乡道维护费绩效目标表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完成作业内容，完成项目资金发放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沙河市农村公路所辖列养护路段</w:t>
            </w:r>
            <w:r>
              <w:t>483.92</w:t>
            </w:r>
            <w:r>
              <w:rPr>
                <w:rFonts w:hint="eastAsia"/>
              </w:rPr>
              <w:t>公里的路面边沟、路肩边坡、桥涵、行道树及道路标志牌等养护。</w:t>
            </w:r>
          </w:p>
        </w:tc>
        <w:tc>
          <w:tcPr>
            <w:tcW w:w="2551" w:type="dxa"/>
            <w:vAlign w:val="center"/>
          </w:tcPr>
          <w:p>
            <w:pPr>
              <w:pStyle w:val="16"/>
            </w:pPr>
            <w:r>
              <w:rPr>
                <w:rFonts w:hint="eastAsia"/>
              </w:rPr>
              <w:t>沙河市农村公路所辖列养护路段</w:t>
            </w:r>
            <w:r>
              <w:t>483.92</w:t>
            </w:r>
            <w:r>
              <w:rPr>
                <w:rFonts w:hint="eastAsia"/>
              </w:rPr>
              <w:t>公里的路面边沟、路肩边坡、桥涵、行道树及道路标志牌等养护。</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针对本笔养护资金的养护时间范围</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w:t>
            </w:r>
          </w:p>
        </w:tc>
        <w:tc>
          <w:tcPr>
            <w:tcW w:w="2551" w:type="dxa"/>
            <w:vAlign w:val="center"/>
          </w:tcPr>
          <w:p>
            <w:pPr>
              <w:pStyle w:val="16"/>
            </w:pPr>
            <w:r>
              <w:rPr>
                <w:rFonts w:hint="eastAsia"/>
              </w:rPr>
              <w:t>所需人工费用、养护工具购置费用、车辆运行费</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改善公路网布局，完善投资环境。</w:t>
            </w:r>
          </w:p>
        </w:tc>
        <w:tc>
          <w:tcPr>
            <w:tcW w:w="2551" w:type="dxa"/>
            <w:vAlign w:val="center"/>
          </w:tcPr>
          <w:p>
            <w:pPr>
              <w:pStyle w:val="16"/>
            </w:pPr>
            <w:r>
              <w:rPr>
                <w:rFonts w:hint="eastAsia"/>
              </w:rPr>
              <w:t>基本完成预期目标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改善公路网布局，完善投资环境。</w:t>
            </w:r>
          </w:p>
        </w:tc>
        <w:tc>
          <w:tcPr>
            <w:tcW w:w="2551" w:type="dxa"/>
            <w:vAlign w:val="center"/>
          </w:tcPr>
          <w:p>
            <w:pPr>
              <w:pStyle w:val="16"/>
            </w:pPr>
            <w:r>
              <w:rPr>
                <w:rFonts w:hint="eastAsia"/>
              </w:rPr>
              <w:t>基本完成预期目标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lang w:eastAsia="zh-CN"/>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、钢铁路南延、南环西延养护经费绩效目标表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完成年度养护任务，养成养护资金发放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路段长度列养清扫面积</w:t>
            </w:r>
          </w:p>
        </w:tc>
        <w:tc>
          <w:tcPr>
            <w:tcW w:w="2551" w:type="dxa"/>
            <w:vAlign w:val="center"/>
          </w:tcPr>
          <w:p>
            <w:pPr>
              <w:pStyle w:val="16"/>
            </w:pPr>
            <w:r>
              <w:rPr>
                <w:rFonts w:hint="eastAsia"/>
              </w:rPr>
              <w:t>路段长度列养清扫面积</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针对本笔养护资金的养护时间范围</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w:t>
            </w:r>
          </w:p>
        </w:tc>
        <w:tc>
          <w:tcPr>
            <w:tcW w:w="2551" w:type="dxa"/>
            <w:vAlign w:val="center"/>
          </w:tcPr>
          <w:p>
            <w:pPr>
              <w:pStyle w:val="16"/>
            </w:pPr>
            <w:r>
              <w:rPr>
                <w:rFonts w:hint="eastAsia"/>
              </w:rPr>
              <w:t>所需人工费用、养护工具购置费用、车辆运行费</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产生良好的经济效益</w:t>
            </w:r>
          </w:p>
        </w:tc>
        <w:tc>
          <w:tcPr>
            <w:tcW w:w="2551" w:type="dxa"/>
            <w:vAlign w:val="center"/>
          </w:tcPr>
          <w:p>
            <w:pPr>
              <w:pStyle w:val="16"/>
            </w:pPr>
            <w:r>
              <w:rPr>
                <w:rFonts w:hint="eastAsia"/>
              </w:rPr>
              <w:t>产生良好的经济效益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产生良好的经济效益</w:t>
            </w:r>
          </w:p>
        </w:tc>
        <w:tc>
          <w:tcPr>
            <w:tcW w:w="2551" w:type="dxa"/>
            <w:vAlign w:val="center"/>
          </w:tcPr>
          <w:p>
            <w:pPr>
              <w:pStyle w:val="16"/>
            </w:pPr>
            <w:r>
              <w:rPr>
                <w:rFonts w:hint="eastAsia"/>
              </w:rPr>
              <w:t>产生良好的经济效益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lang w:eastAsia="zh-CN"/>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[2021]205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年中央车辆购置税收入补助地方资金预算（第一批）的通知绩效目标表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完成公路建设、及项目验收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公路建设里程</w:t>
            </w:r>
          </w:p>
        </w:tc>
        <w:tc>
          <w:tcPr>
            <w:tcW w:w="2835" w:type="dxa"/>
            <w:vAlign w:val="center"/>
          </w:tcPr>
          <w:p>
            <w:pPr>
              <w:pStyle w:val="16"/>
            </w:pPr>
            <w:r>
              <w:rPr>
                <w:rFonts w:hint="eastAsia"/>
              </w:rPr>
              <w:t>公路建设里程</w:t>
            </w:r>
          </w:p>
        </w:tc>
        <w:tc>
          <w:tcPr>
            <w:tcW w:w="2551" w:type="dxa"/>
            <w:vAlign w:val="center"/>
          </w:tcPr>
          <w:p>
            <w:pPr>
              <w:pStyle w:val="16"/>
            </w:pPr>
            <w:r>
              <w:rPr>
                <w:rFonts w:hint="eastAsia"/>
              </w:rPr>
              <w:t>公路建设里程</w:t>
            </w:r>
          </w:p>
        </w:tc>
        <w:tc>
          <w:tcPr>
            <w:tcW w:w="2268" w:type="dxa"/>
            <w:vAlign w:val="center"/>
          </w:tcPr>
          <w:p>
            <w:pPr>
              <w:pStyle w:val="16"/>
            </w:pPr>
            <w:r>
              <w:rPr>
                <w:rFonts w:hint="eastAsia"/>
              </w:rPr>
              <w:t>公路建设里程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完工项目合格率</w:t>
            </w:r>
          </w:p>
        </w:tc>
        <w:tc>
          <w:tcPr>
            <w:tcW w:w="2835" w:type="dxa"/>
            <w:vAlign w:val="center"/>
          </w:tcPr>
          <w:p>
            <w:pPr>
              <w:pStyle w:val="16"/>
            </w:pPr>
            <w:r>
              <w:rPr>
                <w:rFonts w:hint="eastAsia"/>
              </w:rPr>
              <w:t>完工项目合格率</w:t>
            </w:r>
          </w:p>
        </w:tc>
        <w:tc>
          <w:tcPr>
            <w:tcW w:w="2551" w:type="dxa"/>
            <w:vAlign w:val="center"/>
          </w:tcPr>
          <w:p>
            <w:pPr>
              <w:pStyle w:val="16"/>
            </w:pPr>
            <w:r>
              <w:rPr>
                <w:rFonts w:hint="eastAsia"/>
              </w:rPr>
              <w:t>完工项目合格率</w:t>
            </w:r>
          </w:p>
        </w:tc>
        <w:tc>
          <w:tcPr>
            <w:tcW w:w="2268" w:type="dxa"/>
            <w:vAlign w:val="center"/>
          </w:tcPr>
          <w:p>
            <w:pPr>
              <w:pStyle w:val="16"/>
            </w:pPr>
            <w:r>
              <w:rPr>
                <w:rFonts w:hint="eastAsia"/>
              </w:rPr>
              <w:t>完工项目合格率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项目建设期、</w:t>
            </w:r>
          </w:p>
        </w:tc>
        <w:tc>
          <w:tcPr>
            <w:tcW w:w="2835" w:type="dxa"/>
            <w:vAlign w:val="center"/>
          </w:tcPr>
          <w:p>
            <w:pPr>
              <w:pStyle w:val="16"/>
            </w:pPr>
            <w:r>
              <w:rPr>
                <w:rFonts w:hint="eastAsia"/>
              </w:rPr>
              <w:t>项目建设期、</w:t>
            </w:r>
          </w:p>
        </w:tc>
        <w:tc>
          <w:tcPr>
            <w:tcW w:w="2551" w:type="dxa"/>
            <w:vAlign w:val="center"/>
          </w:tcPr>
          <w:p>
            <w:pPr>
              <w:pStyle w:val="16"/>
            </w:pPr>
            <w:r>
              <w:rPr>
                <w:rFonts w:hint="eastAsia"/>
              </w:rPr>
              <w:t>项目建设期、</w:t>
            </w:r>
          </w:p>
        </w:tc>
        <w:tc>
          <w:tcPr>
            <w:tcW w:w="2268" w:type="dxa"/>
            <w:vAlign w:val="center"/>
          </w:tcPr>
          <w:p>
            <w:pPr>
              <w:pStyle w:val="16"/>
            </w:pPr>
            <w:r>
              <w:rPr>
                <w:rFonts w:hint="eastAsia"/>
              </w:rPr>
              <w:t>项目建设期、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项目建设成本</w:t>
            </w:r>
          </w:p>
        </w:tc>
        <w:tc>
          <w:tcPr>
            <w:tcW w:w="2835" w:type="dxa"/>
            <w:vAlign w:val="center"/>
          </w:tcPr>
          <w:p>
            <w:pPr>
              <w:pStyle w:val="16"/>
            </w:pPr>
            <w:r>
              <w:rPr>
                <w:rFonts w:hint="eastAsia"/>
              </w:rPr>
              <w:t>项目建设成本</w:t>
            </w:r>
          </w:p>
        </w:tc>
        <w:tc>
          <w:tcPr>
            <w:tcW w:w="2551" w:type="dxa"/>
            <w:vAlign w:val="center"/>
          </w:tcPr>
          <w:p>
            <w:pPr>
              <w:pStyle w:val="16"/>
            </w:pPr>
            <w:r>
              <w:rPr>
                <w:rFonts w:hint="eastAsia"/>
              </w:rPr>
              <w:t>项目建设成本</w:t>
            </w:r>
          </w:p>
        </w:tc>
        <w:tc>
          <w:tcPr>
            <w:tcW w:w="2268" w:type="dxa"/>
            <w:vAlign w:val="center"/>
          </w:tcPr>
          <w:p>
            <w:pPr>
              <w:pStyle w:val="16"/>
            </w:pPr>
            <w:r>
              <w:rPr>
                <w:rFonts w:hint="eastAsia"/>
              </w:rPr>
              <w:t>项目建设成本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公路投资对经济发展的促进作用</w:t>
            </w:r>
          </w:p>
        </w:tc>
        <w:tc>
          <w:tcPr>
            <w:tcW w:w="2268" w:type="dxa"/>
            <w:vAlign w:val="center"/>
          </w:tcPr>
          <w:p>
            <w:pPr>
              <w:pStyle w:val="16"/>
            </w:pPr>
            <w:r>
              <w:rPr>
                <w:rFonts w:hint="eastAsia"/>
              </w:rPr>
              <w:t>公路投资对经济发展的促进作用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能产生良好的社会效益</w:t>
            </w:r>
          </w:p>
        </w:tc>
        <w:tc>
          <w:tcPr>
            <w:tcW w:w="2551" w:type="dxa"/>
            <w:vAlign w:val="center"/>
          </w:tcPr>
          <w:p>
            <w:pPr>
              <w:pStyle w:val="16"/>
            </w:pPr>
            <w:r>
              <w:rPr>
                <w:rFonts w:hint="eastAsia"/>
              </w:rPr>
              <w:t>能产生良好的社会效益</w:t>
            </w:r>
          </w:p>
        </w:tc>
        <w:tc>
          <w:tcPr>
            <w:tcW w:w="2268" w:type="dxa"/>
            <w:vAlign w:val="center"/>
          </w:tcPr>
          <w:p>
            <w:pPr>
              <w:pStyle w:val="16"/>
            </w:pPr>
            <w:r>
              <w:rPr>
                <w:rFonts w:hint="eastAsia"/>
              </w:rPr>
              <w:t>合同、验收报告</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服务对象满意程度高</w:t>
            </w:r>
          </w:p>
        </w:tc>
        <w:tc>
          <w:tcPr>
            <w:tcW w:w="2835" w:type="dxa"/>
            <w:vAlign w:val="center"/>
          </w:tcPr>
          <w:p>
            <w:pPr>
              <w:pStyle w:val="16"/>
            </w:pPr>
            <w:r>
              <w:rPr>
                <w:rFonts w:hint="eastAsia"/>
              </w:rPr>
              <w:t>改善通行服务水平群众满意度</w:t>
            </w:r>
          </w:p>
        </w:tc>
        <w:tc>
          <w:tcPr>
            <w:tcW w:w="2551" w:type="dxa"/>
            <w:vAlign w:val="center"/>
          </w:tcPr>
          <w:p>
            <w:pPr>
              <w:pStyle w:val="16"/>
            </w:pPr>
            <w:r>
              <w:rPr>
                <w:rFonts w:hint="eastAsia"/>
              </w:rPr>
              <w:t>改善通行服务水平群众满意度</w:t>
            </w:r>
          </w:p>
        </w:tc>
        <w:tc>
          <w:tcPr>
            <w:tcW w:w="2268" w:type="dxa"/>
            <w:vAlign w:val="center"/>
          </w:tcPr>
          <w:p>
            <w:pPr>
              <w:pStyle w:val="16"/>
            </w:pPr>
            <w:r>
              <w:rPr>
                <w:rFonts w:hint="eastAsia"/>
              </w:rPr>
              <w:t>改善通行服务水平群众满意度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[2021]238</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年农村公路建设养护发展专项资金绩效目标表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完成养护工作内容、完成工程验收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农村公路养护里程、面积等</w:t>
            </w:r>
          </w:p>
        </w:tc>
        <w:tc>
          <w:tcPr>
            <w:tcW w:w="2835" w:type="dxa"/>
            <w:vAlign w:val="center"/>
          </w:tcPr>
          <w:p>
            <w:pPr>
              <w:pStyle w:val="16"/>
            </w:pPr>
            <w:r>
              <w:rPr>
                <w:rFonts w:hint="eastAsia"/>
              </w:rPr>
              <w:t>农村公路养护里程、面积等</w:t>
            </w:r>
          </w:p>
        </w:tc>
        <w:tc>
          <w:tcPr>
            <w:tcW w:w="2551" w:type="dxa"/>
            <w:vAlign w:val="center"/>
          </w:tcPr>
          <w:p>
            <w:pPr>
              <w:pStyle w:val="16"/>
            </w:pPr>
            <w:r>
              <w:rPr>
                <w:rFonts w:hint="eastAsia"/>
              </w:rPr>
              <w:t>农村公路养护里程、面积等</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工程质量合格率</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完成项目时间</w:t>
            </w:r>
          </w:p>
        </w:tc>
        <w:tc>
          <w:tcPr>
            <w:tcW w:w="2835" w:type="dxa"/>
            <w:vAlign w:val="center"/>
          </w:tcPr>
          <w:p>
            <w:pPr>
              <w:pStyle w:val="16"/>
            </w:pPr>
            <w:r>
              <w:rPr>
                <w:rFonts w:hint="eastAsia"/>
              </w:rPr>
              <w:t>完成项目时间</w:t>
            </w:r>
          </w:p>
        </w:tc>
        <w:tc>
          <w:tcPr>
            <w:tcW w:w="2551" w:type="dxa"/>
            <w:vAlign w:val="center"/>
          </w:tcPr>
          <w:p>
            <w:pPr>
              <w:pStyle w:val="16"/>
            </w:pPr>
            <w:r>
              <w:rPr>
                <w:rFonts w:hint="eastAsia"/>
              </w:rPr>
              <w:t>完成项目时间</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工程项目造价</w:t>
            </w:r>
          </w:p>
        </w:tc>
        <w:tc>
          <w:tcPr>
            <w:tcW w:w="2835" w:type="dxa"/>
            <w:vAlign w:val="center"/>
          </w:tcPr>
          <w:p>
            <w:pPr>
              <w:pStyle w:val="16"/>
            </w:pPr>
            <w:r>
              <w:rPr>
                <w:rFonts w:hint="eastAsia"/>
              </w:rPr>
              <w:t>工程项目造价</w:t>
            </w:r>
          </w:p>
        </w:tc>
        <w:tc>
          <w:tcPr>
            <w:tcW w:w="2551" w:type="dxa"/>
            <w:vAlign w:val="center"/>
          </w:tcPr>
          <w:p>
            <w:pPr>
              <w:pStyle w:val="16"/>
            </w:pPr>
            <w:r>
              <w:rPr>
                <w:rFonts w:hint="eastAsia"/>
              </w:rPr>
              <w:t>工程项目造价</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对经济发展的促进作用</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合同、验收报告等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服务对象满意程度</w:t>
            </w:r>
          </w:p>
        </w:tc>
        <w:tc>
          <w:tcPr>
            <w:tcW w:w="2268" w:type="dxa"/>
            <w:vAlign w:val="center"/>
          </w:tcPr>
          <w:p>
            <w:pPr>
              <w:pStyle w:val="16"/>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[2021]238</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年农村公路建设养护发展专项资金绩效目标表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完成项目建设、完成项目验收、完成资金拨付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养护面积、里程</w:t>
            </w:r>
          </w:p>
        </w:tc>
        <w:tc>
          <w:tcPr>
            <w:tcW w:w="2835" w:type="dxa"/>
            <w:vAlign w:val="center"/>
          </w:tcPr>
          <w:p>
            <w:pPr>
              <w:pStyle w:val="16"/>
            </w:pPr>
            <w:r>
              <w:rPr>
                <w:rFonts w:hint="eastAsia"/>
              </w:rPr>
              <w:t>养护面积、里程</w:t>
            </w:r>
          </w:p>
        </w:tc>
        <w:tc>
          <w:tcPr>
            <w:tcW w:w="2551" w:type="dxa"/>
            <w:vAlign w:val="center"/>
          </w:tcPr>
          <w:p>
            <w:pPr>
              <w:pStyle w:val="16"/>
            </w:pPr>
            <w:r>
              <w:rPr>
                <w:rFonts w:hint="eastAsia"/>
              </w:rPr>
              <w:t>养护面积、里程</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工程质量合格率达标</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工程时间时间</w:t>
            </w:r>
          </w:p>
        </w:tc>
        <w:tc>
          <w:tcPr>
            <w:tcW w:w="2835" w:type="dxa"/>
            <w:vAlign w:val="center"/>
          </w:tcPr>
          <w:p>
            <w:pPr>
              <w:pStyle w:val="16"/>
            </w:pPr>
            <w:r>
              <w:rPr>
                <w:rFonts w:hint="eastAsia"/>
              </w:rPr>
              <w:t>工程时间时间</w:t>
            </w:r>
          </w:p>
        </w:tc>
        <w:tc>
          <w:tcPr>
            <w:tcW w:w="2551" w:type="dxa"/>
            <w:vAlign w:val="center"/>
          </w:tcPr>
          <w:p>
            <w:pPr>
              <w:pStyle w:val="16"/>
            </w:pPr>
            <w:r>
              <w:rPr>
                <w:rFonts w:hint="eastAsia"/>
              </w:rPr>
              <w:t>工程时间时间</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工程实施成本</w:t>
            </w:r>
          </w:p>
        </w:tc>
        <w:tc>
          <w:tcPr>
            <w:tcW w:w="2835" w:type="dxa"/>
            <w:vAlign w:val="center"/>
          </w:tcPr>
          <w:p>
            <w:pPr>
              <w:pStyle w:val="16"/>
            </w:pPr>
            <w:r>
              <w:rPr>
                <w:rFonts w:hint="eastAsia"/>
              </w:rPr>
              <w:t>工程实施成本</w:t>
            </w:r>
          </w:p>
        </w:tc>
        <w:tc>
          <w:tcPr>
            <w:tcW w:w="2551" w:type="dxa"/>
            <w:vAlign w:val="center"/>
          </w:tcPr>
          <w:p>
            <w:pPr>
              <w:pStyle w:val="16"/>
            </w:pPr>
            <w:r>
              <w:t>441</w:t>
            </w:r>
            <w:r>
              <w:rPr>
                <w:rFonts w:hint="eastAsia"/>
              </w:rPr>
              <w:t>万元</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良好</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满意度高</w:t>
            </w:r>
          </w:p>
        </w:tc>
        <w:tc>
          <w:tcPr>
            <w:tcW w:w="2268" w:type="dxa"/>
            <w:vAlign w:val="center"/>
          </w:tcPr>
          <w:p>
            <w:pPr>
              <w:pStyle w:val="16"/>
            </w:pPr>
            <w:r>
              <w:rPr>
                <w:rFonts w:hint="eastAsia"/>
              </w:rPr>
              <w:t>合同、相关文件等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[2021]238</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年农村公路建设养护发展专项资金绩效目标表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高标准完成日常养护工作内容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养护面积、里程</w:t>
            </w:r>
          </w:p>
        </w:tc>
        <w:tc>
          <w:tcPr>
            <w:tcW w:w="2835" w:type="dxa"/>
            <w:vAlign w:val="center"/>
          </w:tcPr>
          <w:p>
            <w:pPr>
              <w:pStyle w:val="16"/>
            </w:pPr>
            <w:r>
              <w:rPr>
                <w:rFonts w:hint="eastAsia"/>
              </w:rPr>
              <w:t>养护面积、里程</w:t>
            </w:r>
          </w:p>
        </w:tc>
        <w:tc>
          <w:tcPr>
            <w:tcW w:w="2551" w:type="dxa"/>
            <w:vAlign w:val="center"/>
          </w:tcPr>
          <w:p>
            <w:pPr>
              <w:pStyle w:val="16"/>
            </w:pPr>
            <w:r>
              <w:rPr>
                <w:rFonts w:hint="eastAsia"/>
              </w:rPr>
              <w:t>养护面积、里程</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工程质量合格率达标</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工程时间时间</w:t>
            </w:r>
          </w:p>
        </w:tc>
        <w:tc>
          <w:tcPr>
            <w:tcW w:w="2835" w:type="dxa"/>
            <w:vAlign w:val="center"/>
          </w:tcPr>
          <w:p>
            <w:pPr>
              <w:pStyle w:val="16"/>
            </w:pPr>
            <w:r>
              <w:rPr>
                <w:rFonts w:hint="eastAsia"/>
              </w:rPr>
              <w:t>工程时间时间</w:t>
            </w:r>
          </w:p>
        </w:tc>
        <w:tc>
          <w:tcPr>
            <w:tcW w:w="2551" w:type="dxa"/>
            <w:vAlign w:val="center"/>
          </w:tcPr>
          <w:p>
            <w:pPr>
              <w:pStyle w:val="16"/>
            </w:pPr>
            <w:r>
              <w:rPr>
                <w:rFonts w:hint="eastAsia"/>
              </w:rPr>
              <w:t>工程时间时间</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工程实施成本</w:t>
            </w:r>
          </w:p>
        </w:tc>
        <w:tc>
          <w:tcPr>
            <w:tcW w:w="2835" w:type="dxa"/>
            <w:vAlign w:val="center"/>
          </w:tcPr>
          <w:p>
            <w:pPr>
              <w:pStyle w:val="16"/>
            </w:pPr>
            <w:r>
              <w:rPr>
                <w:rFonts w:hint="eastAsia"/>
              </w:rPr>
              <w:t>工程实施成本</w:t>
            </w:r>
          </w:p>
        </w:tc>
        <w:tc>
          <w:tcPr>
            <w:tcW w:w="2551" w:type="dxa"/>
            <w:vAlign w:val="center"/>
          </w:tcPr>
          <w:p>
            <w:pPr>
              <w:pStyle w:val="16"/>
            </w:pPr>
            <w:r>
              <w:t>51</w:t>
            </w:r>
            <w:r>
              <w:rPr>
                <w:rFonts w:hint="eastAsia"/>
              </w:rPr>
              <w:t>万元</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良好</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良好</w:t>
            </w:r>
          </w:p>
        </w:tc>
        <w:tc>
          <w:tcPr>
            <w:tcW w:w="2268" w:type="dxa"/>
            <w:vAlign w:val="center"/>
          </w:tcPr>
          <w:p>
            <w:pPr>
              <w:pStyle w:val="16"/>
            </w:pPr>
            <w:r>
              <w:rPr>
                <w:rFonts w:hint="eastAsia"/>
              </w:rPr>
              <w:t>合同、相关文件等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满意度高</w:t>
            </w:r>
          </w:p>
        </w:tc>
        <w:tc>
          <w:tcPr>
            <w:tcW w:w="2268" w:type="dxa"/>
            <w:vAlign w:val="center"/>
          </w:tcPr>
          <w:p>
            <w:pPr>
              <w:pStyle w:val="16"/>
            </w:pPr>
            <w:r>
              <w:rPr>
                <w:rFonts w:hint="eastAsia"/>
              </w:rPr>
              <w:t>合同、相关文件等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[2021]239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年普通国省干线公路建设养护发展专项资金绩效目标表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做好治超站运行维护，保障正常工作开展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维护机械数量、次数、房屋修缮面积等</w:t>
            </w:r>
          </w:p>
        </w:tc>
        <w:tc>
          <w:tcPr>
            <w:tcW w:w="2835" w:type="dxa"/>
            <w:vAlign w:val="center"/>
          </w:tcPr>
          <w:p>
            <w:pPr>
              <w:pStyle w:val="16"/>
            </w:pPr>
            <w:r>
              <w:rPr>
                <w:rFonts w:hint="eastAsia"/>
              </w:rPr>
              <w:t>维护机械数量、次数、房屋修缮面积等</w:t>
            </w:r>
          </w:p>
        </w:tc>
        <w:tc>
          <w:tcPr>
            <w:tcW w:w="2551" w:type="dxa"/>
            <w:vAlign w:val="center"/>
          </w:tcPr>
          <w:p>
            <w:pPr>
              <w:pStyle w:val="16"/>
            </w:pPr>
            <w:r>
              <w:rPr>
                <w:rFonts w:hint="eastAsia"/>
              </w:rPr>
              <w:t>具体面积</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rPr>
                <w:rFonts w:hint="eastAsia"/>
              </w:rPr>
              <w:t>达标</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一年</w:t>
            </w:r>
          </w:p>
        </w:tc>
        <w:tc>
          <w:tcPr>
            <w:tcW w:w="2835" w:type="dxa"/>
            <w:vAlign w:val="center"/>
          </w:tcPr>
          <w:p>
            <w:pPr>
              <w:pStyle w:val="16"/>
            </w:pPr>
            <w:r>
              <w:rPr>
                <w:rFonts w:hint="eastAsia"/>
              </w:rPr>
              <w:t>一年</w:t>
            </w:r>
          </w:p>
        </w:tc>
        <w:tc>
          <w:tcPr>
            <w:tcW w:w="2551" w:type="dxa"/>
            <w:vAlign w:val="center"/>
          </w:tcPr>
          <w:p>
            <w:pPr>
              <w:pStyle w:val="16"/>
            </w:pPr>
            <w:r>
              <w:rPr>
                <w:rFonts w:hint="eastAsia"/>
              </w:rPr>
              <w:t>一年</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日常维护成本</w:t>
            </w:r>
          </w:p>
        </w:tc>
        <w:tc>
          <w:tcPr>
            <w:tcW w:w="2835" w:type="dxa"/>
            <w:vAlign w:val="center"/>
          </w:tcPr>
          <w:p>
            <w:pPr>
              <w:pStyle w:val="16"/>
            </w:pPr>
            <w:r>
              <w:rPr>
                <w:rFonts w:hint="eastAsia"/>
              </w:rPr>
              <w:t>日常维护成本</w:t>
            </w:r>
          </w:p>
        </w:tc>
        <w:tc>
          <w:tcPr>
            <w:tcW w:w="2551" w:type="dxa"/>
            <w:vAlign w:val="center"/>
          </w:tcPr>
          <w:p>
            <w:pPr>
              <w:pStyle w:val="16"/>
            </w:pPr>
            <w:r>
              <w:t>40</w:t>
            </w:r>
            <w:r>
              <w:rPr>
                <w:rFonts w:hint="eastAsia"/>
              </w:rPr>
              <w:t>万元</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对经济发展的促进作用</w:t>
            </w:r>
          </w:p>
        </w:tc>
        <w:tc>
          <w:tcPr>
            <w:tcW w:w="2835" w:type="dxa"/>
            <w:vAlign w:val="center"/>
          </w:tcPr>
          <w:p>
            <w:pPr>
              <w:pStyle w:val="16"/>
            </w:pPr>
            <w:r>
              <w:rPr>
                <w:rFonts w:hint="eastAsia"/>
              </w:rPr>
              <w:t>对经济发展的促进作用</w:t>
            </w:r>
          </w:p>
        </w:tc>
        <w:tc>
          <w:tcPr>
            <w:tcW w:w="2551" w:type="dxa"/>
            <w:vAlign w:val="center"/>
          </w:tcPr>
          <w:p>
            <w:pPr>
              <w:pStyle w:val="16"/>
            </w:pPr>
            <w:r>
              <w:rPr>
                <w:rFonts w:hint="eastAsia"/>
              </w:rPr>
              <w:t>明显</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高</w:t>
            </w:r>
          </w:p>
        </w:tc>
        <w:tc>
          <w:tcPr>
            <w:tcW w:w="2268" w:type="dxa"/>
            <w:vAlign w:val="center"/>
          </w:tcPr>
          <w:p>
            <w:pPr>
              <w:pStyle w:val="16"/>
            </w:pPr>
            <w:r>
              <w:rPr>
                <w:rFonts w:hint="eastAsia"/>
              </w:rPr>
              <w:t>合同等、相关调查等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、交通局人员及公用经费绩效目标表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发放工资人数</w:t>
            </w:r>
          </w:p>
        </w:tc>
        <w:tc>
          <w:tcPr>
            <w:tcW w:w="2835" w:type="dxa"/>
            <w:vAlign w:val="center"/>
          </w:tcPr>
          <w:p>
            <w:pPr>
              <w:pStyle w:val="16"/>
            </w:pPr>
            <w:r>
              <w:rPr>
                <w:rFonts w:hint="eastAsia"/>
              </w:rPr>
              <w:t>供养人员人数</w:t>
            </w:r>
          </w:p>
        </w:tc>
        <w:tc>
          <w:tcPr>
            <w:tcW w:w="2551" w:type="dxa"/>
            <w:vAlign w:val="center"/>
          </w:tcPr>
          <w:p>
            <w:pPr>
              <w:pStyle w:val="16"/>
            </w:pPr>
            <w:r>
              <w:rPr>
                <w:rFonts w:hint="eastAsia"/>
              </w:rPr>
              <w:t>工资表等</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在职人员控制率</w:t>
            </w:r>
          </w:p>
        </w:tc>
        <w:tc>
          <w:tcPr>
            <w:tcW w:w="2835" w:type="dxa"/>
            <w:vAlign w:val="center"/>
          </w:tcPr>
          <w:p>
            <w:pPr>
              <w:pStyle w:val="16"/>
            </w:pPr>
            <w:r>
              <w:rPr>
                <w:rFonts w:hint="eastAsia"/>
              </w:rPr>
              <w:t>本年度实际在职人员数与编制数的比率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工资成本</w:t>
            </w:r>
          </w:p>
        </w:tc>
        <w:tc>
          <w:tcPr>
            <w:tcW w:w="2835" w:type="dxa"/>
            <w:vAlign w:val="center"/>
          </w:tcPr>
          <w:p>
            <w:pPr>
              <w:pStyle w:val="16"/>
            </w:pPr>
            <w:r>
              <w:rPr>
                <w:rFonts w:hint="eastAsia"/>
              </w:rPr>
              <w:t>财政供养人员全年工资总数</w:t>
            </w:r>
          </w:p>
        </w:tc>
        <w:tc>
          <w:tcPr>
            <w:tcW w:w="2551" w:type="dxa"/>
            <w:vAlign w:val="center"/>
          </w:tcPr>
          <w:p>
            <w:pPr>
              <w:pStyle w:val="16"/>
            </w:pPr>
            <w:r>
              <w:rPr>
                <w:rFonts w:hint="eastAsia"/>
              </w:rPr>
              <w:t>约</w:t>
            </w:r>
            <w:r>
              <w:t>842</w:t>
            </w:r>
            <w:r>
              <w:rPr>
                <w:rFonts w:hint="eastAsia"/>
              </w:rPr>
              <w:t>万元</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奖金、津贴发放及时率</w:t>
            </w:r>
          </w:p>
        </w:tc>
        <w:tc>
          <w:tcPr>
            <w:tcW w:w="2835" w:type="dxa"/>
            <w:vAlign w:val="center"/>
          </w:tcPr>
          <w:p>
            <w:pPr>
              <w:pStyle w:val="16"/>
            </w:pPr>
            <w:r>
              <w:rPr>
                <w:rFonts w:hint="eastAsia"/>
              </w:rPr>
              <w:t>奖金、津贴发放及时率</w:t>
            </w:r>
          </w:p>
        </w:tc>
        <w:tc>
          <w:tcPr>
            <w:tcW w:w="2551" w:type="dxa"/>
            <w:vAlign w:val="center"/>
          </w:tcPr>
          <w:p>
            <w:pPr>
              <w:pStyle w:val="16"/>
            </w:pPr>
            <w:r>
              <w:rPr>
                <w:rFonts w:hint="eastAsia"/>
              </w:rPr>
              <w:t>及时发放</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重点工作完成率</w:t>
            </w:r>
          </w:p>
        </w:tc>
        <w:tc>
          <w:tcPr>
            <w:tcW w:w="2835" w:type="dxa"/>
            <w:vAlign w:val="center"/>
          </w:tcPr>
          <w:p>
            <w:pPr>
              <w:pStyle w:val="16"/>
            </w:pPr>
            <w:r>
              <w:rPr>
                <w:rFonts w:hint="eastAsia"/>
              </w:rPr>
              <w:t>实际重点工作完成情况占全年重点工作需完成情况的比率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工资表、社保申报单等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职工满意度</w:t>
            </w:r>
          </w:p>
        </w:tc>
        <w:tc>
          <w:tcPr>
            <w:tcW w:w="2835" w:type="dxa"/>
            <w:vAlign w:val="center"/>
          </w:tcPr>
          <w:p>
            <w:pPr>
              <w:pStyle w:val="16"/>
            </w:pPr>
            <w:r>
              <w:rPr>
                <w:rFonts w:hint="eastAsia"/>
              </w:rPr>
              <w:t>满意人数占全部人数的比率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相关调查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、交通系统业务补助绩效目标表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支付的各项费用</w:t>
            </w:r>
          </w:p>
        </w:tc>
        <w:tc>
          <w:tcPr>
            <w:tcW w:w="2835" w:type="dxa"/>
            <w:vAlign w:val="center"/>
          </w:tcPr>
          <w:p>
            <w:pPr>
              <w:pStyle w:val="16"/>
            </w:pPr>
            <w:r>
              <w:rPr>
                <w:rFonts w:hint="eastAsia"/>
              </w:rPr>
              <w:t>支付的各项费用</w:t>
            </w:r>
          </w:p>
        </w:tc>
        <w:tc>
          <w:tcPr>
            <w:tcW w:w="2551" w:type="dxa"/>
            <w:vAlign w:val="center"/>
          </w:tcPr>
          <w:p>
            <w:pPr>
              <w:pStyle w:val="16"/>
            </w:pPr>
            <w:r>
              <w:rPr>
                <w:rFonts w:hint="eastAsia"/>
              </w:rPr>
              <w:t>支付的各项费用</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商品和服务费</w:t>
            </w:r>
          </w:p>
        </w:tc>
        <w:tc>
          <w:tcPr>
            <w:tcW w:w="2835" w:type="dxa"/>
            <w:vAlign w:val="center"/>
          </w:tcPr>
          <w:p>
            <w:pPr>
              <w:pStyle w:val="16"/>
            </w:pPr>
            <w:r>
              <w:rPr>
                <w:rFonts w:hint="eastAsia"/>
              </w:rPr>
              <w:t>商品和服务费</w:t>
            </w:r>
          </w:p>
        </w:tc>
        <w:tc>
          <w:tcPr>
            <w:tcW w:w="2551" w:type="dxa"/>
            <w:vAlign w:val="center"/>
          </w:tcPr>
          <w:p>
            <w:pPr>
              <w:pStyle w:val="16"/>
            </w:pPr>
            <w:r>
              <w:rPr>
                <w:rFonts w:hint="eastAsia"/>
              </w:rPr>
              <w:t>商品和服务费</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发生费用时凭票及时支付</w:t>
            </w:r>
          </w:p>
        </w:tc>
        <w:tc>
          <w:tcPr>
            <w:tcW w:w="2835" w:type="dxa"/>
            <w:vAlign w:val="center"/>
          </w:tcPr>
          <w:p>
            <w:pPr>
              <w:pStyle w:val="16"/>
            </w:pPr>
            <w:r>
              <w:rPr>
                <w:rFonts w:hint="eastAsia"/>
              </w:rPr>
              <w:t>发生费用时凭票及时支付</w:t>
            </w:r>
          </w:p>
        </w:tc>
        <w:tc>
          <w:tcPr>
            <w:tcW w:w="2551" w:type="dxa"/>
            <w:vAlign w:val="center"/>
          </w:tcPr>
          <w:p>
            <w:pPr>
              <w:pStyle w:val="16"/>
            </w:pPr>
            <w:r>
              <w:rPr>
                <w:rFonts w:hint="eastAsia"/>
              </w:rPr>
              <w:t>发生费用时凭票及时支付</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预算额度内，秉承勤俭执政原则根据票据及时报销</w:t>
            </w:r>
          </w:p>
        </w:tc>
        <w:tc>
          <w:tcPr>
            <w:tcW w:w="2835" w:type="dxa"/>
            <w:vAlign w:val="center"/>
          </w:tcPr>
          <w:p>
            <w:pPr>
              <w:pStyle w:val="16"/>
            </w:pPr>
            <w:r>
              <w:rPr>
                <w:rFonts w:hint="eastAsia"/>
              </w:rPr>
              <w:t>预算额度内，秉承勤俭执政原则根据票据及时报销</w:t>
            </w:r>
          </w:p>
        </w:tc>
        <w:tc>
          <w:tcPr>
            <w:tcW w:w="2551" w:type="dxa"/>
            <w:vAlign w:val="center"/>
          </w:tcPr>
          <w:p>
            <w:pPr>
              <w:pStyle w:val="16"/>
            </w:pPr>
            <w:r>
              <w:rPr>
                <w:rFonts w:hint="eastAsia"/>
              </w:rPr>
              <w:t>预算额度内，秉承勤俭执政原则根据票据及时报销</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提供稳定的办公环境</w:t>
            </w:r>
          </w:p>
        </w:tc>
        <w:tc>
          <w:tcPr>
            <w:tcW w:w="2835" w:type="dxa"/>
            <w:vAlign w:val="center"/>
          </w:tcPr>
          <w:p>
            <w:pPr>
              <w:pStyle w:val="16"/>
            </w:pPr>
            <w:r>
              <w:rPr>
                <w:rFonts w:hint="eastAsia"/>
              </w:rPr>
              <w:t>提供稳定的办公环境</w:t>
            </w:r>
          </w:p>
        </w:tc>
        <w:tc>
          <w:tcPr>
            <w:tcW w:w="2551" w:type="dxa"/>
            <w:vAlign w:val="center"/>
          </w:tcPr>
          <w:p>
            <w:pPr>
              <w:pStyle w:val="16"/>
            </w:pPr>
            <w:r>
              <w:rPr>
                <w:rFonts w:hint="eastAsia"/>
              </w:rPr>
              <w:t>提供稳定的办公环境</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产生良好的社会效益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各项支出等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各项支出等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、南环西延绿化维护绩效目标表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完成养护作业、完成资金发放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路段全长</w:t>
            </w:r>
            <w:r>
              <w:t>9.3</w:t>
            </w:r>
            <w:r>
              <w:rPr>
                <w:rFonts w:hint="eastAsia"/>
              </w:rPr>
              <w:t>公里列养清扫面积</w:t>
            </w:r>
            <w:r>
              <w:t>97852</w:t>
            </w:r>
            <w:r>
              <w:rPr>
                <w:rFonts w:hint="eastAsia"/>
              </w:rPr>
              <w:t>㎡</w:t>
            </w:r>
          </w:p>
        </w:tc>
        <w:tc>
          <w:tcPr>
            <w:tcW w:w="2551" w:type="dxa"/>
            <w:vAlign w:val="center"/>
          </w:tcPr>
          <w:p>
            <w:pPr>
              <w:pStyle w:val="16"/>
            </w:pPr>
            <w:r>
              <w:rPr>
                <w:rFonts w:hint="eastAsia"/>
              </w:rPr>
              <w:t>养护面积</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养护标准</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一年</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w:t>
            </w:r>
          </w:p>
        </w:tc>
        <w:tc>
          <w:tcPr>
            <w:tcW w:w="2551" w:type="dxa"/>
            <w:vAlign w:val="center"/>
          </w:tcPr>
          <w:p>
            <w:pPr>
              <w:pStyle w:val="16"/>
            </w:pPr>
            <w:r>
              <w:t>13.12</w:t>
            </w:r>
            <w:r>
              <w:rPr>
                <w:rFonts w:hint="eastAsia"/>
              </w:rPr>
              <w:t>万元</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改善公路网布局，完善投资环境。</w:t>
            </w:r>
          </w:p>
        </w:tc>
        <w:tc>
          <w:tcPr>
            <w:tcW w:w="2551" w:type="dxa"/>
            <w:vAlign w:val="center"/>
          </w:tcPr>
          <w:p>
            <w:pPr>
              <w:pStyle w:val="16"/>
            </w:pPr>
            <w:r>
              <w:rPr>
                <w:rFonts w:hint="eastAsia"/>
              </w:rPr>
              <w:t>基本完成预期目标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能够产生良好的社会效益</w:t>
            </w:r>
          </w:p>
        </w:tc>
        <w:tc>
          <w:tcPr>
            <w:tcW w:w="2551" w:type="dxa"/>
            <w:vAlign w:val="center"/>
          </w:tcPr>
          <w:p>
            <w:pPr>
              <w:pStyle w:val="16"/>
            </w:pPr>
            <w:r>
              <w:rPr>
                <w:rFonts w:hint="eastAsia"/>
              </w:rPr>
              <w:t>能够产生良好的社会效益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、农村公路养护管理中心人员经费绩效目标表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完成工资发放、社保缴纳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人事部分批复工资表</w:t>
            </w:r>
          </w:p>
        </w:tc>
        <w:tc>
          <w:tcPr>
            <w:tcW w:w="2835" w:type="dxa"/>
            <w:vAlign w:val="center"/>
          </w:tcPr>
          <w:p>
            <w:pPr>
              <w:pStyle w:val="16"/>
            </w:pPr>
            <w:r>
              <w:rPr>
                <w:rFonts w:hint="eastAsia"/>
              </w:rPr>
              <w:t>人事部分批复工资表</w:t>
            </w:r>
          </w:p>
        </w:tc>
        <w:tc>
          <w:tcPr>
            <w:tcW w:w="2551" w:type="dxa"/>
            <w:vAlign w:val="center"/>
          </w:tcPr>
          <w:p>
            <w:pPr>
              <w:pStyle w:val="16"/>
            </w:pPr>
            <w:r>
              <w:rPr>
                <w:rFonts w:hint="eastAsia"/>
              </w:rPr>
              <w:t>人事部分批复工资表</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按月及时支付</w:t>
            </w:r>
          </w:p>
        </w:tc>
        <w:tc>
          <w:tcPr>
            <w:tcW w:w="2835" w:type="dxa"/>
            <w:vAlign w:val="center"/>
          </w:tcPr>
          <w:p>
            <w:pPr>
              <w:pStyle w:val="16"/>
            </w:pPr>
            <w:r>
              <w:rPr>
                <w:rFonts w:hint="eastAsia"/>
              </w:rPr>
              <w:t>按月及时支付</w:t>
            </w:r>
          </w:p>
        </w:tc>
        <w:tc>
          <w:tcPr>
            <w:tcW w:w="2551" w:type="dxa"/>
            <w:vAlign w:val="center"/>
          </w:tcPr>
          <w:p>
            <w:pPr>
              <w:pStyle w:val="16"/>
            </w:pPr>
            <w:r>
              <w:rPr>
                <w:rFonts w:hint="eastAsia"/>
              </w:rPr>
              <w:t>按月及时支付</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每月</w:t>
            </w:r>
            <w:r>
              <w:t>5</w:t>
            </w:r>
            <w:r>
              <w:rPr>
                <w:rFonts w:hint="eastAsia"/>
              </w:rPr>
              <w:t>日之前支付工资</w:t>
            </w:r>
          </w:p>
        </w:tc>
        <w:tc>
          <w:tcPr>
            <w:tcW w:w="2835" w:type="dxa"/>
            <w:vAlign w:val="center"/>
          </w:tcPr>
          <w:p>
            <w:pPr>
              <w:pStyle w:val="16"/>
            </w:pPr>
            <w:r>
              <w:rPr>
                <w:rFonts w:hint="eastAsia"/>
              </w:rPr>
              <w:t>每月</w:t>
            </w:r>
            <w:r>
              <w:t>5</w:t>
            </w:r>
            <w:r>
              <w:rPr>
                <w:rFonts w:hint="eastAsia"/>
              </w:rPr>
              <w:t>日之前支付工资</w:t>
            </w:r>
          </w:p>
        </w:tc>
        <w:tc>
          <w:tcPr>
            <w:tcW w:w="2551" w:type="dxa"/>
            <w:vAlign w:val="center"/>
          </w:tcPr>
          <w:p>
            <w:pPr>
              <w:pStyle w:val="16"/>
            </w:pPr>
            <w:r>
              <w:rPr>
                <w:rFonts w:hint="eastAsia"/>
              </w:rPr>
              <w:t>每月</w:t>
            </w:r>
            <w:r>
              <w:t>5</w:t>
            </w:r>
            <w:r>
              <w:rPr>
                <w:rFonts w:hint="eastAsia"/>
              </w:rPr>
              <w:t>日之前支付工资</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工资表、社保申报单</w:t>
            </w:r>
          </w:p>
        </w:tc>
        <w:tc>
          <w:tcPr>
            <w:tcW w:w="2835" w:type="dxa"/>
            <w:vAlign w:val="center"/>
          </w:tcPr>
          <w:p>
            <w:pPr>
              <w:pStyle w:val="16"/>
            </w:pPr>
            <w:r>
              <w:rPr>
                <w:rFonts w:hint="eastAsia"/>
              </w:rPr>
              <w:t>工资表、社保申报单</w:t>
            </w:r>
          </w:p>
        </w:tc>
        <w:tc>
          <w:tcPr>
            <w:tcW w:w="2551" w:type="dxa"/>
            <w:vAlign w:val="center"/>
          </w:tcPr>
          <w:p>
            <w:pPr>
              <w:pStyle w:val="16"/>
            </w:pPr>
            <w:r>
              <w:rPr>
                <w:rFonts w:hint="eastAsia"/>
              </w:rPr>
              <w:t>工资表、社保申报单</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产生的经济效益</w:t>
            </w:r>
          </w:p>
        </w:tc>
        <w:tc>
          <w:tcPr>
            <w:tcW w:w="2551" w:type="dxa"/>
            <w:vAlign w:val="center"/>
          </w:tcPr>
          <w:p>
            <w:pPr>
              <w:pStyle w:val="16"/>
            </w:pPr>
            <w:r>
              <w:rPr>
                <w:rFonts w:hint="eastAsia"/>
              </w:rPr>
              <w:t>产生的经济效益</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rPr>
                <w:lang w:eastAsia="zh-CN"/>
              </w:rPr>
            </w:pPr>
            <w:r>
              <w:rPr>
                <w:rFonts w:hint="eastAsia"/>
                <w:lang w:eastAsia="zh-CN"/>
              </w:rPr>
              <w:t>产生的社会效益</w:t>
            </w:r>
          </w:p>
        </w:tc>
        <w:tc>
          <w:tcPr>
            <w:tcW w:w="2835" w:type="dxa"/>
            <w:vAlign w:val="center"/>
          </w:tcPr>
          <w:p>
            <w:pPr>
              <w:pStyle w:val="16"/>
              <w:rPr>
                <w:lang w:eastAsia="zh-CN"/>
              </w:rPr>
            </w:pPr>
            <w:r>
              <w:rPr>
                <w:rFonts w:hint="eastAsia"/>
                <w:lang w:eastAsia="zh-CN"/>
              </w:rPr>
              <w:t>产生良好的社会效益</w:t>
            </w:r>
          </w:p>
        </w:tc>
        <w:tc>
          <w:tcPr>
            <w:tcW w:w="2551" w:type="dxa"/>
            <w:vAlign w:val="center"/>
          </w:tcPr>
          <w:p>
            <w:pPr>
              <w:pStyle w:val="16"/>
              <w:rPr>
                <w:lang w:eastAsia="zh-CN"/>
              </w:rPr>
            </w:pPr>
            <w:r>
              <w:rPr>
                <w:rFonts w:hint="eastAsia"/>
                <w:lang w:eastAsia="zh-CN"/>
              </w:rPr>
              <w:t>产生良好的社会效益</w:t>
            </w:r>
          </w:p>
        </w:tc>
        <w:tc>
          <w:tcPr>
            <w:tcW w:w="2268" w:type="dxa"/>
            <w:vAlign w:val="center"/>
          </w:tcPr>
          <w:p>
            <w:pPr>
              <w:pStyle w:val="16"/>
            </w:pPr>
            <w:r>
              <w:rPr>
                <w:rFonts w:hint="eastAsia"/>
              </w:rPr>
              <w:t>工资表、社保申报单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工资表、社保申报单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、湿扫洒水工作经费绩效目标表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完成日常湿扫工作，完成工资发放，保障正常运行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作业面积、长度</w:t>
            </w:r>
          </w:p>
        </w:tc>
        <w:tc>
          <w:tcPr>
            <w:tcW w:w="2835" w:type="dxa"/>
            <w:vAlign w:val="center"/>
          </w:tcPr>
          <w:p>
            <w:pPr>
              <w:pStyle w:val="16"/>
            </w:pPr>
            <w:r>
              <w:rPr>
                <w:rFonts w:hint="eastAsia"/>
              </w:rPr>
              <w:t>作业面积、长度</w:t>
            </w:r>
          </w:p>
        </w:tc>
        <w:tc>
          <w:tcPr>
            <w:tcW w:w="2551" w:type="dxa"/>
            <w:vAlign w:val="center"/>
          </w:tcPr>
          <w:p>
            <w:pPr>
              <w:pStyle w:val="16"/>
            </w:pPr>
            <w:r>
              <w:rPr>
                <w:rFonts w:hint="eastAsia"/>
              </w:rPr>
              <w:t>作业面积、长度</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作业要求标准</w:t>
            </w:r>
          </w:p>
        </w:tc>
        <w:tc>
          <w:tcPr>
            <w:tcW w:w="2835" w:type="dxa"/>
            <w:vAlign w:val="center"/>
          </w:tcPr>
          <w:p>
            <w:pPr>
              <w:pStyle w:val="16"/>
            </w:pPr>
            <w:r>
              <w:rPr>
                <w:rFonts w:hint="eastAsia"/>
              </w:rPr>
              <w:t>作业要求标准</w:t>
            </w:r>
          </w:p>
        </w:tc>
        <w:tc>
          <w:tcPr>
            <w:tcW w:w="2551" w:type="dxa"/>
            <w:vAlign w:val="center"/>
          </w:tcPr>
          <w:p>
            <w:pPr>
              <w:pStyle w:val="16"/>
            </w:pPr>
            <w:r>
              <w:rPr>
                <w:rFonts w:hint="eastAsia"/>
              </w:rPr>
              <w:t>作业要求标准</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一年</w:t>
            </w:r>
          </w:p>
        </w:tc>
        <w:tc>
          <w:tcPr>
            <w:tcW w:w="2835" w:type="dxa"/>
            <w:vAlign w:val="center"/>
          </w:tcPr>
          <w:p>
            <w:pPr>
              <w:pStyle w:val="16"/>
            </w:pPr>
            <w:r>
              <w:rPr>
                <w:rFonts w:hint="eastAsia"/>
              </w:rPr>
              <w:t>一年</w:t>
            </w:r>
          </w:p>
        </w:tc>
        <w:tc>
          <w:tcPr>
            <w:tcW w:w="2551" w:type="dxa"/>
            <w:vAlign w:val="center"/>
          </w:tcPr>
          <w:p>
            <w:pPr>
              <w:pStyle w:val="16"/>
            </w:pPr>
            <w:r>
              <w:rPr>
                <w:rFonts w:hint="eastAsia"/>
              </w:rPr>
              <w:t>一年</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作业成本</w:t>
            </w:r>
          </w:p>
        </w:tc>
        <w:tc>
          <w:tcPr>
            <w:tcW w:w="2835" w:type="dxa"/>
            <w:vAlign w:val="center"/>
          </w:tcPr>
          <w:p>
            <w:pPr>
              <w:pStyle w:val="16"/>
            </w:pPr>
            <w:r>
              <w:rPr>
                <w:rFonts w:hint="eastAsia"/>
              </w:rPr>
              <w:t>作业成本</w:t>
            </w:r>
          </w:p>
        </w:tc>
        <w:tc>
          <w:tcPr>
            <w:tcW w:w="2551" w:type="dxa"/>
            <w:vAlign w:val="center"/>
          </w:tcPr>
          <w:p>
            <w:pPr>
              <w:pStyle w:val="16"/>
            </w:pPr>
            <w:r>
              <w:rPr>
                <w:rFonts w:hint="eastAsia"/>
              </w:rPr>
              <w:t>作业成本</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产生的经济效益</w:t>
            </w:r>
          </w:p>
        </w:tc>
        <w:tc>
          <w:tcPr>
            <w:tcW w:w="2551" w:type="dxa"/>
            <w:vAlign w:val="center"/>
          </w:tcPr>
          <w:p>
            <w:pPr>
              <w:pStyle w:val="16"/>
            </w:pPr>
            <w:r>
              <w:rPr>
                <w:rFonts w:hint="eastAsia"/>
              </w:rPr>
              <w:t>产生的经济效益</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养护计划协议等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lang w:eastAsia="zh-CN"/>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服务对象满意程度</w:t>
            </w:r>
          </w:p>
        </w:tc>
        <w:tc>
          <w:tcPr>
            <w:tcW w:w="2268" w:type="dxa"/>
            <w:vAlign w:val="center"/>
          </w:tcPr>
          <w:p>
            <w:pPr>
              <w:pStyle w:val="16"/>
            </w:pPr>
            <w:r>
              <w:rPr>
                <w:rFonts w:hint="eastAsia"/>
              </w:rPr>
              <w:t>养护计划协议等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、纬三路淮庄至邢峰线大中修</w:t>
      </w:r>
      <w:r>
        <w:rPr>
          <w:rFonts w:ascii="方正仿宋_GBK" w:hAnsi="方正仿宋_GBK" w:eastAsia="方正仿宋_GBK" w:cs="方正仿宋_GBK"/>
          <w:b/>
          <w:color w:val="000000"/>
          <w:sz w:val="28"/>
        </w:rPr>
        <w:t>PPP</w:t>
      </w:r>
      <w:r>
        <w:rPr>
          <w:rFonts w:hint="eastAsia" w:ascii="方正仿宋_GBK" w:hAnsi="方正仿宋_GBK" w:eastAsia="方正仿宋_GBK" w:cs="方正仿宋_GBK"/>
          <w:b/>
          <w:color w:val="000000"/>
          <w:sz w:val="28"/>
        </w:rPr>
        <w:t>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完成工程建设、资金拨付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纬三路道路养护东起冀庄村南城管养护界，西至邢峰线，全长</w:t>
            </w:r>
            <w:r>
              <w:t>14</w:t>
            </w:r>
            <w:r>
              <w:rPr>
                <w:rFonts w:hint="eastAsia"/>
              </w:rPr>
              <w:t>公里，双幅路面及路面外</w:t>
            </w:r>
            <w:r>
              <w:t>10</w:t>
            </w:r>
            <w:r>
              <w:rPr>
                <w:rFonts w:hint="eastAsia"/>
              </w:rPr>
              <w:t>米内的绿化带</w:t>
            </w:r>
          </w:p>
        </w:tc>
        <w:tc>
          <w:tcPr>
            <w:tcW w:w="2551" w:type="dxa"/>
            <w:vAlign w:val="center"/>
          </w:tcPr>
          <w:p>
            <w:pPr>
              <w:pStyle w:val="16"/>
            </w:pPr>
            <w:r>
              <w:rPr>
                <w:rFonts w:hint="eastAsia"/>
              </w:rPr>
              <w:t>纬三路道路养护东起冀庄村南城管养护界，西至邢峰线，全长</w:t>
            </w:r>
            <w:r>
              <w:t>14</w:t>
            </w:r>
            <w:r>
              <w:rPr>
                <w:rFonts w:hint="eastAsia"/>
              </w:rPr>
              <w:t>公里，双幅路面及路面外</w:t>
            </w:r>
            <w:r>
              <w:t>10</w:t>
            </w:r>
            <w:r>
              <w:rPr>
                <w:rFonts w:hint="eastAsia"/>
              </w:rPr>
              <w:t>米内的绿化带</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针对本笔养护资金的养护时间范围</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w:t>
            </w:r>
          </w:p>
        </w:tc>
        <w:tc>
          <w:tcPr>
            <w:tcW w:w="2835" w:type="dxa"/>
            <w:vAlign w:val="center"/>
          </w:tcPr>
          <w:p>
            <w:pPr>
              <w:pStyle w:val="16"/>
            </w:pPr>
            <w:r>
              <w:rPr>
                <w:rFonts w:hint="eastAsia"/>
              </w:rPr>
              <w:t>所需人工费用、养护工具购置费用、车辆运行费等</w:t>
            </w:r>
          </w:p>
        </w:tc>
        <w:tc>
          <w:tcPr>
            <w:tcW w:w="2551" w:type="dxa"/>
            <w:vAlign w:val="center"/>
          </w:tcPr>
          <w:p>
            <w:pPr>
              <w:pStyle w:val="16"/>
            </w:pPr>
            <w:r>
              <w:rPr>
                <w:rFonts w:hint="eastAsia"/>
              </w:rPr>
              <w:t>所需人工费用、养护工具购置费用、车辆运行费等</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t>1</w:t>
            </w:r>
            <w:r>
              <w:rPr>
                <w:rFonts w:hint="eastAsia"/>
              </w:rPr>
              <w:t>、改善公路网布局，完善投资环境。</w:t>
            </w:r>
          </w:p>
          <w:p>
            <w:pPr>
              <w:pStyle w:val="16"/>
            </w:pPr>
            <w:r>
              <w:t>2</w:t>
            </w:r>
            <w:r>
              <w:rPr>
                <w:rFonts w:hint="eastAsia"/>
              </w:rPr>
              <w:t>、提高农村城镇化进程，改善农村交通状况。</w:t>
            </w:r>
          </w:p>
          <w:p>
            <w:pPr>
              <w:pStyle w:val="16"/>
            </w:pPr>
            <w:r>
              <w:t>3</w:t>
            </w:r>
            <w:r>
              <w:rPr>
                <w:rFonts w:hint="eastAsia"/>
              </w:rPr>
              <w:t>、是全面农村小康社会建设的重要前提。</w:t>
            </w:r>
          </w:p>
        </w:tc>
        <w:tc>
          <w:tcPr>
            <w:tcW w:w="2551" w:type="dxa"/>
            <w:vAlign w:val="center"/>
          </w:tcPr>
          <w:p>
            <w:pPr>
              <w:pStyle w:val="16"/>
            </w:pPr>
            <w:r>
              <w:t>1</w:t>
            </w:r>
            <w:r>
              <w:rPr>
                <w:rFonts w:hint="eastAsia"/>
              </w:rPr>
              <w:t>、改善公路网布局，完善投资环境。</w:t>
            </w:r>
          </w:p>
          <w:p>
            <w:pPr>
              <w:pStyle w:val="16"/>
            </w:pPr>
            <w:r>
              <w:t>2</w:t>
            </w:r>
            <w:r>
              <w:rPr>
                <w:rFonts w:hint="eastAsia"/>
              </w:rPr>
              <w:t>、提高农村城镇化进程，改善农村交通状况。</w:t>
            </w:r>
          </w:p>
          <w:p>
            <w:pPr>
              <w:pStyle w:val="16"/>
            </w:pPr>
            <w:r>
              <w:t>3</w:t>
            </w:r>
            <w:r>
              <w:rPr>
                <w:rFonts w:hint="eastAsia"/>
              </w:rPr>
              <w:t>、是全面农村小康社会建设的重要前提。</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产生的社会效益指标</w:t>
            </w:r>
          </w:p>
        </w:tc>
        <w:tc>
          <w:tcPr>
            <w:tcW w:w="2835" w:type="dxa"/>
            <w:vAlign w:val="center"/>
          </w:tcPr>
          <w:p>
            <w:pPr>
              <w:pStyle w:val="16"/>
            </w:pPr>
            <w:r>
              <w:rPr>
                <w:rFonts w:hint="eastAsia"/>
              </w:rPr>
              <w:t>互通互连的公路网络，解决农民的出行和运输问题，达到畅安舒美的行车环境。</w:t>
            </w:r>
          </w:p>
        </w:tc>
        <w:tc>
          <w:tcPr>
            <w:tcW w:w="2551" w:type="dxa"/>
            <w:vAlign w:val="center"/>
          </w:tcPr>
          <w:p>
            <w:pPr>
              <w:pStyle w:val="16"/>
            </w:pPr>
            <w:r>
              <w:rPr>
                <w:rFonts w:hint="eastAsia"/>
              </w:rPr>
              <w:t>互通互连的公路网络，解决农民的出行和运输问题，达到畅安舒美的行车环境。</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产生的生态效益指标</w:t>
            </w:r>
          </w:p>
        </w:tc>
        <w:tc>
          <w:tcPr>
            <w:tcW w:w="2835" w:type="dxa"/>
            <w:vAlign w:val="center"/>
          </w:tcPr>
          <w:p>
            <w:pPr>
              <w:pStyle w:val="16"/>
            </w:pPr>
            <w:r>
              <w:rPr>
                <w:rFonts w:hint="eastAsia"/>
              </w:rPr>
              <w:t>满足客货车流和人流安全与畅通，减少道路扬尘确保所列养路段达到畅、洁、绿、美的通行条件。改善了对人们出行环境和人居环境日益恶化的雾霾天气的频频出现</w:t>
            </w:r>
            <w:r>
              <w:t>,</w:t>
            </w:r>
            <w:r>
              <w:rPr>
                <w:rFonts w:hint="eastAsia"/>
              </w:rPr>
              <w:t>起到了一定的改善作用。</w:t>
            </w:r>
          </w:p>
        </w:tc>
        <w:tc>
          <w:tcPr>
            <w:tcW w:w="2551" w:type="dxa"/>
            <w:vAlign w:val="center"/>
          </w:tcPr>
          <w:p>
            <w:pPr>
              <w:pStyle w:val="16"/>
            </w:pPr>
            <w:r>
              <w:rPr>
                <w:rFonts w:hint="eastAsia"/>
              </w:rPr>
              <w:t>满足客货车流和人流安全与畅通，减少道路扬尘确保所列养路段达到畅、洁、绿、美的通行条件。改善了对人们出行环境和人居环境日益恶化的雾霾天气的频频出现</w:t>
            </w:r>
            <w:r>
              <w:t>,</w:t>
            </w:r>
            <w:r>
              <w:rPr>
                <w:rFonts w:hint="eastAsia"/>
              </w:rPr>
              <w:t>起到了一定的改善作用。</w:t>
            </w:r>
          </w:p>
        </w:tc>
        <w:tc>
          <w:tcPr>
            <w:tcW w:w="2268" w:type="dxa"/>
            <w:vAlign w:val="center"/>
          </w:tcPr>
          <w:p>
            <w:pPr>
              <w:pStyle w:val="16"/>
            </w:pPr>
            <w:r>
              <w:rPr>
                <w:rFonts w:hint="eastAsia"/>
              </w:rPr>
              <w:t>相关协议等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服务对象满意程度高</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相关协议等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、纬三路绿化养护费绩效目标表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完成养护工作内容，完成养护资金发放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养护里程、面积</w:t>
            </w:r>
          </w:p>
        </w:tc>
        <w:tc>
          <w:tcPr>
            <w:tcW w:w="2835" w:type="dxa"/>
            <w:vAlign w:val="center"/>
          </w:tcPr>
          <w:p>
            <w:pPr>
              <w:pStyle w:val="16"/>
            </w:pPr>
            <w:r>
              <w:rPr>
                <w:rFonts w:hint="eastAsia"/>
              </w:rPr>
              <w:t>养护里程、面积</w:t>
            </w:r>
          </w:p>
        </w:tc>
        <w:tc>
          <w:tcPr>
            <w:tcW w:w="2551" w:type="dxa"/>
            <w:vAlign w:val="center"/>
          </w:tcPr>
          <w:p>
            <w:pPr>
              <w:pStyle w:val="16"/>
            </w:pPr>
            <w:r>
              <w:rPr>
                <w:rFonts w:hint="eastAsia"/>
              </w:rPr>
              <w:t>养护里程、面积</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养护作业质量要求</w:t>
            </w:r>
          </w:p>
        </w:tc>
        <w:tc>
          <w:tcPr>
            <w:tcW w:w="2835" w:type="dxa"/>
            <w:vAlign w:val="center"/>
          </w:tcPr>
          <w:p>
            <w:pPr>
              <w:pStyle w:val="16"/>
            </w:pPr>
            <w:r>
              <w:rPr>
                <w:rFonts w:hint="eastAsia"/>
              </w:rPr>
              <w:t>养护作业质量要求</w:t>
            </w:r>
          </w:p>
        </w:tc>
        <w:tc>
          <w:tcPr>
            <w:tcW w:w="2551" w:type="dxa"/>
            <w:vAlign w:val="center"/>
          </w:tcPr>
          <w:p>
            <w:pPr>
              <w:pStyle w:val="16"/>
            </w:pPr>
            <w:r>
              <w:rPr>
                <w:rFonts w:hint="eastAsia"/>
              </w:rPr>
              <w:t>养护作业质量要求</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养护时效</w:t>
            </w:r>
          </w:p>
        </w:tc>
        <w:tc>
          <w:tcPr>
            <w:tcW w:w="2551" w:type="dxa"/>
            <w:vAlign w:val="center"/>
          </w:tcPr>
          <w:p>
            <w:pPr>
              <w:pStyle w:val="16"/>
            </w:pPr>
            <w:r>
              <w:rPr>
                <w:rFonts w:hint="eastAsia"/>
              </w:rPr>
              <w:t>养护时效</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养护成本</w:t>
            </w:r>
          </w:p>
        </w:tc>
        <w:tc>
          <w:tcPr>
            <w:tcW w:w="2551" w:type="dxa"/>
            <w:vAlign w:val="center"/>
          </w:tcPr>
          <w:p>
            <w:pPr>
              <w:pStyle w:val="16"/>
            </w:pPr>
            <w:r>
              <w:rPr>
                <w:rFonts w:hint="eastAsia"/>
              </w:rPr>
              <w:t>养护成本</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rPr>
                <w:rFonts w:hint="eastAsia"/>
              </w:rPr>
              <w:t>经济效益指标</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551" w:type="dxa"/>
            <w:vAlign w:val="center"/>
          </w:tcPr>
          <w:p>
            <w:pPr>
              <w:pStyle w:val="16"/>
            </w:pPr>
            <w:r>
              <w:rPr>
                <w:rFonts w:hint="eastAsia"/>
              </w:rPr>
              <w:t>产生的社会效益</w:t>
            </w:r>
          </w:p>
        </w:tc>
        <w:tc>
          <w:tcPr>
            <w:tcW w:w="2268" w:type="dxa"/>
            <w:vAlign w:val="center"/>
          </w:tcPr>
          <w:p>
            <w:pPr>
              <w:pStyle w:val="16"/>
            </w:pPr>
            <w:r>
              <w:rPr>
                <w:rFonts w:hint="eastAsia"/>
              </w:rPr>
              <w:t>养护计划等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服务对象满意程度</w:t>
            </w:r>
          </w:p>
        </w:tc>
        <w:tc>
          <w:tcPr>
            <w:tcW w:w="2835" w:type="dxa"/>
            <w:vAlign w:val="center"/>
          </w:tcPr>
          <w:p>
            <w:pPr>
              <w:pStyle w:val="16"/>
            </w:pPr>
            <w:r>
              <w:rPr>
                <w:rFonts w:hint="eastAsia"/>
              </w:rPr>
              <w:t>服务对象满意程度</w:t>
            </w:r>
          </w:p>
        </w:tc>
        <w:tc>
          <w:tcPr>
            <w:tcW w:w="2551" w:type="dxa"/>
            <w:vAlign w:val="center"/>
          </w:tcPr>
          <w:p>
            <w:pPr>
              <w:pStyle w:val="16"/>
            </w:pPr>
            <w:r>
              <w:rPr>
                <w:rFonts w:hint="eastAsia"/>
              </w:rPr>
              <w:t>服务对象满意程度</w:t>
            </w:r>
          </w:p>
        </w:tc>
        <w:tc>
          <w:tcPr>
            <w:tcW w:w="2268" w:type="dxa"/>
            <w:vAlign w:val="center"/>
          </w:tcPr>
          <w:p>
            <w:pPr>
              <w:pStyle w:val="16"/>
            </w:pPr>
            <w:r>
              <w:rPr>
                <w:rFonts w:hint="eastAsia"/>
              </w:rPr>
              <w:t>养护计划等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、新三川贯通道路日常养护费绩效目标表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完成养护作业、完成资金拨付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养护面积</w:t>
            </w:r>
          </w:p>
        </w:tc>
        <w:tc>
          <w:tcPr>
            <w:tcW w:w="2835" w:type="dxa"/>
            <w:vAlign w:val="center"/>
          </w:tcPr>
          <w:p>
            <w:pPr>
              <w:pStyle w:val="16"/>
            </w:pPr>
            <w:r>
              <w:rPr>
                <w:rFonts w:hint="eastAsia"/>
              </w:rPr>
              <w:t>沙河市口上至温家园段路面、边沟、路肩、边坡、行道树、道路标志牌及天矶硇隧道路面清扫等养护。</w:t>
            </w:r>
          </w:p>
        </w:tc>
        <w:tc>
          <w:tcPr>
            <w:tcW w:w="2551" w:type="dxa"/>
            <w:vAlign w:val="center"/>
          </w:tcPr>
          <w:p>
            <w:pPr>
              <w:pStyle w:val="16"/>
            </w:pPr>
            <w:r>
              <w:rPr>
                <w:rFonts w:hint="eastAsia"/>
              </w:rPr>
              <w:t>养护面积</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养护标准</w:t>
            </w:r>
          </w:p>
        </w:tc>
        <w:tc>
          <w:tcPr>
            <w:tcW w:w="2835" w:type="dxa"/>
            <w:vAlign w:val="center"/>
          </w:tcPr>
          <w:p>
            <w:pPr>
              <w:pStyle w:val="16"/>
            </w:pPr>
            <w:r>
              <w:rPr>
                <w:rFonts w:hint="eastAsia"/>
              </w:rPr>
              <w:t>路面保持干净整洁无坑槽无扬尘无积水无积雪，路肩顺直无缺口无高草无堆积物，边沟平整畅通无阻塞，路树完整无丢失，标志牌齐全完整无倾斜。</w:t>
            </w:r>
          </w:p>
        </w:tc>
        <w:tc>
          <w:tcPr>
            <w:tcW w:w="2551" w:type="dxa"/>
            <w:vAlign w:val="center"/>
          </w:tcPr>
          <w:p>
            <w:pPr>
              <w:pStyle w:val="16"/>
            </w:pPr>
            <w:r>
              <w:rPr>
                <w:rFonts w:hint="eastAsia"/>
              </w:rPr>
              <w:t>养护标准</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养护时效</w:t>
            </w:r>
          </w:p>
        </w:tc>
        <w:tc>
          <w:tcPr>
            <w:tcW w:w="2835" w:type="dxa"/>
            <w:vAlign w:val="center"/>
          </w:tcPr>
          <w:p>
            <w:pPr>
              <w:pStyle w:val="16"/>
            </w:pPr>
            <w:r>
              <w:rPr>
                <w:rFonts w:hint="eastAsia"/>
              </w:rPr>
              <w:t>针对本笔养护资金的养护时间范围</w:t>
            </w:r>
          </w:p>
        </w:tc>
        <w:tc>
          <w:tcPr>
            <w:tcW w:w="2551" w:type="dxa"/>
            <w:vAlign w:val="center"/>
          </w:tcPr>
          <w:p>
            <w:pPr>
              <w:pStyle w:val="16"/>
            </w:pPr>
            <w:r>
              <w:rPr>
                <w:rFonts w:hint="eastAsia"/>
              </w:rPr>
              <w:t>一年</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养护成本</w:t>
            </w:r>
          </w:p>
        </w:tc>
        <w:tc>
          <w:tcPr>
            <w:tcW w:w="2835" w:type="dxa"/>
            <w:vAlign w:val="center"/>
          </w:tcPr>
          <w:p>
            <w:pPr>
              <w:pStyle w:val="16"/>
            </w:pPr>
            <w:r>
              <w:rPr>
                <w:rFonts w:hint="eastAsia"/>
              </w:rPr>
              <w:t>所需人工费用、养护工具购置费用、车辆运行费、隧道电费</w:t>
            </w:r>
          </w:p>
        </w:tc>
        <w:tc>
          <w:tcPr>
            <w:tcW w:w="2551" w:type="dxa"/>
            <w:vAlign w:val="center"/>
          </w:tcPr>
          <w:p>
            <w:pPr>
              <w:pStyle w:val="16"/>
            </w:pPr>
            <w:r>
              <w:t>44.69</w:t>
            </w:r>
            <w:r>
              <w:rPr>
                <w:rFonts w:hint="eastAsia"/>
              </w:rPr>
              <w:t>万元</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t>1</w:t>
            </w:r>
            <w:r>
              <w:rPr>
                <w:rFonts w:hint="eastAsia"/>
              </w:rPr>
              <w:t>、改善公路网布局，完善投资环境。</w:t>
            </w:r>
          </w:p>
        </w:tc>
        <w:tc>
          <w:tcPr>
            <w:tcW w:w="2551" w:type="dxa"/>
            <w:vAlign w:val="center"/>
          </w:tcPr>
          <w:p>
            <w:pPr>
              <w:pStyle w:val="16"/>
            </w:pPr>
            <w:r>
              <w:t>1</w:t>
            </w:r>
            <w:r>
              <w:rPr>
                <w:rFonts w:hint="eastAsia"/>
              </w:rPr>
              <w:t>、改善公路网布局，完善投资环境。</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产生的社会效益</w:t>
            </w:r>
          </w:p>
        </w:tc>
        <w:tc>
          <w:tcPr>
            <w:tcW w:w="2835" w:type="dxa"/>
            <w:vAlign w:val="center"/>
          </w:tcPr>
          <w:p>
            <w:pPr>
              <w:pStyle w:val="16"/>
            </w:pPr>
            <w:r>
              <w:rPr>
                <w:rFonts w:hint="eastAsia"/>
              </w:rPr>
              <w:t>产生的社会效益</w:t>
            </w:r>
          </w:p>
        </w:tc>
        <w:tc>
          <w:tcPr>
            <w:tcW w:w="2551" w:type="dxa"/>
            <w:vAlign w:val="center"/>
          </w:tcPr>
          <w:p>
            <w:pPr>
              <w:pStyle w:val="16"/>
            </w:pPr>
            <w:r>
              <w:rPr>
                <w:rFonts w:hint="eastAsia"/>
              </w:rPr>
              <w:t>产生的社会效益</w:t>
            </w:r>
          </w:p>
        </w:tc>
        <w:tc>
          <w:tcPr>
            <w:tcW w:w="2268" w:type="dxa"/>
            <w:vAlign w:val="center"/>
          </w:tcPr>
          <w:p>
            <w:pPr>
              <w:pStyle w:val="16"/>
            </w:pPr>
            <w:r>
              <w:rPr>
                <w:rFonts w:hint="eastAsia"/>
              </w:rPr>
              <w:t>养护协议等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lang w:eastAsia="zh-CN"/>
              </w:rPr>
            </w:pPr>
            <w:r>
              <w:rPr>
                <w:rFonts w:hint="eastAsia"/>
                <w:lang w:eastAsia="zh-CN"/>
              </w:rPr>
              <w:t>服务对象满意程度</w:t>
            </w:r>
          </w:p>
        </w:tc>
        <w:tc>
          <w:tcPr>
            <w:tcW w:w="2835" w:type="dxa"/>
            <w:vAlign w:val="center"/>
          </w:tcPr>
          <w:p>
            <w:pPr>
              <w:pStyle w:val="16"/>
            </w:pPr>
            <w:r>
              <w:rPr>
                <w:rFonts w:hint="eastAsia"/>
              </w:rPr>
              <w:t>服务对象满意度高</w:t>
            </w:r>
          </w:p>
        </w:tc>
        <w:tc>
          <w:tcPr>
            <w:tcW w:w="2551" w:type="dxa"/>
            <w:vAlign w:val="center"/>
          </w:tcPr>
          <w:p>
            <w:pPr>
              <w:pStyle w:val="16"/>
            </w:pPr>
            <w:r>
              <w:rPr>
                <w:rFonts w:hint="eastAsia"/>
              </w:rPr>
              <w:t>服务对象满意度高</w:t>
            </w:r>
          </w:p>
        </w:tc>
        <w:tc>
          <w:tcPr>
            <w:tcW w:w="2268" w:type="dxa"/>
            <w:vAlign w:val="center"/>
          </w:tcPr>
          <w:p>
            <w:pPr>
              <w:pStyle w:val="16"/>
            </w:pPr>
            <w:r>
              <w:rPr>
                <w:rFonts w:hint="eastAsia"/>
              </w:rPr>
              <w:t>养护协议等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、赞善联合治超站经费绩效目标表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处理的违章车辆数量</w:t>
            </w:r>
          </w:p>
        </w:tc>
        <w:tc>
          <w:tcPr>
            <w:tcW w:w="2835" w:type="dxa"/>
            <w:vAlign w:val="center"/>
          </w:tcPr>
          <w:p>
            <w:pPr>
              <w:pStyle w:val="16"/>
            </w:pPr>
            <w:r>
              <w:rPr>
                <w:rFonts w:hint="eastAsia"/>
              </w:rPr>
              <w:t>处理的违章车辆数量</w:t>
            </w:r>
          </w:p>
        </w:tc>
        <w:tc>
          <w:tcPr>
            <w:tcW w:w="2551" w:type="dxa"/>
            <w:vAlign w:val="center"/>
          </w:tcPr>
          <w:p>
            <w:pPr>
              <w:pStyle w:val="16"/>
            </w:pPr>
            <w:r>
              <w:rPr>
                <w:rFonts w:hint="eastAsia"/>
              </w:rPr>
              <w:t>处理的违章车辆数量</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发生时及时支付</w:t>
            </w:r>
          </w:p>
        </w:tc>
        <w:tc>
          <w:tcPr>
            <w:tcW w:w="2835" w:type="dxa"/>
            <w:vAlign w:val="center"/>
          </w:tcPr>
          <w:p>
            <w:pPr>
              <w:pStyle w:val="16"/>
            </w:pPr>
            <w:r>
              <w:rPr>
                <w:rFonts w:hint="eastAsia"/>
              </w:rPr>
              <w:t>发生时及时支付</w:t>
            </w:r>
          </w:p>
        </w:tc>
        <w:tc>
          <w:tcPr>
            <w:tcW w:w="2551" w:type="dxa"/>
            <w:vAlign w:val="center"/>
          </w:tcPr>
          <w:p>
            <w:pPr>
              <w:pStyle w:val="16"/>
            </w:pPr>
            <w:r>
              <w:rPr>
                <w:rFonts w:hint="eastAsia"/>
              </w:rPr>
              <w:t>发生时及时支付</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发生费用时凭票及时支付</w:t>
            </w:r>
          </w:p>
        </w:tc>
        <w:tc>
          <w:tcPr>
            <w:tcW w:w="2835" w:type="dxa"/>
            <w:vAlign w:val="center"/>
          </w:tcPr>
          <w:p>
            <w:pPr>
              <w:pStyle w:val="16"/>
            </w:pPr>
            <w:r>
              <w:rPr>
                <w:rFonts w:hint="eastAsia"/>
              </w:rPr>
              <w:t>发生费用时凭票及时支付</w:t>
            </w:r>
          </w:p>
        </w:tc>
        <w:tc>
          <w:tcPr>
            <w:tcW w:w="2551" w:type="dxa"/>
            <w:vAlign w:val="center"/>
          </w:tcPr>
          <w:p>
            <w:pPr>
              <w:pStyle w:val="16"/>
            </w:pPr>
            <w:r>
              <w:rPr>
                <w:rFonts w:hint="eastAsia"/>
              </w:rPr>
              <w:t>发生费用时凭票及时支付</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预算额度内，秉承勤俭执政原则根据票据及时报销</w:t>
            </w:r>
          </w:p>
        </w:tc>
        <w:tc>
          <w:tcPr>
            <w:tcW w:w="2835" w:type="dxa"/>
            <w:vAlign w:val="center"/>
          </w:tcPr>
          <w:p>
            <w:pPr>
              <w:pStyle w:val="16"/>
            </w:pPr>
            <w:r>
              <w:rPr>
                <w:rFonts w:hint="eastAsia"/>
              </w:rPr>
              <w:t>预算额度内，秉承勤俭执政原则根据票据及时报销</w:t>
            </w:r>
          </w:p>
        </w:tc>
        <w:tc>
          <w:tcPr>
            <w:tcW w:w="2551" w:type="dxa"/>
            <w:vAlign w:val="center"/>
          </w:tcPr>
          <w:p>
            <w:pPr>
              <w:pStyle w:val="16"/>
            </w:pPr>
            <w:r>
              <w:rPr>
                <w:rFonts w:hint="eastAsia"/>
              </w:rPr>
              <w:t>预算额度内，秉承勤俭执政原则根据票据及时报销</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产生的经济效益</w:t>
            </w:r>
          </w:p>
        </w:tc>
        <w:tc>
          <w:tcPr>
            <w:tcW w:w="2835" w:type="dxa"/>
            <w:vAlign w:val="center"/>
          </w:tcPr>
          <w:p>
            <w:pPr>
              <w:pStyle w:val="16"/>
            </w:pPr>
            <w:r>
              <w:rPr>
                <w:rFonts w:hint="eastAsia"/>
              </w:rPr>
              <w:t>产生良好的经济效益</w:t>
            </w:r>
          </w:p>
        </w:tc>
        <w:tc>
          <w:tcPr>
            <w:tcW w:w="2551" w:type="dxa"/>
            <w:vAlign w:val="center"/>
          </w:tcPr>
          <w:p>
            <w:pPr>
              <w:pStyle w:val="16"/>
            </w:pPr>
            <w:r>
              <w:rPr>
                <w:rFonts w:hint="eastAsia"/>
              </w:rPr>
              <w:t>产生良好的经济效益</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产生良好的社会效益</w:t>
            </w:r>
          </w:p>
        </w:tc>
        <w:tc>
          <w:tcPr>
            <w:tcW w:w="2835" w:type="dxa"/>
            <w:vAlign w:val="center"/>
          </w:tcPr>
          <w:p>
            <w:pPr>
              <w:pStyle w:val="16"/>
            </w:pPr>
            <w:r>
              <w:rPr>
                <w:rFonts w:hint="eastAsia"/>
              </w:rPr>
              <w:t>产生良好的社会效益</w:t>
            </w:r>
          </w:p>
        </w:tc>
        <w:tc>
          <w:tcPr>
            <w:tcW w:w="2551" w:type="dxa"/>
            <w:vAlign w:val="center"/>
          </w:tcPr>
          <w:p>
            <w:pPr>
              <w:pStyle w:val="16"/>
            </w:pPr>
            <w:r>
              <w:rPr>
                <w:rFonts w:hint="eastAsia"/>
              </w:rPr>
              <w:t>产生良好的社会效益</w:t>
            </w:r>
          </w:p>
        </w:tc>
        <w:tc>
          <w:tcPr>
            <w:tcW w:w="2268" w:type="dxa"/>
            <w:vAlign w:val="center"/>
          </w:tcPr>
          <w:p>
            <w:pPr>
              <w:pStyle w:val="16"/>
            </w:pPr>
            <w:r>
              <w:rPr>
                <w:rFonts w:hint="eastAsia"/>
              </w:rPr>
              <w:t>相关票据及处罚单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lang w:eastAsia="zh-CN"/>
              </w:rPr>
              <w:t>服务对象满意程度</w:t>
            </w:r>
          </w:p>
        </w:tc>
        <w:tc>
          <w:tcPr>
            <w:tcW w:w="2835" w:type="dxa"/>
            <w:vAlign w:val="center"/>
          </w:tcPr>
          <w:p>
            <w:pPr>
              <w:pStyle w:val="16"/>
            </w:pPr>
            <w:r>
              <w:rPr>
                <w:rFonts w:hint="eastAsia"/>
              </w:rPr>
              <w:t>服务对象满意程度高</w:t>
            </w:r>
          </w:p>
        </w:tc>
        <w:tc>
          <w:tcPr>
            <w:tcW w:w="2551" w:type="dxa"/>
            <w:vAlign w:val="center"/>
          </w:tcPr>
          <w:p>
            <w:pPr>
              <w:pStyle w:val="16"/>
            </w:pPr>
            <w:r>
              <w:rPr>
                <w:rFonts w:hint="eastAsia"/>
              </w:rPr>
              <w:t>服务对象满意程度高</w:t>
            </w:r>
          </w:p>
        </w:tc>
        <w:tc>
          <w:tcPr>
            <w:tcW w:w="2268" w:type="dxa"/>
            <w:vAlign w:val="center"/>
          </w:tcPr>
          <w:p>
            <w:pPr>
              <w:pStyle w:val="16"/>
            </w:pPr>
            <w:r>
              <w:rPr>
                <w:rFonts w:hint="eastAsia"/>
              </w:rPr>
              <w:t>相关票据及处罚单</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年，沙河市交通运输局安排政府采购预算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沙河市交通运输局上年末固定资产金额为</w:t>
      </w:r>
      <w:r>
        <w:rPr>
          <w:rFonts w:eastAsia="方正仿宋_GBK"/>
          <w:color w:val="000000"/>
          <w:sz w:val="28"/>
        </w:rPr>
        <w:t>20006657.77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138002</w:t>
            </w:r>
            <w:r>
              <w:rPr>
                <w:rFonts w:hint="eastAsia"/>
              </w:rPr>
              <w:t>沙河市交通运输局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20006657.77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r>
              <w:t>8547.75</w:t>
            </w:r>
          </w:p>
        </w:tc>
        <w:tc>
          <w:tcPr>
            <w:tcW w:w="2835" w:type="dxa"/>
            <w:vAlign w:val="center"/>
          </w:tcPr>
          <w:p>
            <w:pPr>
              <w:pStyle w:val="15"/>
            </w:pPr>
            <w:r>
              <w:t>16983473.27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r>
              <w:t>6096.97</w:t>
            </w:r>
          </w:p>
        </w:tc>
        <w:tc>
          <w:tcPr>
            <w:tcW w:w="2835" w:type="dxa"/>
            <w:vAlign w:val="center"/>
          </w:tcPr>
          <w:p>
            <w:pPr>
              <w:pStyle w:val="15"/>
            </w:pPr>
            <w:r>
              <w:t>13577638.00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15</w:t>
            </w:r>
          </w:p>
        </w:tc>
        <w:tc>
          <w:tcPr>
            <w:tcW w:w="2835" w:type="dxa"/>
            <w:vAlign w:val="center"/>
          </w:tcPr>
          <w:p>
            <w:pPr>
              <w:pStyle w:val="15"/>
            </w:pPr>
            <w:r>
              <w:t>1375769.10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1647415.40</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9" w:name="_Toc_4_4_0000000020"/>
      <w:r>
        <w:rPr>
          <w:rFonts w:hint="eastAsia" w:ascii="方正小标宋_GBK" w:hAnsi="方正小标宋_GBK" w:eastAsia="方正小标宋_GBK" w:cs="方正小标宋_GBK"/>
          <w:color w:val="000000"/>
          <w:sz w:val="44"/>
        </w:rPr>
        <w:t>二、沙河市交通运输局运输管理站收支预算</w:t>
      </w:r>
      <w:bookmarkEnd w:id="1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p>
        </w:tc>
        <w:tc>
          <w:tcPr>
            <w:tcW w:w="4535" w:type="dxa"/>
            <w:vAlign w:val="center"/>
          </w:tcPr>
          <w:p>
            <w:pPr>
              <w:pStyle w:val="18"/>
            </w:pPr>
            <w:r>
              <w:rPr>
                <w:rFonts w:hint="eastAsia"/>
              </w:rP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p>
        </w:tc>
        <w:tc>
          <w:tcPr>
            <w:tcW w:w="4535" w:type="dxa"/>
            <w:vAlign w:val="center"/>
          </w:tcPr>
          <w:p>
            <w:pPr>
              <w:pStyle w:val="18"/>
            </w:pPr>
            <w:r>
              <w:rPr>
                <w:rFonts w:hint="eastAsia"/>
              </w:rPr>
              <w:t>支出总计</w:t>
            </w:r>
          </w:p>
        </w:tc>
        <w:tc>
          <w:tcPr>
            <w:tcW w:w="2126"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注：无收支预算，空表列示。</w:t>
      </w: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注：无收入预算，空表列示。</w:t>
      </w: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注：无支出预算，空表列示。</w:t>
      </w: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p>
        </w:tc>
        <w:tc>
          <w:tcPr>
            <w:tcW w:w="3402" w:type="dxa"/>
            <w:vAlign w:val="center"/>
          </w:tcPr>
          <w:p>
            <w:pPr>
              <w:pStyle w:val="18"/>
            </w:pPr>
            <w:r>
              <w:rPr>
                <w:rFonts w:hint="eastAsia"/>
              </w:rP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p>
        </w:tc>
        <w:tc>
          <w:tcPr>
            <w:tcW w:w="3402" w:type="dxa"/>
            <w:vAlign w:val="center"/>
          </w:tcPr>
          <w:p>
            <w:pPr>
              <w:pStyle w:val="18"/>
            </w:pPr>
            <w:r>
              <w:rPr>
                <w:rFonts w:hint="eastAsia"/>
              </w:rP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注：无财政拨款收支预算，空表列示。</w:t>
      </w: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注：无一般公共预算财政拨款支出预算，空表列示。</w:t>
      </w: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沙河市交通运输局运输管理站</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预算法》、《地方预决算公开操作规程》和《关于进一步推进预算公开工作的实施意见》规定，现将沙河市交通运输局运输管理站</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spacing w:line="560" w:lineRule="exact"/>
        <w:ind w:firstLine="640"/>
        <w:rPr>
          <w:rFonts w:eastAsia="方正仿宋_GBK"/>
          <w:color w:val="000000"/>
          <w:sz w:val="28"/>
        </w:rPr>
      </w:pPr>
      <w:r>
        <w:rPr>
          <w:rFonts w:hint="eastAsia" w:eastAsia="方正仿宋_GBK"/>
          <w:color w:val="000000"/>
          <w:sz w:val="28"/>
        </w:rPr>
        <w:t>（一）承担道路、水路运输行业发展规划和年度计划实施的行政辅助工作。</w:t>
      </w:r>
    </w:p>
    <w:p>
      <w:pPr>
        <w:widowControl w:val="0"/>
        <w:spacing w:line="560" w:lineRule="exact"/>
        <w:ind w:firstLine="700" w:firstLineChars="250"/>
        <w:jc w:val="both"/>
        <w:rPr>
          <w:rFonts w:eastAsia="方正仿宋_GBK"/>
          <w:color w:val="000000"/>
          <w:sz w:val="28"/>
        </w:rPr>
      </w:pPr>
      <w:r>
        <w:rPr>
          <w:rFonts w:hint="eastAsia" w:eastAsia="方正仿宋_GBK"/>
          <w:color w:val="000000"/>
          <w:sz w:val="28"/>
        </w:rPr>
        <w:t>（二）承担道路、水路运输安全生产的行政辅助工作。</w:t>
      </w:r>
    </w:p>
    <w:p>
      <w:pPr>
        <w:spacing w:line="560" w:lineRule="exact"/>
        <w:ind w:firstLine="640"/>
        <w:rPr>
          <w:rFonts w:eastAsia="方正仿宋_GBK"/>
          <w:color w:val="000000"/>
          <w:sz w:val="28"/>
        </w:rPr>
      </w:pPr>
      <w:r>
        <w:rPr>
          <w:rFonts w:hint="eastAsia" w:eastAsia="方正仿宋_GBK"/>
          <w:color w:val="000000"/>
          <w:sz w:val="28"/>
        </w:rPr>
        <w:t>（三）承担道路和水路旅客运输、货物运输、道路运输相关业务行业管理的行政辅助工作。</w:t>
      </w:r>
    </w:p>
    <w:p>
      <w:pPr>
        <w:spacing w:line="560" w:lineRule="exact"/>
        <w:ind w:firstLine="640"/>
        <w:rPr>
          <w:rFonts w:eastAsia="方正仿宋_GBK"/>
          <w:color w:val="000000"/>
          <w:sz w:val="28"/>
        </w:rPr>
      </w:pPr>
      <w:r>
        <w:rPr>
          <w:rFonts w:hint="eastAsia" w:eastAsia="方正仿宋_GBK"/>
          <w:color w:val="000000"/>
          <w:sz w:val="28"/>
        </w:rPr>
        <w:t>（四）承担道路、水路运输行业从业人员资格管理和运管人员培训的行政辅助工作。</w:t>
      </w:r>
    </w:p>
    <w:p>
      <w:pPr>
        <w:spacing w:line="560" w:lineRule="exact"/>
        <w:ind w:firstLine="640"/>
        <w:rPr>
          <w:rFonts w:eastAsia="方正仿宋_GBK"/>
          <w:color w:val="000000"/>
          <w:sz w:val="28"/>
        </w:rPr>
      </w:pPr>
      <w:r>
        <w:rPr>
          <w:rFonts w:hint="eastAsia" w:eastAsia="方正仿宋_GBK"/>
          <w:color w:val="000000"/>
          <w:sz w:val="28"/>
        </w:rPr>
        <w:t>（五）完成市交通运输局交办的其他任务。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沙河市交通运输局运输管理站</w:t>
            </w:r>
          </w:p>
        </w:tc>
        <w:tc>
          <w:tcPr>
            <w:tcW w:w="1843" w:type="dxa"/>
            <w:vAlign w:val="center"/>
          </w:tcPr>
          <w:p>
            <w:pPr>
              <w:pStyle w:val="17"/>
            </w:pPr>
            <w:r>
              <w:rPr>
                <w:rFonts w:hint="eastAsia"/>
              </w:rPr>
              <w:t>事业</w:t>
            </w:r>
          </w:p>
        </w:tc>
        <w:tc>
          <w:tcPr>
            <w:tcW w:w="2126" w:type="dxa"/>
            <w:vAlign w:val="center"/>
          </w:tcPr>
          <w:p>
            <w:pPr>
              <w:pStyle w:val="17"/>
            </w:pPr>
          </w:p>
        </w:tc>
        <w:tc>
          <w:tcPr>
            <w:tcW w:w="3827" w:type="dxa"/>
            <w:vAlign w:val="center"/>
          </w:tcPr>
          <w:p>
            <w:pPr>
              <w:pStyle w:val="17"/>
            </w:pPr>
            <w:r>
              <w:rPr>
                <w:rFonts w:hint="eastAsia"/>
              </w:rPr>
              <w:t>其他</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hint="eastAsia" w:ascii="黑体" w:hAnsi="黑体" w:eastAsia="黑体" w:cs="黑体"/>
          <w:color w:val="000000"/>
          <w:sz w:val="32"/>
        </w:rPr>
        <w:t>三、机关运行经费安排情况</w:t>
      </w:r>
    </w:p>
    <w:p>
      <w:pPr>
        <w:pStyle w:val="31"/>
        <w:rPr>
          <w:lang w:eastAsia="zh-CN"/>
        </w:rPr>
      </w:pPr>
      <w:r>
        <w:rPr>
          <w:lang w:eastAsia="zh-CN"/>
        </w:rPr>
        <w:t xml:space="preserve">           </w:t>
      </w:r>
      <w:r>
        <w:rPr>
          <w:rFonts w:hint="eastAsia"/>
          <w:lang w:eastAsia="zh-CN"/>
        </w:rPr>
        <w:t>无本级财政预算安排机关运行经费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rPr>
          <w:lang w:eastAsia="zh-CN"/>
        </w:rPr>
      </w:pPr>
      <w:r>
        <w:rPr>
          <w:lang w:eastAsia="zh-CN"/>
        </w:rPr>
        <w:t xml:space="preserve">          </w:t>
      </w:r>
      <w:r>
        <w:rPr>
          <w:rFonts w:hint="eastAsia"/>
          <w:lang w:eastAsia="zh-CN"/>
        </w:rPr>
        <w:t>无财政拨款“三公”经费预算</w:t>
      </w: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rFonts w:eastAsia="方正仿宋_GBK"/>
          <w:sz w:val="28"/>
          <w:lang w:eastAsia="zh-CN"/>
        </w:rPr>
      </w:pPr>
      <w:r>
        <w:rPr>
          <w:rFonts w:ascii="黑体" w:hAnsi="黑体" w:eastAsia="黑体" w:cs="黑体"/>
          <w:color w:val="000000"/>
          <w:sz w:val="32"/>
          <w:lang w:eastAsia="zh-CN"/>
        </w:rPr>
        <w:t xml:space="preserve">    </w:t>
      </w:r>
      <w:r>
        <w:rPr>
          <w:rFonts w:hint="eastAsia" w:eastAsia="方正仿宋_GBK"/>
          <w:sz w:val="28"/>
          <w:lang w:eastAsia="zh-CN"/>
        </w:rPr>
        <w:t>无财政拨款项目预算安排，无预算绩效信息</w:t>
      </w: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lang w:eastAsia="zh-CN"/>
        </w:rPr>
        <w:t xml:space="preserve">    </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年，沙河市交通运输局运输管理站安排政府采购预算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沙河市交通运输局运输管理站上年末固定资产金额为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138003</w:t>
            </w:r>
            <w:r>
              <w:rPr>
                <w:rFonts w:hint="eastAsia"/>
              </w:rPr>
              <w:t>沙河市交通运输局运输管理站</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pPr>
              <w:pStyle w:val="16"/>
              <w:rPr>
                <w:lang w:eastAsia="zh-CN"/>
              </w:rPr>
            </w:pPr>
            <w:r>
              <w:rPr>
                <w:rFonts w:hint="eastAsia"/>
                <w:lang w:eastAsia="zh-CN"/>
              </w:rPr>
              <w:t>资产总额</w:t>
            </w:r>
          </w:p>
        </w:tc>
        <w:tc>
          <w:tcPr>
            <w:tcW w:w="2835" w:type="dxa"/>
            <w:vAlign w:val="center"/>
          </w:tcPr>
          <w:p>
            <w:pPr>
              <w:pStyle w:val="17"/>
            </w:pPr>
          </w:p>
        </w:tc>
        <w:tc>
          <w:tcPr>
            <w:tcW w:w="2835" w:type="dxa"/>
            <w:vAlign w:val="center"/>
          </w:tcPr>
          <w:p>
            <w:pPr>
              <w:pStyle w:val="15"/>
              <w:rPr>
                <w:lang w:eastAsia="zh-CN"/>
              </w:rPr>
            </w:pPr>
            <w:r>
              <w:rPr>
                <w:lang w:eastAsia="zh-CN"/>
              </w:rPr>
              <w:t>650.702459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pPr>
              <w:pStyle w:val="16"/>
              <w:rPr>
                <w:lang w:eastAsia="zh-CN"/>
              </w:rPr>
            </w:pPr>
            <w:r>
              <w:rPr>
                <w:lang w:eastAsia="zh-CN"/>
              </w:rPr>
              <w:t>1</w:t>
            </w:r>
            <w:r>
              <w:rPr>
                <w:rFonts w:hint="eastAsia"/>
                <w:lang w:eastAsia="zh-CN"/>
              </w:rPr>
              <w:t>、房屋（平方米）</w:t>
            </w:r>
          </w:p>
        </w:tc>
        <w:tc>
          <w:tcPr>
            <w:tcW w:w="2835" w:type="dxa"/>
            <w:vAlign w:val="center"/>
          </w:tcPr>
          <w:p>
            <w:pPr>
              <w:pStyle w:val="17"/>
              <w:rPr>
                <w:lang w:eastAsia="zh-CN"/>
              </w:rPr>
            </w:pPr>
            <w:r>
              <w:rPr>
                <w:lang w:eastAsia="zh-CN"/>
              </w:rPr>
              <w:t>13203</w:t>
            </w:r>
          </w:p>
        </w:tc>
        <w:tc>
          <w:tcPr>
            <w:tcW w:w="2835" w:type="dxa"/>
            <w:vAlign w:val="center"/>
          </w:tcPr>
          <w:p>
            <w:pPr>
              <w:pStyle w:val="15"/>
              <w:rPr>
                <w:lang w:eastAsia="zh-CN"/>
              </w:rPr>
            </w:pPr>
            <w:r>
              <w:rPr>
                <w:lang w:eastAsia="zh-CN"/>
              </w:rPr>
              <w:t>230.391746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pPr>
              <w:pStyle w:val="16"/>
              <w:rPr>
                <w:lang w:eastAsia="zh-CN"/>
              </w:rPr>
            </w:pPr>
            <w:r>
              <w:rPr>
                <w:rFonts w:hint="eastAsia"/>
                <w:lang w:eastAsia="zh-CN"/>
              </w:rPr>
              <w:t>其中：办公用房（平方米）</w:t>
            </w:r>
          </w:p>
        </w:tc>
        <w:tc>
          <w:tcPr>
            <w:tcW w:w="2835" w:type="dxa"/>
            <w:vAlign w:val="center"/>
          </w:tcPr>
          <w:p>
            <w:pPr>
              <w:pStyle w:val="17"/>
              <w:rPr>
                <w:lang w:eastAsia="zh-CN"/>
              </w:rPr>
            </w:pPr>
            <w:r>
              <w:rPr>
                <w:lang w:eastAsia="zh-CN"/>
              </w:rPr>
              <w:t>1203</w:t>
            </w:r>
          </w:p>
        </w:tc>
        <w:tc>
          <w:tcPr>
            <w:tcW w:w="2835" w:type="dxa"/>
            <w:vAlign w:val="center"/>
          </w:tcPr>
          <w:p>
            <w:pPr>
              <w:pStyle w:val="15"/>
            </w:pPr>
            <w:r>
              <w:rPr>
                <w:lang w:eastAsia="zh-CN"/>
              </w:rPr>
              <w:t>230.391746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pPr>
              <w:pStyle w:val="16"/>
              <w:rPr>
                <w:lang w:eastAsia="zh-CN"/>
              </w:rPr>
            </w:pPr>
            <w:r>
              <w:rPr>
                <w:lang w:eastAsia="zh-CN"/>
              </w:rPr>
              <w:t>2</w:t>
            </w:r>
            <w:r>
              <w:rPr>
                <w:rFonts w:hint="eastAsia"/>
                <w:lang w:eastAsia="zh-CN"/>
              </w:rPr>
              <w:t>、车辆（台、辆）</w:t>
            </w:r>
          </w:p>
        </w:tc>
        <w:tc>
          <w:tcPr>
            <w:tcW w:w="2835" w:type="dxa"/>
            <w:vAlign w:val="center"/>
          </w:tcPr>
          <w:p>
            <w:pPr>
              <w:pStyle w:val="17"/>
              <w:rPr>
                <w:lang w:eastAsia="zh-CN"/>
              </w:rPr>
            </w:pPr>
            <w:r>
              <w:rPr>
                <w:lang w:eastAsia="zh-CN"/>
              </w:rPr>
              <w:t>11</w:t>
            </w:r>
          </w:p>
        </w:tc>
        <w:tc>
          <w:tcPr>
            <w:tcW w:w="2835" w:type="dxa"/>
            <w:vAlign w:val="center"/>
          </w:tcPr>
          <w:p>
            <w:pPr>
              <w:pStyle w:val="15"/>
              <w:rPr>
                <w:lang w:eastAsia="zh-CN"/>
              </w:rPr>
            </w:pPr>
            <w:r>
              <w:rPr>
                <w:lang w:eastAsia="zh-CN"/>
              </w:rPr>
              <w:t>156.4995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pPr>
              <w:pStyle w:val="16"/>
              <w:rPr>
                <w:lang w:eastAsia="zh-CN"/>
              </w:rPr>
            </w:pPr>
            <w:r>
              <w:rPr>
                <w:lang w:eastAsia="zh-CN"/>
              </w:rPr>
              <w:t>3</w:t>
            </w:r>
            <w:r>
              <w:rPr>
                <w:rFonts w:hint="eastAsia"/>
                <w:lang w:eastAsia="zh-CN"/>
              </w:rPr>
              <w:t>、单价在</w:t>
            </w:r>
            <w:r>
              <w:rPr>
                <w:lang w:eastAsia="zh-CN"/>
              </w:rPr>
              <w:t>20</w:t>
            </w:r>
            <w:r>
              <w:rPr>
                <w:rFonts w:hint="eastAsia"/>
                <w:lang w:eastAsia="zh-CN"/>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pPr>
              <w:pStyle w:val="16"/>
              <w:rPr>
                <w:lang w:eastAsia="zh-CN"/>
              </w:rPr>
            </w:pPr>
            <w:r>
              <w:rPr>
                <w:lang w:eastAsia="zh-CN"/>
              </w:rPr>
              <w:t>4</w:t>
            </w:r>
            <w:r>
              <w:rPr>
                <w:rFonts w:hint="eastAsia"/>
                <w:lang w:eastAsia="zh-CN"/>
              </w:rPr>
              <w:t>、其他固定资产</w:t>
            </w:r>
          </w:p>
        </w:tc>
        <w:tc>
          <w:tcPr>
            <w:tcW w:w="2835" w:type="dxa"/>
            <w:vAlign w:val="center"/>
          </w:tcPr>
          <w:p>
            <w:pPr>
              <w:pStyle w:val="17"/>
              <w:rPr>
                <w:lang w:eastAsia="zh-CN"/>
              </w:rPr>
            </w:pPr>
            <w:r>
              <w:rPr>
                <w:lang w:eastAsia="zh-CN"/>
              </w:rPr>
              <w:t>53</w:t>
            </w:r>
          </w:p>
        </w:tc>
        <w:tc>
          <w:tcPr>
            <w:tcW w:w="2835" w:type="dxa"/>
            <w:vAlign w:val="center"/>
          </w:tcPr>
          <w:p>
            <w:pPr>
              <w:pStyle w:val="15"/>
              <w:rPr>
                <w:lang w:eastAsia="zh-CN"/>
              </w:rPr>
            </w:pPr>
            <w:r>
              <w:rPr>
                <w:lang w:eastAsia="zh-CN"/>
              </w:rPr>
              <w:t>263.811213</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7098B1-C6A4-4F0F-9430-477B67CA23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embedRegular r:id="rId2" w:fontKey="{9C11B2B6-8224-429C-A679-4128AAF72435}"/>
  </w:font>
  <w:font w:name="方正书宋_GBK">
    <w:altName w:val="宋体"/>
    <w:panose1 w:val="00000000000000000000"/>
    <w:charset w:val="86"/>
    <w:family w:val="roman"/>
    <w:pitch w:val="default"/>
    <w:sig w:usb0="00000000" w:usb1="00000000" w:usb2="00000010" w:usb3="00000000" w:csb0="00040000" w:csb1="00000000"/>
    <w:embedRegular r:id="rId3" w:fontKey="{2227282A-B06D-40F2-863D-5D1757FA1DCD}"/>
  </w:font>
  <w:font w:name="方正仿宋_GBK">
    <w:altName w:val="宋体"/>
    <w:panose1 w:val="00000000000000000000"/>
    <w:charset w:val="86"/>
    <w:family w:val="roman"/>
    <w:pitch w:val="default"/>
    <w:sig w:usb0="00000000" w:usb1="00000000" w:usb2="00000010" w:usb3="00000000" w:csb0="00040000" w:csb1="00000000"/>
    <w:embedRegular r:id="rId4" w:fontKey="{678CB4E5-2125-4E4B-BA16-096F39755DFA}"/>
  </w:font>
  <w:font w:name="仿宋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10" w:usb3="00000000" w:csb0="00040000" w:csb1="00000000"/>
    <w:embedRegular r:id="rId5" w:fontKey="{F4352633-30F2-4CEB-AEE6-8683B40D6E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iOWIwNWYwOTViZTU5MDA5MDBmMmJmMjBmNmVhMDgifQ=="/>
  </w:docVars>
  <w:rsids>
    <w:rsidRoot w:val="00C1660F"/>
    <w:rsid w:val="001166FC"/>
    <w:rsid w:val="00134A4C"/>
    <w:rsid w:val="001950EB"/>
    <w:rsid w:val="00252E11"/>
    <w:rsid w:val="002838F8"/>
    <w:rsid w:val="002D45B6"/>
    <w:rsid w:val="004A2DBA"/>
    <w:rsid w:val="00512B01"/>
    <w:rsid w:val="005B6032"/>
    <w:rsid w:val="005C48B9"/>
    <w:rsid w:val="005E375A"/>
    <w:rsid w:val="00775110"/>
    <w:rsid w:val="007930FD"/>
    <w:rsid w:val="00A72BF4"/>
    <w:rsid w:val="00B703C9"/>
    <w:rsid w:val="00C1660F"/>
    <w:rsid w:val="00D96D61"/>
    <w:rsid w:val="00E814F4"/>
    <w:rsid w:val="00F8077F"/>
    <w:rsid w:val="253601C7"/>
    <w:rsid w:val="5AFD2D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99"/>
    <w:pPr>
      <w:ind w:left="480"/>
    </w:pPr>
  </w:style>
  <w:style w:type="paragraph" w:styleId="3">
    <w:name w:val="footer"/>
    <w:basedOn w:val="1"/>
    <w:link w:val="34"/>
    <w:autoRedefine/>
    <w:qFormat/>
    <w:uiPriority w:val="99"/>
    <w:pPr>
      <w:tabs>
        <w:tab w:val="center" w:pos="4153"/>
        <w:tab w:val="right" w:pos="8306"/>
      </w:tabs>
      <w:snapToGrid w:val="0"/>
    </w:pPr>
    <w:rPr>
      <w:sz w:val="18"/>
      <w:szCs w:val="18"/>
    </w:rPr>
  </w:style>
  <w:style w:type="paragraph" w:styleId="4">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99"/>
    <w:pPr>
      <w:spacing w:before="120"/>
      <w:ind w:firstLine="560"/>
    </w:pPr>
    <w:rPr>
      <w:rFonts w:eastAsia="方正仿宋_GBK"/>
      <w:color w:val="000000"/>
      <w:sz w:val="28"/>
    </w:rPr>
  </w:style>
  <w:style w:type="paragraph" w:styleId="6">
    <w:name w:val="toc 4"/>
    <w:basedOn w:val="1"/>
    <w:autoRedefine/>
    <w:qFormat/>
    <w:uiPriority w:val="99"/>
    <w:pPr>
      <w:ind w:left="720"/>
    </w:pPr>
  </w:style>
  <w:style w:type="paragraph" w:styleId="7">
    <w:name w:val="toc 2"/>
    <w:basedOn w:val="1"/>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uiPriority w:val="99"/>
    <w:pPr>
      <w:jc w:val="right"/>
    </w:pPr>
    <w:rPr>
      <w:rFonts w:ascii="方正小标宋_GBK" w:hAnsi="方正小标宋_GBK" w:eastAsia="方正小标宋_GBK" w:cs="方正小标宋_GBK"/>
    </w:rPr>
  </w:style>
  <w:style w:type="paragraph" w:customStyle="1" w:styleId="12">
    <w:name w:val="单元格样式21"/>
    <w:basedOn w:val="1"/>
    <w:uiPriority w:val="99"/>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99"/>
    <w:rPr>
      <w:rFonts w:ascii="方正小标宋_GBK" w:hAnsi="方正小标宋_GBK" w:eastAsia="方正小标宋_GBK" w:cs="方正小标宋_GBK"/>
    </w:rPr>
  </w:style>
  <w:style w:type="paragraph" w:customStyle="1" w:styleId="14">
    <w:name w:val="单元格样式1"/>
    <w:basedOn w:val="1"/>
    <w:uiPriority w:val="99"/>
    <w:pPr>
      <w:jc w:val="center"/>
    </w:pPr>
    <w:rPr>
      <w:rFonts w:ascii="方正书宋_GBK" w:hAnsi="方正书宋_GBK" w:eastAsia="方正书宋_GBK" w:cs="方正书宋_GBK"/>
      <w:b/>
      <w:sz w:val="21"/>
    </w:rPr>
  </w:style>
  <w:style w:type="paragraph" w:customStyle="1" w:styleId="15">
    <w:name w:val="单元格样式4"/>
    <w:basedOn w:val="1"/>
    <w:uiPriority w:val="99"/>
    <w:pPr>
      <w:jc w:val="right"/>
    </w:pPr>
    <w:rPr>
      <w:rFonts w:ascii="方正书宋_GBK" w:hAnsi="方正书宋_GBK" w:eastAsia="方正书宋_GBK" w:cs="方正书宋_GBK"/>
      <w:sz w:val="21"/>
    </w:rPr>
  </w:style>
  <w:style w:type="paragraph" w:customStyle="1" w:styleId="16">
    <w:name w:val="单元格样式2"/>
    <w:basedOn w:val="1"/>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uiPriority w:val="99"/>
    <w:pPr>
      <w:jc w:val="center"/>
    </w:pPr>
    <w:rPr>
      <w:rFonts w:ascii="方正书宋_GBK" w:hAnsi="方正书宋_GBK" w:eastAsia="方正书宋_GBK" w:cs="方正书宋_GBK"/>
      <w:b/>
      <w:sz w:val="21"/>
    </w:rPr>
  </w:style>
  <w:style w:type="paragraph" w:customStyle="1" w:styleId="19">
    <w:name w:val="单元格样式7"/>
    <w:basedOn w:val="1"/>
    <w:uiPriority w:val="99"/>
    <w:pPr>
      <w:jc w:val="right"/>
    </w:pPr>
    <w:rPr>
      <w:rFonts w:ascii="方正书宋_GBK" w:hAnsi="方正书宋_GBK" w:eastAsia="方正书宋_GBK" w:cs="方正书宋_GBK"/>
      <w:b/>
      <w:sz w:val="21"/>
    </w:rPr>
  </w:style>
  <w:style w:type="paragraph" w:customStyle="1" w:styleId="20">
    <w:name w:val="单元格样式5"/>
    <w:basedOn w:val="1"/>
    <w:autoRedefine/>
    <w:uiPriority w:val="99"/>
    <w:rPr>
      <w:rFonts w:ascii="方正书宋_GBK" w:hAnsi="方正书宋_GBK" w:eastAsia="方正书宋_GBK" w:cs="方正书宋_GBK"/>
      <w:b/>
      <w:sz w:val="21"/>
    </w:rPr>
  </w:style>
  <w:style w:type="paragraph" w:customStyle="1" w:styleId="21">
    <w:name w:val="插入文本样式-插入部门职责文件"/>
    <w:basedOn w:val="1"/>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5">
    <w:name w:val="插入文本样式-插入总体目标文件"/>
    <w:basedOn w:val="1"/>
    <w:uiPriority w:val="99"/>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8">
    <w:name w:val="单元格样式23"/>
    <w:basedOn w:val="1"/>
    <w:uiPriority w:val="99"/>
    <w:pPr>
      <w:jc w:val="right"/>
    </w:pPr>
    <w:rPr>
      <w:rFonts w:ascii="方正书宋_GBK" w:hAnsi="方正书宋_GBK" w:eastAsia="方正书宋_GBK" w:cs="方正书宋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3">
    <w:name w:val="Header Char"/>
    <w:basedOn w:val="10"/>
    <w:link w:val="4"/>
    <w:autoRedefine/>
    <w:semiHidden/>
    <w:qFormat/>
    <w:uiPriority w:val="99"/>
    <w:rPr>
      <w:kern w:val="0"/>
      <w:sz w:val="18"/>
      <w:szCs w:val="18"/>
      <w:lang w:eastAsia="uk-UA"/>
    </w:rPr>
  </w:style>
  <w:style w:type="character" w:customStyle="1" w:styleId="34">
    <w:name w:val="Footer Char"/>
    <w:basedOn w:val="10"/>
    <w:link w:val="3"/>
    <w:autoRedefine/>
    <w:semiHidden/>
    <w:qFormat/>
    <w:uiPriority w:val="99"/>
    <w:rPr>
      <w:kern w:val="0"/>
      <w:sz w:val="18"/>
      <w:szCs w:val="18"/>
      <w:lang w:eastAsia="uk-UA"/>
    </w:rPr>
  </w:style>
  <w:style w:type="paragraph" w:customStyle="1" w:styleId="35">
    <w:name w:val="Char"/>
    <w:basedOn w:val="1"/>
    <w:autoRedefine/>
    <w:qFormat/>
    <w:uiPriority w:val="99"/>
    <w:pPr>
      <w:spacing w:after="160" w:line="240" w:lineRule="exact"/>
    </w:pPr>
    <w:rPr>
      <w:rFonts w:ascii="Calibri" w:hAnsi="Calibri" w:eastAsia="仿宋_GB2312"/>
      <w:kern w:val="2"/>
      <w:sz w:val="3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94</Pages>
  <Words>6072</Word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2022-07-29T03:50:00Z</dcterms:created>
  <dc:creator>Administrator</dc:creator>
  <cp:lastModifiedBy>Administrator</cp:lastModifiedBy>
  <dcterms:modified xsi:type="dcterms:W3CDTF">2024-03-04T03:49:13Z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2D86B32951094F15A4D6FEABDAB2B8AB_12</vt:lpwstr>
  </property>
</Properties>
</file>