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沙河市融媒体中心单位</w:t>
      </w:r>
      <w:r>
        <w:rPr>
          <w:rFonts w:ascii="黑体" w:hAnsi="黑体" w:eastAsia="黑体" w:cs="黑体"/>
          <w:b/>
          <w:color w:val="000000"/>
          <w:sz w:val="44"/>
        </w:rPr>
        <w:t>预算信息公开目录</w:t>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预算</w:t>
      </w:r>
      <w:r>
        <w:rPr>
          <w:rFonts w:hint="eastAsia" w:ascii="黑体" w:hAnsi="黑体" w:eastAsia="黑体" w:cs="黑体"/>
          <w:b/>
          <w:color w:val="000000"/>
          <w:sz w:val="30"/>
          <w:lang w:eastAsia="zh-CN"/>
        </w:rPr>
        <w:t>代码（</w:t>
      </w:r>
      <w:r>
        <w:rPr>
          <w:rFonts w:hint="eastAsia" w:ascii="黑体" w:hAnsi="黑体" w:eastAsia="黑体" w:cs="黑体"/>
          <w:b/>
          <w:color w:val="000000"/>
          <w:sz w:val="30"/>
          <w:lang w:val="en-US" w:eastAsia="zh-CN"/>
        </w:rPr>
        <w:t>149002</w:t>
      </w:r>
      <w:r>
        <w:rPr>
          <w:rFonts w:hint="eastAsia" w:ascii="黑体" w:hAnsi="黑体" w:eastAsia="黑体" w:cs="黑体"/>
          <w:b/>
          <w:color w:val="000000"/>
          <w:sz w:val="30"/>
          <w:lang w:eastAsia="zh-CN"/>
        </w:rPr>
        <w:t>）</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w:t>
      </w:r>
      <w:r>
        <w:rPr>
          <w:rFonts w:hint="eastAsia"/>
          <w:lang w:eastAsia="zh-CN"/>
        </w:rPr>
        <w:t>单位</w:t>
      </w:r>
      <w:r>
        <w:t>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一、沙河市融媒体中心收支预算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149002沙河市融媒体中心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ind w:firstLine="0" w:firstLineChars="0"/>
            </w:pPr>
            <w:r>
              <w:rPr>
                <w:rFonts w:hint="eastAsia"/>
                <w:lang w:val="en-US" w:eastAsia="zh-CN"/>
              </w:rPr>
              <w:t>1300.87</w:t>
            </w:r>
          </w:p>
        </w:tc>
        <w:tc>
          <w:tcPr>
            <w:tcW w:w="4535" w:type="dxa"/>
            <w:vAlign w:val="center"/>
          </w:tcPr>
          <w:p>
            <w:pPr>
              <w:pStyle w:val="14"/>
            </w:pPr>
            <w:r>
              <w:t>一、一般公共服务支出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ind w:firstLine="0" w:firstLineChars="0"/>
            </w:pPr>
          </w:p>
        </w:tc>
        <w:tc>
          <w:tcPr>
            <w:tcW w:w="4535" w:type="dxa"/>
            <w:vAlign w:val="center"/>
          </w:tcPr>
          <w:p>
            <w:pPr>
              <w:pStyle w:val="14"/>
            </w:pPr>
            <w:r>
              <w:t>二、外交支出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ind w:firstLine="0" w:firstLineChars="0"/>
            </w:pPr>
          </w:p>
        </w:tc>
        <w:tc>
          <w:tcPr>
            <w:tcW w:w="4535" w:type="dxa"/>
            <w:vAlign w:val="center"/>
          </w:tcPr>
          <w:p>
            <w:pPr>
              <w:pStyle w:val="14"/>
            </w:pPr>
            <w:r>
              <w:t>三、国防支出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ind w:firstLine="0" w:firstLineChars="0"/>
            </w:pPr>
          </w:p>
        </w:tc>
        <w:tc>
          <w:tcPr>
            <w:tcW w:w="4535" w:type="dxa"/>
            <w:vAlign w:val="center"/>
          </w:tcPr>
          <w:p>
            <w:pPr>
              <w:pStyle w:val="14"/>
            </w:pPr>
            <w:r>
              <w:t>四、公共安全支出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ind w:firstLine="0" w:firstLineChars="0"/>
            </w:pPr>
          </w:p>
        </w:tc>
        <w:tc>
          <w:tcPr>
            <w:tcW w:w="4535" w:type="dxa"/>
            <w:vAlign w:val="center"/>
          </w:tcPr>
          <w:p>
            <w:pPr>
              <w:pStyle w:val="14"/>
            </w:pPr>
            <w:r>
              <w:t>五、教育支出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ind w:firstLine="0" w:firstLineChars="0"/>
            </w:pPr>
          </w:p>
        </w:tc>
        <w:tc>
          <w:tcPr>
            <w:tcW w:w="4535" w:type="dxa"/>
            <w:vAlign w:val="center"/>
          </w:tcPr>
          <w:p>
            <w:pPr>
              <w:pStyle w:val="14"/>
            </w:pPr>
            <w:r>
              <w:t>六、科学技术支出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ind w:firstLine="0" w:firstLineChars="0"/>
            </w:pPr>
          </w:p>
        </w:tc>
        <w:tc>
          <w:tcPr>
            <w:tcW w:w="4535" w:type="dxa"/>
            <w:vAlign w:val="center"/>
          </w:tcPr>
          <w:p>
            <w:pPr>
              <w:pStyle w:val="14"/>
            </w:pPr>
            <w:r>
              <w:t>七、文化旅游体育与传媒支出</w:t>
            </w:r>
          </w:p>
        </w:tc>
        <w:tc>
          <w:tcPr>
            <w:tcW w:w="2126" w:type="dxa"/>
            <w:vAlign w:val="center"/>
          </w:tcPr>
          <w:p>
            <w:pPr>
              <w:pStyle w:val="13"/>
              <w:ind w:firstLine="0" w:firstLineChars="0"/>
            </w:pPr>
            <w:r>
              <w:rPr>
                <w:rFonts w:hint="eastAsia"/>
                <w:lang w:val="en-US" w:eastAsia="zh-CN"/>
              </w:rPr>
              <w:t>1142.2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ind w:firstLine="0" w:firstLineChars="0"/>
            </w:pPr>
          </w:p>
        </w:tc>
        <w:tc>
          <w:tcPr>
            <w:tcW w:w="4535" w:type="dxa"/>
            <w:vAlign w:val="center"/>
          </w:tcPr>
          <w:p>
            <w:pPr>
              <w:pStyle w:val="14"/>
            </w:pPr>
            <w:r>
              <w:t>八、社会保障和就业支出</w:t>
            </w:r>
          </w:p>
        </w:tc>
        <w:tc>
          <w:tcPr>
            <w:tcW w:w="2126" w:type="dxa"/>
            <w:vAlign w:val="center"/>
          </w:tcPr>
          <w:p>
            <w:pPr>
              <w:pStyle w:val="13"/>
              <w:ind w:firstLine="0" w:firstLineChars="0"/>
            </w:pPr>
            <w:r>
              <w:t>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ind w:firstLine="0" w:firstLineChars="0"/>
            </w:pPr>
          </w:p>
        </w:tc>
        <w:tc>
          <w:tcPr>
            <w:tcW w:w="4535" w:type="dxa"/>
            <w:vAlign w:val="center"/>
          </w:tcPr>
          <w:p>
            <w:pPr>
              <w:pStyle w:val="14"/>
            </w:pPr>
            <w:r>
              <w:t>九、社会保险基金支出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十、卫生健康支出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十一、节能环保支出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十二、城乡社区支出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十三、农林水支出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十四、交通运输支出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十五、资源勘探工业信息等支出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十六、商业服务业等支出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十七、金融支出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十八、援助其他地区支出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十九、自然资源海洋气象等支出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二十、住房保障支出</w:t>
            </w:r>
          </w:p>
        </w:tc>
        <w:tc>
          <w:tcPr>
            <w:tcW w:w="2126" w:type="dxa"/>
            <w:vAlign w:val="center"/>
          </w:tcPr>
          <w:p>
            <w:pPr>
              <w:pStyle w:val="13"/>
              <w:ind w:firstLine="0" w:firstLineChars="0"/>
            </w:pPr>
            <w:r>
              <w:t>70.08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二十一、粮油物资储备支出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二十二、国有资本经营预算支出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二十三、灾害防治及应急管理支出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二十四、预备费</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二十五、其他支出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二十六、转移性支出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二十七、债务还本支出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二十八、债务付息支出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二十九、债务发行费用支出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ind w:firstLine="0" w:firstLineChars="0"/>
            </w:pPr>
          </w:p>
        </w:tc>
        <w:tc>
          <w:tcPr>
            <w:tcW w:w="4535" w:type="dxa"/>
            <w:vAlign w:val="center"/>
          </w:tcPr>
          <w:p>
            <w:pPr>
              <w:pStyle w:val="14"/>
            </w:pPr>
            <w:r>
              <w:t>三十、抗疫特别国债安排的支出</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ind w:firstLine="0" w:firstLineChars="0"/>
            </w:pPr>
            <w:r>
              <w:rPr>
                <w:rFonts w:hint="eastAsia"/>
                <w:lang w:val="en-US" w:eastAsia="zh-CN"/>
              </w:rPr>
              <w:t>1300.87</w:t>
            </w:r>
          </w:p>
        </w:tc>
        <w:tc>
          <w:tcPr>
            <w:tcW w:w="4535" w:type="dxa"/>
            <w:vAlign w:val="center"/>
          </w:tcPr>
          <w:p>
            <w:pPr>
              <w:pStyle w:val="16"/>
            </w:pPr>
            <w:r>
              <w:t>本年支出合计</w:t>
            </w:r>
          </w:p>
        </w:tc>
        <w:tc>
          <w:tcPr>
            <w:tcW w:w="2126" w:type="dxa"/>
            <w:vAlign w:val="center"/>
          </w:tcPr>
          <w:p>
            <w:pPr>
              <w:pStyle w:val="17"/>
              <w:ind w:firstLine="0" w:firstLineChars="0"/>
            </w:pPr>
            <w:r>
              <w:rPr>
                <w:rFonts w:hint="eastAsia"/>
                <w:lang w:val="en-US" w:eastAsia="zh-CN"/>
              </w:rPr>
              <w:t>1300.87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ind w:firstLine="0" w:firstLineChars="0"/>
            </w:pPr>
          </w:p>
        </w:tc>
        <w:tc>
          <w:tcPr>
            <w:tcW w:w="4535" w:type="dxa"/>
            <w:vAlign w:val="center"/>
          </w:tcPr>
          <w:p>
            <w:pPr>
              <w:pStyle w:val="14"/>
            </w:pPr>
            <w:r>
              <w:t>年终结转结余</w:t>
            </w:r>
          </w:p>
        </w:tc>
        <w:tc>
          <w:tcPr>
            <w:tcW w:w="212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ind w:firstLine="0" w:firstLineChars="0"/>
            </w:pPr>
            <w:r>
              <w:rPr>
                <w:rFonts w:hint="eastAsia"/>
                <w:lang w:val="en-US" w:eastAsia="zh-CN"/>
              </w:rPr>
              <w:t>1300.87</w:t>
            </w:r>
          </w:p>
        </w:tc>
        <w:tc>
          <w:tcPr>
            <w:tcW w:w="4535" w:type="dxa"/>
            <w:vAlign w:val="center"/>
          </w:tcPr>
          <w:p>
            <w:pPr>
              <w:pStyle w:val="16"/>
            </w:pPr>
            <w:r>
              <w:t>支出总计</w:t>
            </w:r>
          </w:p>
        </w:tc>
        <w:tc>
          <w:tcPr>
            <w:tcW w:w="2126" w:type="dxa"/>
            <w:vAlign w:val="center"/>
          </w:tcPr>
          <w:p>
            <w:pPr>
              <w:pStyle w:val="17"/>
              <w:ind w:firstLine="0" w:firstLineChars="0"/>
            </w:pPr>
            <w:r>
              <w:rPr>
                <w:rFonts w:hint="eastAsia"/>
                <w:lang w:val="en-US" w:eastAsia="zh-CN"/>
              </w:rPr>
              <w:t>1300.87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149002沙河市融媒体中心</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88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185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18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185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1</w:t>
            </w:r>
          </w:p>
        </w:tc>
        <w:tc>
          <w:tcPr>
            <w:tcW w:w="758" w:type="dxa"/>
            <w:vAlign w:val="center"/>
          </w:tcPr>
          <w:p>
            <w:pPr>
              <w:pStyle w:val="18"/>
              <w:ind w:firstLine="0" w:firstLineChars="0"/>
            </w:pPr>
          </w:p>
        </w:tc>
        <w:tc>
          <w:tcPr>
            <w:tcW w:w="758" w:type="dxa"/>
            <w:vAlign w:val="center"/>
          </w:tcPr>
          <w:p>
            <w:pPr>
              <w:pStyle w:val="16"/>
              <w:ind w:firstLine="0" w:firstLineChars="0"/>
            </w:pPr>
            <w:r>
              <w:t>合计</w:t>
            </w:r>
          </w:p>
        </w:tc>
        <w:tc>
          <w:tcPr>
            <w:tcW w:w="758" w:type="dxa"/>
            <w:vAlign w:val="center"/>
          </w:tcPr>
          <w:p>
            <w:pPr>
              <w:pStyle w:val="17"/>
              <w:ind w:firstLine="0" w:firstLineChars="0"/>
            </w:pPr>
            <w:r>
              <w:rPr>
                <w:rFonts w:hint="eastAsia"/>
                <w:lang w:val="en-US" w:eastAsia="zh-CN"/>
              </w:rPr>
              <w:t>1300.87</w:t>
            </w:r>
          </w:p>
        </w:tc>
        <w:tc>
          <w:tcPr>
            <w:tcW w:w="758" w:type="dxa"/>
            <w:vAlign w:val="center"/>
          </w:tcPr>
          <w:p>
            <w:pPr>
              <w:pStyle w:val="17"/>
              <w:ind w:firstLine="0" w:firstLineChars="0"/>
            </w:pPr>
            <w:r>
              <w:rPr>
                <w:rFonts w:hint="eastAsia"/>
                <w:lang w:val="en-US" w:eastAsia="zh-CN"/>
              </w:rPr>
              <w:t>1300.87</w:t>
            </w:r>
          </w:p>
        </w:tc>
        <w:tc>
          <w:tcPr>
            <w:tcW w:w="758" w:type="dxa"/>
            <w:vAlign w:val="center"/>
          </w:tcPr>
          <w:p>
            <w:pPr>
              <w:pStyle w:val="17"/>
              <w:ind w:firstLine="0" w:firstLineChars="0"/>
            </w:pPr>
            <w:r>
              <w:rPr>
                <w:rFonts w:hint="eastAsia"/>
                <w:lang w:val="en-US" w:eastAsia="zh-CN"/>
              </w:rPr>
              <w:t>1300.87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18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2</w:t>
            </w:r>
          </w:p>
        </w:tc>
        <w:tc>
          <w:tcPr>
            <w:tcW w:w="758" w:type="dxa"/>
            <w:vAlign w:val="center"/>
          </w:tcPr>
          <w:p>
            <w:pPr>
              <w:pStyle w:val="14"/>
              <w:ind w:firstLine="0" w:firstLineChars="0"/>
            </w:pPr>
            <w:r>
              <w:t>207</w:t>
            </w:r>
          </w:p>
        </w:tc>
        <w:tc>
          <w:tcPr>
            <w:tcW w:w="758" w:type="dxa"/>
            <w:vAlign w:val="center"/>
          </w:tcPr>
          <w:p>
            <w:pPr>
              <w:pStyle w:val="14"/>
              <w:ind w:firstLine="0" w:firstLineChars="0"/>
            </w:pPr>
            <w:r>
              <w:t>文化旅游体育与传媒支出</w:t>
            </w:r>
          </w:p>
        </w:tc>
        <w:tc>
          <w:tcPr>
            <w:tcW w:w="758" w:type="dxa"/>
            <w:vAlign w:val="center"/>
          </w:tcPr>
          <w:p>
            <w:pPr>
              <w:pStyle w:val="13"/>
              <w:ind w:firstLine="0" w:firstLineChars="0"/>
            </w:pPr>
            <w:r>
              <w:rPr>
                <w:rFonts w:hint="eastAsia"/>
                <w:lang w:val="en-US" w:eastAsia="zh-CN"/>
              </w:rPr>
              <w:t>1142.2</w:t>
            </w:r>
          </w:p>
        </w:tc>
        <w:tc>
          <w:tcPr>
            <w:tcW w:w="758" w:type="dxa"/>
            <w:vAlign w:val="center"/>
          </w:tcPr>
          <w:p>
            <w:pPr>
              <w:pStyle w:val="13"/>
              <w:ind w:firstLine="0" w:firstLineChars="0"/>
            </w:pPr>
            <w:r>
              <w:rPr>
                <w:rFonts w:hint="eastAsia"/>
                <w:lang w:val="en-US" w:eastAsia="zh-CN"/>
              </w:rPr>
              <w:t>1142.2</w:t>
            </w:r>
          </w:p>
        </w:tc>
        <w:tc>
          <w:tcPr>
            <w:tcW w:w="758" w:type="dxa"/>
            <w:vAlign w:val="center"/>
          </w:tcPr>
          <w:p>
            <w:pPr>
              <w:pStyle w:val="13"/>
              <w:ind w:firstLine="0" w:firstLineChars="0"/>
            </w:pPr>
            <w:r>
              <w:rPr>
                <w:rFonts w:hint="eastAsia"/>
                <w:lang w:val="en-US" w:eastAsia="zh-CN"/>
              </w:rPr>
              <w:t>1142.2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3</w:t>
            </w:r>
          </w:p>
        </w:tc>
        <w:tc>
          <w:tcPr>
            <w:tcW w:w="758" w:type="dxa"/>
            <w:vAlign w:val="center"/>
          </w:tcPr>
          <w:p>
            <w:pPr>
              <w:pStyle w:val="14"/>
              <w:ind w:firstLine="0" w:firstLineChars="0"/>
            </w:pPr>
            <w:r>
              <w:t>20706</w:t>
            </w:r>
          </w:p>
        </w:tc>
        <w:tc>
          <w:tcPr>
            <w:tcW w:w="758" w:type="dxa"/>
            <w:vAlign w:val="center"/>
          </w:tcPr>
          <w:p>
            <w:pPr>
              <w:pStyle w:val="14"/>
              <w:ind w:firstLine="0" w:firstLineChars="0"/>
            </w:pPr>
            <w:r>
              <w:t>新闻出版电影</w:t>
            </w:r>
          </w:p>
        </w:tc>
        <w:tc>
          <w:tcPr>
            <w:tcW w:w="758" w:type="dxa"/>
            <w:vAlign w:val="center"/>
          </w:tcPr>
          <w:p>
            <w:pPr>
              <w:pStyle w:val="13"/>
              <w:ind w:firstLine="0" w:firstLineChars="0"/>
            </w:pPr>
            <w:r>
              <w:t>12.80</w:t>
            </w:r>
          </w:p>
        </w:tc>
        <w:tc>
          <w:tcPr>
            <w:tcW w:w="758" w:type="dxa"/>
            <w:vAlign w:val="center"/>
          </w:tcPr>
          <w:p>
            <w:pPr>
              <w:pStyle w:val="13"/>
              <w:ind w:firstLine="0" w:firstLineChars="0"/>
            </w:pPr>
            <w:r>
              <w:t>12.80</w:t>
            </w:r>
          </w:p>
        </w:tc>
        <w:tc>
          <w:tcPr>
            <w:tcW w:w="758" w:type="dxa"/>
            <w:vAlign w:val="center"/>
          </w:tcPr>
          <w:p>
            <w:pPr>
              <w:pStyle w:val="13"/>
              <w:ind w:firstLine="0" w:firstLineChars="0"/>
            </w:pPr>
            <w:r>
              <w:t>12.80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4</w:t>
            </w:r>
          </w:p>
        </w:tc>
        <w:tc>
          <w:tcPr>
            <w:tcW w:w="758" w:type="dxa"/>
            <w:vAlign w:val="center"/>
          </w:tcPr>
          <w:p>
            <w:pPr>
              <w:pStyle w:val="14"/>
              <w:ind w:firstLine="0" w:firstLineChars="0"/>
            </w:pPr>
            <w:r>
              <w:t>2070605</w:t>
            </w:r>
          </w:p>
        </w:tc>
        <w:tc>
          <w:tcPr>
            <w:tcW w:w="758" w:type="dxa"/>
            <w:vAlign w:val="center"/>
          </w:tcPr>
          <w:p>
            <w:pPr>
              <w:pStyle w:val="14"/>
              <w:ind w:firstLine="0" w:firstLineChars="0"/>
            </w:pPr>
            <w:r>
              <w:t>出版发行</w:t>
            </w:r>
          </w:p>
        </w:tc>
        <w:tc>
          <w:tcPr>
            <w:tcW w:w="758" w:type="dxa"/>
            <w:vAlign w:val="center"/>
          </w:tcPr>
          <w:p>
            <w:pPr>
              <w:pStyle w:val="13"/>
              <w:ind w:firstLine="0" w:firstLineChars="0"/>
            </w:pPr>
            <w:r>
              <w:t>12.80</w:t>
            </w:r>
          </w:p>
        </w:tc>
        <w:tc>
          <w:tcPr>
            <w:tcW w:w="758" w:type="dxa"/>
            <w:vAlign w:val="center"/>
          </w:tcPr>
          <w:p>
            <w:pPr>
              <w:pStyle w:val="13"/>
              <w:ind w:firstLine="0" w:firstLineChars="0"/>
            </w:pPr>
            <w:r>
              <w:t>12.80</w:t>
            </w:r>
          </w:p>
        </w:tc>
        <w:tc>
          <w:tcPr>
            <w:tcW w:w="758" w:type="dxa"/>
            <w:vAlign w:val="center"/>
          </w:tcPr>
          <w:p>
            <w:pPr>
              <w:pStyle w:val="13"/>
              <w:ind w:firstLine="0" w:firstLineChars="0"/>
            </w:pPr>
            <w:r>
              <w:t>12.80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5</w:t>
            </w:r>
          </w:p>
        </w:tc>
        <w:tc>
          <w:tcPr>
            <w:tcW w:w="758" w:type="dxa"/>
            <w:vAlign w:val="center"/>
          </w:tcPr>
          <w:p>
            <w:pPr>
              <w:pStyle w:val="14"/>
              <w:ind w:firstLine="0" w:firstLineChars="0"/>
            </w:pPr>
            <w:r>
              <w:t>20708</w:t>
            </w:r>
          </w:p>
        </w:tc>
        <w:tc>
          <w:tcPr>
            <w:tcW w:w="758" w:type="dxa"/>
            <w:vAlign w:val="center"/>
          </w:tcPr>
          <w:p>
            <w:pPr>
              <w:pStyle w:val="14"/>
              <w:ind w:firstLine="0" w:firstLineChars="0"/>
            </w:pPr>
            <w:r>
              <w:t>广播电视</w:t>
            </w:r>
          </w:p>
        </w:tc>
        <w:tc>
          <w:tcPr>
            <w:tcW w:w="758" w:type="dxa"/>
            <w:vAlign w:val="center"/>
          </w:tcPr>
          <w:p>
            <w:pPr>
              <w:pStyle w:val="13"/>
              <w:ind w:firstLine="0" w:firstLineChars="0"/>
            </w:pPr>
            <w:r>
              <w:rPr>
                <w:rFonts w:hint="eastAsia"/>
                <w:lang w:val="en-US" w:eastAsia="zh-CN"/>
              </w:rPr>
              <w:t>1129.4</w:t>
            </w:r>
          </w:p>
        </w:tc>
        <w:tc>
          <w:tcPr>
            <w:tcW w:w="758" w:type="dxa"/>
            <w:vAlign w:val="center"/>
          </w:tcPr>
          <w:p>
            <w:pPr>
              <w:pStyle w:val="13"/>
              <w:ind w:firstLine="0" w:firstLineChars="0"/>
            </w:pPr>
            <w:r>
              <w:rPr>
                <w:rFonts w:hint="eastAsia"/>
                <w:lang w:val="en-US" w:eastAsia="zh-CN"/>
              </w:rPr>
              <w:t>1129.4</w:t>
            </w:r>
          </w:p>
        </w:tc>
        <w:tc>
          <w:tcPr>
            <w:tcW w:w="758" w:type="dxa"/>
            <w:vAlign w:val="center"/>
          </w:tcPr>
          <w:p>
            <w:pPr>
              <w:pStyle w:val="13"/>
              <w:ind w:firstLine="0" w:firstLineChars="0"/>
            </w:pPr>
            <w:r>
              <w:rPr>
                <w:rFonts w:hint="eastAsia"/>
                <w:lang w:val="en-US" w:eastAsia="zh-CN"/>
              </w:rPr>
              <w:t>1129.4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6</w:t>
            </w:r>
          </w:p>
        </w:tc>
        <w:tc>
          <w:tcPr>
            <w:tcW w:w="758" w:type="dxa"/>
            <w:vAlign w:val="center"/>
          </w:tcPr>
          <w:p>
            <w:pPr>
              <w:pStyle w:val="14"/>
              <w:ind w:firstLine="0" w:firstLineChars="0"/>
            </w:pPr>
            <w:r>
              <w:t>2070801</w:t>
            </w:r>
          </w:p>
        </w:tc>
        <w:tc>
          <w:tcPr>
            <w:tcW w:w="758" w:type="dxa"/>
            <w:vAlign w:val="center"/>
          </w:tcPr>
          <w:p>
            <w:pPr>
              <w:pStyle w:val="14"/>
              <w:ind w:firstLine="0" w:firstLineChars="0"/>
            </w:pPr>
            <w:r>
              <w:t>行政运行</w:t>
            </w:r>
          </w:p>
        </w:tc>
        <w:tc>
          <w:tcPr>
            <w:tcW w:w="758" w:type="dxa"/>
            <w:vAlign w:val="center"/>
          </w:tcPr>
          <w:p>
            <w:pPr>
              <w:pStyle w:val="13"/>
              <w:ind w:firstLine="0" w:firstLineChars="0"/>
            </w:pPr>
            <w:r>
              <w:rPr>
                <w:rFonts w:hint="eastAsia"/>
                <w:lang w:val="en-US" w:eastAsia="zh-CN"/>
              </w:rPr>
              <w:t>906.21</w:t>
            </w:r>
          </w:p>
        </w:tc>
        <w:tc>
          <w:tcPr>
            <w:tcW w:w="758" w:type="dxa"/>
            <w:vAlign w:val="center"/>
          </w:tcPr>
          <w:p>
            <w:pPr>
              <w:pStyle w:val="13"/>
              <w:ind w:firstLine="0" w:firstLineChars="0"/>
            </w:pPr>
            <w:r>
              <w:rPr>
                <w:rFonts w:hint="eastAsia"/>
                <w:lang w:val="en-US" w:eastAsia="zh-CN"/>
              </w:rPr>
              <w:t>906.21</w:t>
            </w:r>
          </w:p>
        </w:tc>
        <w:tc>
          <w:tcPr>
            <w:tcW w:w="758" w:type="dxa"/>
            <w:vAlign w:val="center"/>
          </w:tcPr>
          <w:p>
            <w:pPr>
              <w:pStyle w:val="13"/>
              <w:ind w:firstLine="0" w:firstLineChars="0"/>
            </w:pPr>
            <w:r>
              <w:t>9</w:t>
            </w:r>
            <w:r>
              <w:rPr>
                <w:rFonts w:hint="eastAsia"/>
                <w:lang w:val="en-US" w:eastAsia="zh-CN"/>
              </w:rPr>
              <w:t>06.21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t>7</w:t>
            </w:r>
          </w:p>
        </w:tc>
        <w:tc>
          <w:tcPr>
            <w:tcW w:w="758" w:type="dxa"/>
            <w:vAlign w:val="center"/>
          </w:tcPr>
          <w:p>
            <w:pPr>
              <w:pStyle w:val="14"/>
              <w:ind w:firstLine="0" w:firstLineChars="0"/>
            </w:pPr>
            <w:r>
              <w:t>2070808</w:t>
            </w:r>
          </w:p>
        </w:tc>
        <w:tc>
          <w:tcPr>
            <w:tcW w:w="758" w:type="dxa"/>
            <w:vAlign w:val="center"/>
          </w:tcPr>
          <w:p>
            <w:pPr>
              <w:pStyle w:val="14"/>
              <w:ind w:firstLine="0" w:firstLineChars="0"/>
            </w:pPr>
            <w:r>
              <w:t>广播电视事务</w:t>
            </w:r>
          </w:p>
        </w:tc>
        <w:tc>
          <w:tcPr>
            <w:tcW w:w="758" w:type="dxa"/>
            <w:vAlign w:val="center"/>
          </w:tcPr>
          <w:p>
            <w:pPr>
              <w:pStyle w:val="13"/>
              <w:ind w:firstLine="0" w:firstLineChars="0"/>
            </w:pPr>
            <w:r>
              <w:t>223.19</w:t>
            </w:r>
          </w:p>
        </w:tc>
        <w:tc>
          <w:tcPr>
            <w:tcW w:w="758" w:type="dxa"/>
            <w:vAlign w:val="center"/>
          </w:tcPr>
          <w:p>
            <w:pPr>
              <w:pStyle w:val="13"/>
              <w:ind w:firstLine="0" w:firstLineChars="0"/>
              <w:rPr>
                <w:rFonts w:hint="default" w:eastAsia="方正书宋_GBK"/>
                <w:lang w:val="en-US" w:eastAsia="zh-CN"/>
              </w:rPr>
            </w:pPr>
            <w:r>
              <w:t>223.19</w:t>
            </w:r>
          </w:p>
        </w:tc>
        <w:tc>
          <w:tcPr>
            <w:tcW w:w="758" w:type="dxa"/>
            <w:vAlign w:val="center"/>
          </w:tcPr>
          <w:p>
            <w:pPr>
              <w:pStyle w:val="13"/>
              <w:ind w:firstLine="0" w:firstLineChars="0"/>
            </w:pPr>
            <w:r>
              <w:t>223.19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rPr>
                <w:rFonts w:hint="eastAsia"/>
                <w:lang w:val="en-US" w:eastAsia="zh-CN"/>
              </w:rPr>
              <w:t>8</w:t>
            </w:r>
          </w:p>
        </w:tc>
        <w:tc>
          <w:tcPr>
            <w:tcW w:w="758" w:type="dxa"/>
            <w:vAlign w:val="center"/>
          </w:tcPr>
          <w:p>
            <w:pPr>
              <w:pStyle w:val="14"/>
              <w:ind w:firstLine="0" w:firstLineChars="0"/>
            </w:pPr>
            <w:r>
              <w:t>208</w:t>
            </w:r>
          </w:p>
        </w:tc>
        <w:tc>
          <w:tcPr>
            <w:tcW w:w="758" w:type="dxa"/>
            <w:vAlign w:val="center"/>
          </w:tcPr>
          <w:p>
            <w:pPr>
              <w:pStyle w:val="14"/>
              <w:ind w:firstLine="0" w:firstLineChars="0"/>
            </w:pPr>
            <w:r>
              <w:t>社会保障和就业支出</w:t>
            </w:r>
          </w:p>
        </w:tc>
        <w:tc>
          <w:tcPr>
            <w:tcW w:w="758" w:type="dxa"/>
            <w:vAlign w:val="center"/>
          </w:tcPr>
          <w:p>
            <w:pPr>
              <w:pStyle w:val="13"/>
              <w:ind w:firstLine="0" w:firstLineChars="0"/>
            </w:pPr>
            <w:r>
              <w:t>88.59</w:t>
            </w:r>
          </w:p>
        </w:tc>
        <w:tc>
          <w:tcPr>
            <w:tcW w:w="758" w:type="dxa"/>
            <w:vAlign w:val="center"/>
          </w:tcPr>
          <w:p>
            <w:pPr>
              <w:pStyle w:val="13"/>
              <w:ind w:firstLine="0" w:firstLineChars="0"/>
            </w:pPr>
            <w:r>
              <w:t>88.59</w:t>
            </w:r>
          </w:p>
        </w:tc>
        <w:tc>
          <w:tcPr>
            <w:tcW w:w="758" w:type="dxa"/>
            <w:vAlign w:val="center"/>
          </w:tcPr>
          <w:p>
            <w:pPr>
              <w:pStyle w:val="13"/>
              <w:ind w:firstLine="0" w:firstLineChars="0"/>
            </w:pPr>
            <w:r>
              <w:t>88.59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rPr>
                <w:rFonts w:hint="eastAsia"/>
                <w:lang w:val="en-US" w:eastAsia="zh-CN"/>
              </w:rPr>
              <w:t>9</w:t>
            </w:r>
          </w:p>
        </w:tc>
        <w:tc>
          <w:tcPr>
            <w:tcW w:w="758" w:type="dxa"/>
            <w:vAlign w:val="center"/>
          </w:tcPr>
          <w:p>
            <w:pPr>
              <w:pStyle w:val="14"/>
              <w:ind w:firstLine="0" w:firstLineChars="0"/>
            </w:pPr>
            <w:r>
              <w:t>20805</w:t>
            </w:r>
          </w:p>
        </w:tc>
        <w:tc>
          <w:tcPr>
            <w:tcW w:w="758" w:type="dxa"/>
            <w:vAlign w:val="center"/>
          </w:tcPr>
          <w:p>
            <w:pPr>
              <w:pStyle w:val="14"/>
              <w:ind w:firstLine="0" w:firstLineChars="0"/>
            </w:pPr>
            <w:r>
              <w:t>行政事业单位养老支出</w:t>
            </w:r>
          </w:p>
        </w:tc>
        <w:tc>
          <w:tcPr>
            <w:tcW w:w="758" w:type="dxa"/>
            <w:vAlign w:val="center"/>
          </w:tcPr>
          <w:p>
            <w:pPr>
              <w:pStyle w:val="13"/>
              <w:ind w:firstLine="0" w:firstLineChars="0"/>
            </w:pPr>
            <w:r>
              <w:t>88.59</w:t>
            </w:r>
          </w:p>
        </w:tc>
        <w:tc>
          <w:tcPr>
            <w:tcW w:w="758" w:type="dxa"/>
            <w:vAlign w:val="center"/>
          </w:tcPr>
          <w:p>
            <w:pPr>
              <w:pStyle w:val="13"/>
              <w:ind w:firstLine="0" w:firstLineChars="0"/>
            </w:pPr>
            <w:r>
              <w:t>88.59</w:t>
            </w:r>
          </w:p>
        </w:tc>
        <w:tc>
          <w:tcPr>
            <w:tcW w:w="758" w:type="dxa"/>
            <w:vAlign w:val="center"/>
          </w:tcPr>
          <w:p>
            <w:pPr>
              <w:pStyle w:val="13"/>
              <w:ind w:firstLine="0" w:firstLineChars="0"/>
            </w:pPr>
            <w:r>
              <w:t>88.59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rPr>
                <w:rFonts w:hint="eastAsia"/>
                <w:lang w:val="en-US" w:eastAsia="zh-CN"/>
              </w:rPr>
              <w:t>10</w:t>
            </w:r>
          </w:p>
        </w:tc>
        <w:tc>
          <w:tcPr>
            <w:tcW w:w="758" w:type="dxa"/>
            <w:vAlign w:val="center"/>
          </w:tcPr>
          <w:p>
            <w:pPr>
              <w:pStyle w:val="14"/>
              <w:ind w:firstLine="0" w:firstLineChars="0"/>
            </w:pPr>
            <w:r>
              <w:t>2080505</w:t>
            </w:r>
          </w:p>
        </w:tc>
        <w:tc>
          <w:tcPr>
            <w:tcW w:w="758" w:type="dxa"/>
            <w:vAlign w:val="center"/>
          </w:tcPr>
          <w:p>
            <w:pPr>
              <w:pStyle w:val="14"/>
              <w:ind w:firstLine="0" w:firstLineChars="0"/>
            </w:pPr>
            <w:r>
              <w:t>机关事业单位基本养老保险缴费支出</w:t>
            </w:r>
          </w:p>
        </w:tc>
        <w:tc>
          <w:tcPr>
            <w:tcW w:w="758" w:type="dxa"/>
            <w:vAlign w:val="center"/>
          </w:tcPr>
          <w:p>
            <w:pPr>
              <w:pStyle w:val="13"/>
              <w:ind w:firstLine="0" w:firstLineChars="0"/>
            </w:pPr>
            <w:r>
              <w:t>88.59</w:t>
            </w:r>
          </w:p>
        </w:tc>
        <w:tc>
          <w:tcPr>
            <w:tcW w:w="758" w:type="dxa"/>
            <w:vAlign w:val="center"/>
          </w:tcPr>
          <w:p>
            <w:pPr>
              <w:pStyle w:val="13"/>
              <w:ind w:firstLine="0" w:firstLineChars="0"/>
            </w:pPr>
            <w:r>
              <w:t>88.59</w:t>
            </w:r>
          </w:p>
        </w:tc>
        <w:tc>
          <w:tcPr>
            <w:tcW w:w="758" w:type="dxa"/>
            <w:vAlign w:val="center"/>
          </w:tcPr>
          <w:p>
            <w:pPr>
              <w:pStyle w:val="13"/>
              <w:ind w:firstLine="0" w:firstLineChars="0"/>
            </w:pPr>
            <w:r>
              <w:t>88.59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rPr>
                <w:rFonts w:hint="eastAsia"/>
                <w:lang w:val="en-US" w:eastAsia="zh-CN"/>
              </w:rPr>
              <w:t>11</w:t>
            </w:r>
          </w:p>
        </w:tc>
        <w:tc>
          <w:tcPr>
            <w:tcW w:w="758" w:type="dxa"/>
            <w:vAlign w:val="center"/>
          </w:tcPr>
          <w:p>
            <w:pPr>
              <w:pStyle w:val="14"/>
              <w:ind w:firstLine="0" w:firstLineChars="0"/>
            </w:pPr>
            <w:r>
              <w:t>221</w:t>
            </w:r>
          </w:p>
        </w:tc>
        <w:tc>
          <w:tcPr>
            <w:tcW w:w="758" w:type="dxa"/>
            <w:vAlign w:val="center"/>
          </w:tcPr>
          <w:p>
            <w:pPr>
              <w:pStyle w:val="14"/>
              <w:ind w:firstLine="0" w:firstLineChars="0"/>
            </w:pPr>
            <w:r>
              <w:t>住房保障支出</w:t>
            </w:r>
          </w:p>
        </w:tc>
        <w:tc>
          <w:tcPr>
            <w:tcW w:w="758" w:type="dxa"/>
            <w:vAlign w:val="center"/>
          </w:tcPr>
          <w:p>
            <w:pPr>
              <w:pStyle w:val="13"/>
              <w:ind w:firstLine="0" w:firstLineChars="0"/>
            </w:pPr>
            <w:r>
              <w:t>70.08</w:t>
            </w:r>
          </w:p>
        </w:tc>
        <w:tc>
          <w:tcPr>
            <w:tcW w:w="758" w:type="dxa"/>
            <w:vAlign w:val="center"/>
          </w:tcPr>
          <w:p>
            <w:pPr>
              <w:pStyle w:val="13"/>
              <w:ind w:firstLine="0" w:firstLineChars="0"/>
            </w:pPr>
            <w:r>
              <w:t>70.08</w:t>
            </w:r>
          </w:p>
        </w:tc>
        <w:tc>
          <w:tcPr>
            <w:tcW w:w="758" w:type="dxa"/>
            <w:vAlign w:val="center"/>
          </w:tcPr>
          <w:p>
            <w:pPr>
              <w:pStyle w:val="13"/>
              <w:ind w:firstLine="0" w:firstLineChars="0"/>
            </w:pPr>
            <w:r>
              <w:t>70.08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rPr>
                <w:rFonts w:hint="eastAsia"/>
                <w:lang w:val="en-US" w:eastAsia="zh-CN"/>
              </w:rPr>
              <w:t>12</w:t>
            </w:r>
          </w:p>
        </w:tc>
        <w:tc>
          <w:tcPr>
            <w:tcW w:w="758" w:type="dxa"/>
            <w:vAlign w:val="center"/>
          </w:tcPr>
          <w:p>
            <w:pPr>
              <w:pStyle w:val="14"/>
              <w:ind w:firstLine="0" w:firstLineChars="0"/>
            </w:pPr>
            <w:r>
              <w:t>22102</w:t>
            </w:r>
          </w:p>
        </w:tc>
        <w:tc>
          <w:tcPr>
            <w:tcW w:w="758" w:type="dxa"/>
            <w:vAlign w:val="center"/>
          </w:tcPr>
          <w:p>
            <w:pPr>
              <w:pStyle w:val="14"/>
              <w:ind w:firstLine="0" w:firstLineChars="0"/>
            </w:pPr>
            <w:r>
              <w:t>住房改革支出</w:t>
            </w:r>
          </w:p>
        </w:tc>
        <w:tc>
          <w:tcPr>
            <w:tcW w:w="758" w:type="dxa"/>
            <w:vAlign w:val="center"/>
          </w:tcPr>
          <w:p>
            <w:pPr>
              <w:pStyle w:val="13"/>
              <w:ind w:firstLine="0" w:firstLineChars="0"/>
            </w:pPr>
            <w:r>
              <w:t>70.08</w:t>
            </w:r>
          </w:p>
        </w:tc>
        <w:tc>
          <w:tcPr>
            <w:tcW w:w="758" w:type="dxa"/>
            <w:vAlign w:val="center"/>
          </w:tcPr>
          <w:p>
            <w:pPr>
              <w:pStyle w:val="13"/>
              <w:ind w:firstLine="0" w:firstLineChars="0"/>
            </w:pPr>
            <w:r>
              <w:t>70.08</w:t>
            </w:r>
          </w:p>
        </w:tc>
        <w:tc>
          <w:tcPr>
            <w:tcW w:w="758" w:type="dxa"/>
            <w:vAlign w:val="center"/>
          </w:tcPr>
          <w:p>
            <w:pPr>
              <w:pStyle w:val="13"/>
              <w:ind w:firstLine="0" w:firstLineChars="0"/>
            </w:pPr>
            <w:r>
              <w:t>70.08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ind w:firstLine="0" w:firstLineChars="0"/>
            </w:pPr>
            <w:r>
              <w:rPr>
                <w:rFonts w:hint="eastAsia"/>
                <w:lang w:val="en-US" w:eastAsia="zh-CN"/>
              </w:rPr>
              <w:t>13</w:t>
            </w:r>
          </w:p>
        </w:tc>
        <w:tc>
          <w:tcPr>
            <w:tcW w:w="758" w:type="dxa"/>
            <w:vAlign w:val="center"/>
          </w:tcPr>
          <w:p>
            <w:pPr>
              <w:pStyle w:val="14"/>
              <w:ind w:firstLine="0" w:firstLineChars="0"/>
            </w:pPr>
            <w:r>
              <w:t>2210201</w:t>
            </w:r>
          </w:p>
        </w:tc>
        <w:tc>
          <w:tcPr>
            <w:tcW w:w="758" w:type="dxa"/>
            <w:vAlign w:val="center"/>
          </w:tcPr>
          <w:p>
            <w:pPr>
              <w:pStyle w:val="14"/>
              <w:ind w:firstLine="0" w:firstLineChars="0"/>
            </w:pPr>
            <w:r>
              <w:t>住房公积金</w:t>
            </w:r>
          </w:p>
        </w:tc>
        <w:tc>
          <w:tcPr>
            <w:tcW w:w="758" w:type="dxa"/>
            <w:vAlign w:val="center"/>
          </w:tcPr>
          <w:p>
            <w:pPr>
              <w:pStyle w:val="13"/>
              <w:ind w:firstLine="0" w:firstLineChars="0"/>
            </w:pPr>
            <w:r>
              <w:t>70.08</w:t>
            </w:r>
          </w:p>
        </w:tc>
        <w:tc>
          <w:tcPr>
            <w:tcW w:w="758" w:type="dxa"/>
            <w:vAlign w:val="center"/>
          </w:tcPr>
          <w:p>
            <w:pPr>
              <w:pStyle w:val="13"/>
              <w:ind w:firstLine="0" w:firstLineChars="0"/>
            </w:pPr>
            <w:r>
              <w:t>70.08</w:t>
            </w:r>
          </w:p>
        </w:tc>
        <w:tc>
          <w:tcPr>
            <w:tcW w:w="758" w:type="dxa"/>
            <w:vAlign w:val="center"/>
          </w:tcPr>
          <w:p>
            <w:pPr>
              <w:pStyle w:val="13"/>
              <w:ind w:firstLine="0" w:firstLineChars="0"/>
            </w:pPr>
            <w:r>
              <w:t>70.08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85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w:t>
            </w:r>
          </w:p>
        </w:tc>
        <w:tc>
          <w:tcPr>
            <w:tcW w:w="1095" w:type="dxa"/>
            <w:vAlign w:val="center"/>
          </w:tcPr>
          <w:p>
            <w:pPr>
              <w:pStyle w:val="18"/>
              <w:ind w:firstLine="0" w:firstLineChars="0"/>
            </w:pPr>
          </w:p>
        </w:tc>
        <w:tc>
          <w:tcPr>
            <w:tcW w:w="1095" w:type="dxa"/>
            <w:vAlign w:val="center"/>
          </w:tcPr>
          <w:p>
            <w:pPr>
              <w:pStyle w:val="16"/>
              <w:ind w:firstLine="0" w:firstLineChars="0"/>
            </w:pPr>
            <w:r>
              <w:t>合计</w:t>
            </w:r>
          </w:p>
        </w:tc>
        <w:tc>
          <w:tcPr>
            <w:tcW w:w="1095" w:type="dxa"/>
            <w:vAlign w:val="center"/>
          </w:tcPr>
          <w:p>
            <w:pPr>
              <w:pStyle w:val="17"/>
              <w:ind w:firstLine="0" w:firstLineChars="0"/>
            </w:pPr>
            <w:r>
              <w:rPr>
                <w:rFonts w:hint="eastAsia"/>
                <w:lang w:val="en-US" w:eastAsia="zh-CN"/>
              </w:rPr>
              <w:t>1300.87</w:t>
            </w:r>
          </w:p>
        </w:tc>
        <w:tc>
          <w:tcPr>
            <w:tcW w:w="1095" w:type="dxa"/>
            <w:vAlign w:val="center"/>
          </w:tcPr>
          <w:p>
            <w:pPr>
              <w:pStyle w:val="17"/>
              <w:ind w:firstLine="0" w:firstLineChars="0"/>
            </w:pPr>
            <w:r>
              <w:rPr>
                <w:rFonts w:hint="eastAsia"/>
                <w:lang w:val="en-US" w:eastAsia="zh-CN"/>
              </w:rPr>
              <w:t>1064.88</w:t>
            </w:r>
          </w:p>
        </w:tc>
        <w:tc>
          <w:tcPr>
            <w:tcW w:w="1095" w:type="dxa"/>
            <w:vAlign w:val="center"/>
          </w:tcPr>
          <w:p>
            <w:pPr>
              <w:pStyle w:val="17"/>
              <w:ind w:firstLine="0" w:firstLineChars="0"/>
            </w:pPr>
            <w:r>
              <w:rPr>
                <w:rFonts w:hint="eastAsia"/>
                <w:lang w:val="en-US" w:eastAsia="zh-CN"/>
              </w:rPr>
              <w:t>235.99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p>
        </w:tc>
        <w:tc>
          <w:tcPr>
            <w:tcW w:w="1095" w:type="dxa"/>
            <w:vAlign w:val="center"/>
          </w:tcPr>
          <w:p>
            <w:pPr>
              <w:pStyle w:val="14"/>
              <w:ind w:firstLine="0" w:firstLineChars="0"/>
            </w:pPr>
            <w:r>
              <w:t>207</w:t>
            </w:r>
          </w:p>
        </w:tc>
        <w:tc>
          <w:tcPr>
            <w:tcW w:w="1095" w:type="dxa"/>
            <w:vAlign w:val="center"/>
          </w:tcPr>
          <w:p>
            <w:pPr>
              <w:pStyle w:val="14"/>
              <w:ind w:firstLine="0" w:firstLineChars="0"/>
            </w:pPr>
            <w:r>
              <w:t>文化旅游体育与传媒支出</w:t>
            </w:r>
          </w:p>
        </w:tc>
        <w:tc>
          <w:tcPr>
            <w:tcW w:w="1095" w:type="dxa"/>
            <w:vAlign w:val="center"/>
          </w:tcPr>
          <w:p>
            <w:pPr>
              <w:pStyle w:val="13"/>
              <w:ind w:firstLine="0" w:firstLineChars="0"/>
            </w:pPr>
            <w:r>
              <w:rPr>
                <w:rFonts w:hint="eastAsia"/>
                <w:lang w:val="en-US" w:eastAsia="zh-CN"/>
              </w:rPr>
              <w:t>1142.2</w:t>
            </w:r>
          </w:p>
        </w:tc>
        <w:tc>
          <w:tcPr>
            <w:tcW w:w="1095" w:type="dxa"/>
            <w:vAlign w:val="center"/>
          </w:tcPr>
          <w:p>
            <w:pPr>
              <w:pStyle w:val="13"/>
              <w:ind w:firstLine="0" w:firstLineChars="0"/>
            </w:pPr>
            <w:r>
              <w:rPr>
                <w:rFonts w:hint="eastAsia"/>
                <w:lang w:val="en-US" w:eastAsia="zh-CN"/>
              </w:rPr>
              <w:t>906.21</w:t>
            </w:r>
          </w:p>
        </w:tc>
        <w:tc>
          <w:tcPr>
            <w:tcW w:w="1095" w:type="dxa"/>
            <w:vAlign w:val="center"/>
          </w:tcPr>
          <w:p>
            <w:pPr>
              <w:pStyle w:val="13"/>
              <w:ind w:firstLine="0" w:firstLineChars="0"/>
            </w:pPr>
            <w:r>
              <w:rPr>
                <w:rFonts w:hint="eastAsia"/>
                <w:lang w:val="en-US" w:eastAsia="zh-CN"/>
              </w:rPr>
              <w:t>235.99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3</w:t>
            </w:r>
          </w:p>
        </w:tc>
        <w:tc>
          <w:tcPr>
            <w:tcW w:w="1095" w:type="dxa"/>
            <w:vAlign w:val="center"/>
          </w:tcPr>
          <w:p>
            <w:pPr>
              <w:pStyle w:val="14"/>
              <w:ind w:firstLine="0" w:firstLineChars="0"/>
            </w:pPr>
            <w:r>
              <w:t>20706</w:t>
            </w:r>
          </w:p>
        </w:tc>
        <w:tc>
          <w:tcPr>
            <w:tcW w:w="1095" w:type="dxa"/>
            <w:vAlign w:val="center"/>
          </w:tcPr>
          <w:p>
            <w:pPr>
              <w:pStyle w:val="14"/>
              <w:ind w:firstLine="0" w:firstLineChars="0"/>
            </w:pPr>
            <w:r>
              <w:t>新闻出版电影</w:t>
            </w:r>
          </w:p>
        </w:tc>
        <w:tc>
          <w:tcPr>
            <w:tcW w:w="1095" w:type="dxa"/>
            <w:vAlign w:val="center"/>
          </w:tcPr>
          <w:p>
            <w:pPr>
              <w:pStyle w:val="13"/>
              <w:ind w:firstLine="0" w:firstLineChars="0"/>
            </w:pPr>
            <w:r>
              <w:t>12.80</w:t>
            </w:r>
          </w:p>
        </w:tc>
        <w:tc>
          <w:tcPr>
            <w:tcW w:w="1095" w:type="dxa"/>
            <w:vAlign w:val="center"/>
          </w:tcPr>
          <w:p>
            <w:pPr>
              <w:pStyle w:val="13"/>
              <w:ind w:firstLine="0" w:firstLineChars="0"/>
            </w:pPr>
          </w:p>
        </w:tc>
        <w:tc>
          <w:tcPr>
            <w:tcW w:w="1095" w:type="dxa"/>
            <w:vAlign w:val="center"/>
          </w:tcPr>
          <w:p>
            <w:pPr>
              <w:pStyle w:val="13"/>
              <w:ind w:firstLine="0" w:firstLineChars="0"/>
            </w:pPr>
            <w:r>
              <w:t>12.80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4</w:t>
            </w:r>
          </w:p>
        </w:tc>
        <w:tc>
          <w:tcPr>
            <w:tcW w:w="1095" w:type="dxa"/>
            <w:vAlign w:val="center"/>
          </w:tcPr>
          <w:p>
            <w:pPr>
              <w:pStyle w:val="14"/>
              <w:ind w:firstLine="0" w:firstLineChars="0"/>
            </w:pPr>
            <w:r>
              <w:t>2070605</w:t>
            </w:r>
          </w:p>
        </w:tc>
        <w:tc>
          <w:tcPr>
            <w:tcW w:w="1095" w:type="dxa"/>
            <w:vAlign w:val="center"/>
          </w:tcPr>
          <w:p>
            <w:pPr>
              <w:pStyle w:val="14"/>
              <w:ind w:firstLine="0" w:firstLineChars="0"/>
            </w:pPr>
            <w:r>
              <w:t>出版发行</w:t>
            </w:r>
          </w:p>
        </w:tc>
        <w:tc>
          <w:tcPr>
            <w:tcW w:w="1095" w:type="dxa"/>
            <w:vAlign w:val="center"/>
          </w:tcPr>
          <w:p>
            <w:pPr>
              <w:pStyle w:val="13"/>
              <w:ind w:firstLine="0" w:firstLineChars="0"/>
            </w:pPr>
            <w:r>
              <w:t>12.80</w:t>
            </w:r>
          </w:p>
        </w:tc>
        <w:tc>
          <w:tcPr>
            <w:tcW w:w="1095" w:type="dxa"/>
            <w:vAlign w:val="center"/>
          </w:tcPr>
          <w:p>
            <w:pPr>
              <w:pStyle w:val="13"/>
              <w:ind w:firstLine="0" w:firstLineChars="0"/>
            </w:pPr>
          </w:p>
        </w:tc>
        <w:tc>
          <w:tcPr>
            <w:tcW w:w="1095" w:type="dxa"/>
            <w:vAlign w:val="center"/>
          </w:tcPr>
          <w:p>
            <w:pPr>
              <w:pStyle w:val="13"/>
              <w:ind w:firstLine="0" w:firstLineChars="0"/>
            </w:pPr>
            <w:r>
              <w:t>12.80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5</w:t>
            </w:r>
          </w:p>
        </w:tc>
        <w:tc>
          <w:tcPr>
            <w:tcW w:w="1095" w:type="dxa"/>
            <w:vAlign w:val="center"/>
          </w:tcPr>
          <w:p>
            <w:pPr>
              <w:pStyle w:val="14"/>
              <w:ind w:firstLine="0" w:firstLineChars="0"/>
            </w:pPr>
            <w:r>
              <w:t>20708</w:t>
            </w:r>
          </w:p>
        </w:tc>
        <w:tc>
          <w:tcPr>
            <w:tcW w:w="1095" w:type="dxa"/>
            <w:vAlign w:val="center"/>
          </w:tcPr>
          <w:p>
            <w:pPr>
              <w:pStyle w:val="14"/>
              <w:ind w:firstLine="0" w:firstLineChars="0"/>
            </w:pPr>
            <w:r>
              <w:t>广播电视</w:t>
            </w:r>
          </w:p>
        </w:tc>
        <w:tc>
          <w:tcPr>
            <w:tcW w:w="1095" w:type="dxa"/>
            <w:vAlign w:val="center"/>
          </w:tcPr>
          <w:p>
            <w:pPr>
              <w:pStyle w:val="13"/>
              <w:ind w:firstLine="0" w:firstLineChars="0"/>
            </w:pPr>
            <w:r>
              <w:rPr>
                <w:rFonts w:hint="eastAsia"/>
                <w:lang w:val="en-US" w:eastAsia="zh-CN"/>
              </w:rPr>
              <w:t>1129.4</w:t>
            </w:r>
          </w:p>
        </w:tc>
        <w:tc>
          <w:tcPr>
            <w:tcW w:w="1095" w:type="dxa"/>
            <w:vAlign w:val="center"/>
          </w:tcPr>
          <w:p>
            <w:pPr>
              <w:pStyle w:val="13"/>
              <w:ind w:firstLine="0" w:firstLineChars="0"/>
            </w:pPr>
            <w:r>
              <w:rPr>
                <w:rFonts w:hint="eastAsia"/>
                <w:lang w:val="en-US" w:eastAsia="zh-CN"/>
              </w:rPr>
              <w:t>906.21</w:t>
            </w:r>
          </w:p>
        </w:tc>
        <w:tc>
          <w:tcPr>
            <w:tcW w:w="1095" w:type="dxa"/>
            <w:vAlign w:val="center"/>
          </w:tcPr>
          <w:p>
            <w:pPr>
              <w:pStyle w:val="13"/>
              <w:ind w:firstLine="0" w:firstLineChars="0"/>
            </w:pPr>
            <w:r>
              <w:rPr>
                <w:rFonts w:hint="eastAsia"/>
                <w:lang w:val="en-US" w:eastAsia="zh-CN"/>
              </w:rPr>
              <w:t>223.19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6</w:t>
            </w:r>
          </w:p>
        </w:tc>
        <w:tc>
          <w:tcPr>
            <w:tcW w:w="1095" w:type="dxa"/>
            <w:vAlign w:val="center"/>
          </w:tcPr>
          <w:p>
            <w:pPr>
              <w:pStyle w:val="14"/>
              <w:ind w:firstLine="0" w:firstLineChars="0"/>
            </w:pPr>
            <w:r>
              <w:t>2070801</w:t>
            </w:r>
          </w:p>
        </w:tc>
        <w:tc>
          <w:tcPr>
            <w:tcW w:w="1095" w:type="dxa"/>
            <w:vAlign w:val="center"/>
          </w:tcPr>
          <w:p>
            <w:pPr>
              <w:pStyle w:val="14"/>
              <w:ind w:firstLine="0" w:firstLineChars="0"/>
            </w:pPr>
            <w:r>
              <w:t>行政运行</w:t>
            </w:r>
          </w:p>
        </w:tc>
        <w:tc>
          <w:tcPr>
            <w:tcW w:w="1095" w:type="dxa"/>
            <w:vAlign w:val="center"/>
          </w:tcPr>
          <w:p>
            <w:pPr>
              <w:pStyle w:val="13"/>
              <w:ind w:firstLine="0" w:firstLineChars="0"/>
            </w:pPr>
            <w:r>
              <w:rPr>
                <w:rFonts w:hint="eastAsia"/>
                <w:lang w:val="en-US" w:eastAsia="zh-CN"/>
              </w:rPr>
              <w:t>906.21</w:t>
            </w:r>
          </w:p>
        </w:tc>
        <w:tc>
          <w:tcPr>
            <w:tcW w:w="1095" w:type="dxa"/>
            <w:vAlign w:val="center"/>
          </w:tcPr>
          <w:p>
            <w:pPr>
              <w:pStyle w:val="13"/>
              <w:ind w:firstLine="0" w:firstLineChars="0"/>
            </w:pPr>
            <w:r>
              <w:rPr>
                <w:rFonts w:hint="eastAsia"/>
                <w:lang w:val="en-US" w:eastAsia="zh-CN"/>
              </w:rPr>
              <w:t>906.21</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7</w:t>
            </w:r>
          </w:p>
        </w:tc>
        <w:tc>
          <w:tcPr>
            <w:tcW w:w="1095" w:type="dxa"/>
            <w:vAlign w:val="center"/>
          </w:tcPr>
          <w:p>
            <w:pPr>
              <w:pStyle w:val="14"/>
              <w:ind w:firstLine="0" w:firstLineChars="0"/>
            </w:pPr>
            <w:r>
              <w:t>2070808</w:t>
            </w:r>
          </w:p>
        </w:tc>
        <w:tc>
          <w:tcPr>
            <w:tcW w:w="1095" w:type="dxa"/>
            <w:vAlign w:val="center"/>
          </w:tcPr>
          <w:p>
            <w:pPr>
              <w:pStyle w:val="14"/>
              <w:ind w:firstLine="0" w:firstLineChars="0"/>
            </w:pPr>
            <w:r>
              <w:t>广播电视事务</w:t>
            </w:r>
          </w:p>
        </w:tc>
        <w:tc>
          <w:tcPr>
            <w:tcW w:w="1095" w:type="dxa"/>
            <w:vAlign w:val="center"/>
          </w:tcPr>
          <w:p>
            <w:pPr>
              <w:pStyle w:val="13"/>
              <w:ind w:firstLine="0" w:firstLineChars="0"/>
            </w:pPr>
            <w:r>
              <w:t>223.19</w:t>
            </w:r>
          </w:p>
        </w:tc>
        <w:tc>
          <w:tcPr>
            <w:tcW w:w="1095" w:type="dxa"/>
            <w:vAlign w:val="center"/>
          </w:tcPr>
          <w:p>
            <w:pPr>
              <w:pStyle w:val="13"/>
              <w:ind w:firstLine="0" w:firstLineChars="0"/>
            </w:pPr>
          </w:p>
        </w:tc>
        <w:tc>
          <w:tcPr>
            <w:tcW w:w="1095" w:type="dxa"/>
            <w:vAlign w:val="center"/>
          </w:tcPr>
          <w:p>
            <w:pPr>
              <w:pStyle w:val="13"/>
              <w:ind w:firstLine="0" w:firstLineChars="0"/>
            </w:pPr>
            <w:r>
              <w:t>223.19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8</w:t>
            </w:r>
          </w:p>
        </w:tc>
        <w:tc>
          <w:tcPr>
            <w:tcW w:w="1095" w:type="dxa"/>
            <w:vAlign w:val="center"/>
          </w:tcPr>
          <w:p>
            <w:pPr>
              <w:pStyle w:val="14"/>
              <w:ind w:firstLine="0" w:firstLineChars="0"/>
            </w:pPr>
            <w:r>
              <w:t>208</w:t>
            </w:r>
          </w:p>
        </w:tc>
        <w:tc>
          <w:tcPr>
            <w:tcW w:w="1095" w:type="dxa"/>
            <w:vAlign w:val="center"/>
          </w:tcPr>
          <w:p>
            <w:pPr>
              <w:pStyle w:val="14"/>
              <w:ind w:firstLine="0" w:firstLineChars="0"/>
            </w:pPr>
            <w:r>
              <w:t>社会保障和就业支出</w:t>
            </w:r>
          </w:p>
        </w:tc>
        <w:tc>
          <w:tcPr>
            <w:tcW w:w="1095" w:type="dxa"/>
            <w:vAlign w:val="center"/>
          </w:tcPr>
          <w:p>
            <w:pPr>
              <w:pStyle w:val="13"/>
              <w:ind w:firstLine="0" w:firstLineChars="0"/>
            </w:pPr>
            <w:r>
              <w:t>88.59</w:t>
            </w:r>
          </w:p>
        </w:tc>
        <w:tc>
          <w:tcPr>
            <w:tcW w:w="1095" w:type="dxa"/>
            <w:vAlign w:val="center"/>
          </w:tcPr>
          <w:p>
            <w:pPr>
              <w:pStyle w:val="13"/>
              <w:ind w:firstLine="0" w:firstLineChars="0"/>
            </w:pPr>
            <w:r>
              <w:t>88.59</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9</w:t>
            </w:r>
          </w:p>
        </w:tc>
        <w:tc>
          <w:tcPr>
            <w:tcW w:w="1095" w:type="dxa"/>
            <w:vAlign w:val="center"/>
          </w:tcPr>
          <w:p>
            <w:pPr>
              <w:pStyle w:val="14"/>
              <w:ind w:firstLine="0" w:firstLineChars="0"/>
            </w:pPr>
            <w:r>
              <w:t>20805</w:t>
            </w:r>
          </w:p>
        </w:tc>
        <w:tc>
          <w:tcPr>
            <w:tcW w:w="1095" w:type="dxa"/>
            <w:vAlign w:val="center"/>
          </w:tcPr>
          <w:p>
            <w:pPr>
              <w:pStyle w:val="14"/>
              <w:ind w:firstLine="0" w:firstLineChars="0"/>
            </w:pPr>
            <w:r>
              <w:t>行政事业单位养老支出</w:t>
            </w:r>
          </w:p>
        </w:tc>
        <w:tc>
          <w:tcPr>
            <w:tcW w:w="1095" w:type="dxa"/>
            <w:vAlign w:val="center"/>
          </w:tcPr>
          <w:p>
            <w:pPr>
              <w:pStyle w:val="13"/>
              <w:ind w:firstLine="0" w:firstLineChars="0"/>
            </w:pPr>
            <w:r>
              <w:t>88.59</w:t>
            </w:r>
          </w:p>
        </w:tc>
        <w:tc>
          <w:tcPr>
            <w:tcW w:w="1095" w:type="dxa"/>
            <w:vAlign w:val="center"/>
          </w:tcPr>
          <w:p>
            <w:pPr>
              <w:pStyle w:val="13"/>
              <w:ind w:firstLine="0" w:firstLineChars="0"/>
            </w:pPr>
            <w:r>
              <w:t>88.59</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10</w:t>
            </w:r>
          </w:p>
        </w:tc>
        <w:tc>
          <w:tcPr>
            <w:tcW w:w="1095" w:type="dxa"/>
            <w:vAlign w:val="center"/>
          </w:tcPr>
          <w:p>
            <w:pPr>
              <w:pStyle w:val="14"/>
              <w:ind w:firstLine="0" w:firstLineChars="0"/>
            </w:pPr>
            <w:r>
              <w:t>2080505</w:t>
            </w:r>
          </w:p>
        </w:tc>
        <w:tc>
          <w:tcPr>
            <w:tcW w:w="1095" w:type="dxa"/>
            <w:vAlign w:val="center"/>
          </w:tcPr>
          <w:p>
            <w:pPr>
              <w:pStyle w:val="14"/>
              <w:ind w:firstLine="0" w:firstLineChars="0"/>
            </w:pPr>
            <w:r>
              <w:t>机关事业单位基本养老保险缴费支出</w:t>
            </w:r>
          </w:p>
        </w:tc>
        <w:tc>
          <w:tcPr>
            <w:tcW w:w="1095" w:type="dxa"/>
            <w:vAlign w:val="center"/>
          </w:tcPr>
          <w:p>
            <w:pPr>
              <w:pStyle w:val="13"/>
              <w:ind w:firstLine="0" w:firstLineChars="0"/>
            </w:pPr>
            <w:r>
              <w:t>88.59</w:t>
            </w:r>
          </w:p>
        </w:tc>
        <w:tc>
          <w:tcPr>
            <w:tcW w:w="1095" w:type="dxa"/>
            <w:vAlign w:val="center"/>
          </w:tcPr>
          <w:p>
            <w:pPr>
              <w:pStyle w:val="13"/>
              <w:ind w:firstLine="0" w:firstLineChars="0"/>
            </w:pPr>
            <w:r>
              <w:t>88.59</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11</w:t>
            </w:r>
          </w:p>
        </w:tc>
        <w:tc>
          <w:tcPr>
            <w:tcW w:w="1095" w:type="dxa"/>
            <w:vAlign w:val="center"/>
          </w:tcPr>
          <w:p>
            <w:pPr>
              <w:pStyle w:val="14"/>
              <w:ind w:firstLine="0" w:firstLineChars="0"/>
            </w:pPr>
            <w:r>
              <w:t>221</w:t>
            </w:r>
          </w:p>
        </w:tc>
        <w:tc>
          <w:tcPr>
            <w:tcW w:w="1095" w:type="dxa"/>
            <w:vAlign w:val="center"/>
          </w:tcPr>
          <w:p>
            <w:pPr>
              <w:pStyle w:val="14"/>
              <w:ind w:firstLine="0" w:firstLineChars="0"/>
            </w:pPr>
            <w:r>
              <w:t>住房保障支出</w:t>
            </w:r>
          </w:p>
        </w:tc>
        <w:tc>
          <w:tcPr>
            <w:tcW w:w="1095" w:type="dxa"/>
            <w:vAlign w:val="center"/>
          </w:tcPr>
          <w:p>
            <w:pPr>
              <w:pStyle w:val="13"/>
              <w:ind w:firstLine="0" w:firstLineChars="0"/>
            </w:pPr>
            <w:r>
              <w:t>70.08</w:t>
            </w:r>
          </w:p>
        </w:tc>
        <w:tc>
          <w:tcPr>
            <w:tcW w:w="1095" w:type="dxa"/>
            <w:vAlign w:val="center"/>
          </w:tcPr>
          <w:p>
            <w:pPr>
              <w:pStyle w:val="13"/>
              <w:ind w:firstLine="0" w:firstLineChars="0"/>
            </w:pPr>
            <w:r>
              <w:t>70.08</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12</w:t>
            </w:r>
          </w:p>
        </w:tc>
        <w:tc>
          <w:tcPr>
            <w:tcW w:w="1095" w:type="dxa"/>
            <w:vAlign w:val="center"/>
          </w:tcPr>
          <w:p>
            <w:pPr>
              <w:pStyle w:val="14"/>
              <w:ind w:firstLine="0" w:firstLineChars="0"/>
            </w:pPr>
            <w:r>
              <w:t>22102</w:t>
            </w:r>
          </w:p>
        </w:tc>
        <w:tc>
          <w:tcPr>
            <w:tcW w:w="1095" w:type="dxa"/>
            <w:vAlign w:val="center"/>
          </w:tcPr>
          <w:p>
            <w:pPr>
              <w:pStyle w:val="14"/>
              <w:ind w:firstLine="0" w:firstLineChars="0"/>
            </w:pPr>
            <w:r>
              <w:t>住房改革支出</w:t>
            </w:r>
          </w:p>
        </w:tc>
        <w:tc>
          <w:tcPr>
            <w:tcW w:w="1095" w:type="dxa"/>
            <w:vAlign w:val="center"/>
          </w:tcPr>
          <w:p>
            <w:pPr>
              <w:pStyle w:val="13"/>
              <w:ind w:firstLine="0" w:firstLineChars="0"/>
            </w:pPr>
            <w:r>
              <w:t>70.08</w:t>
            </w:r>
          </w:p>
        </w:tc>
        <w:tc>
          <w:tcPr>
            <w:tcW w:w="1095" w:type="dxa"/>
            <w:vAlign w:val="center"/>
          </w:tcPr>
          <w:p>
            <w:pPr>
              <w:pStyle w:val="13"/>
              <w:ind w:firstLine="0" w:firstLineChars="0"/>
            </w:pPr>
            <w:r>
              <w:t>70.08</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13</w:t>
            </w:r>
          </w:p>
        </w:tc>
        <w:tc>
          <w:tcPr>
            <w:tcW w:w="1095" w:type="dxa"/>
            <w:vAlign w:val="center"/>
          </w:tcPr>
          <w:p>
            <w:pPr>
              <w:pStyle w:val="14"/>
              <w:ind w:firstLine="0" w:firstLineChars="0"/>
            </w:pPr>
            <w:r>
              <w:t>2210201</w:t>
            </w:r>
          </w:p>
        </w:tc>
        <w:tc>
          <w:tcPr>
            <w:tcW w:w="1095" w:type="dxa"/>
            <w:vAlign w:val="center"/>
          </w:tcPr>
          <w:p>
            <w:pPr>
              <w:pStyle w:val="14"/>
              <w:ind w:firstLine="0" w:firstLineChars="0"/>
            </w:pPr>
            <w:r>
              <w:t>住房公积金</w:t>
            </w:r>
          </w:p>
        </w:tc>
        <w:tc>
          <w:tcPr>
            <w:tcW w:w="1095" w:type="dxa"/>
            <w:vAlign w:val="center"/>
          </w:tcPr>
          <w:p>
            <w:pPr>
              <w:pStyle w:val="13"/>
              <w:ind w:firstLine="0" w:firstLineChars="0"/>
            </w:pPr>
            <w:r>
              <w:t>70.08</w:t>
            </w:r>
          </w:p>
        </w:tc>
        <w:tc>
          <w:tcPr>
            <w:tcW w:w="1095" w:type="dxa"/>
            <w:vAlign w:val="center"/>
          </w:tcPr>
          <w:p>
            <w:pPr>
              <w:pStyle w:val="13"/>
              <w:ind w:firstLine="0" w:firstLineChars="0"/>
            </w:pPr>
            <w:r>
              <w:t>70.08</w:t>
            </w:r>
          </w:p>
        </w:tc>
        <w:tc>
          <w:tcPr>
            <w:tcW w:w="1095" w:type="dxa"/>
            <w:vAlign w:val="center"/>
          </w:tcPr>
          <w:p>
            <w:pPr>
              <w:pStyle w:val="13"/>
              <w:ind w:firstLine="0" w:firstLineChars="0"/>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1300.87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rPr>
                <w:rFonts w:hint="default" w:eastAsia="方正书宋_GBK"/>
                <w:lang w:val="en-US" w:eastAsia="zh-CN"/>
              </w:rPr>
            </w:pPr>
            <w:r>
              <w:rPr>
                <w:rFonts w:hint="eastAsia"/>
                <w:lang w:val="en-US" w:eastAsia="zh-CN"/>
              </w:rPr>
              <w:t>1142.2</w:t>
            </w:r>
          </w:p>
        </w:tc>
        <w:tc>
          <w:tcPr>
            <w:tcW w:w="1474" w:type="dxa"/>
            <w:vAlign w:val="center"/>
          </w:tcPr>
          <w:p>
            <w:pPr>
              <w:pStyle w:val="13"/>
              <w:rPr>
                <w:rFonts w:hint="default" w:eastAsia="方正书宋_GBK"/>
                <w:lang w:val="en-US" w:eastAsia="zh-CN"/>
              </w:rPr>
            </w:pPr>
            <w:r>
              <w:rPr>
                <w:rFonts w:hint="eastAsia"/>
                <w:lang w:val="en-US" w:eastAsia="zh-CN"/>
              </w:rPr>
              <w:t>1142.2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88.59</w:t>
            </w:r>
          </w:p>
        </w:tc>
        <w:tc>
          <w:tcPr>
            <w:tcW w:w="1474" w:type="dxa"/>
            <w:vAlign w:val="center"/>
          </w:tcPr>
          <w:p>
            <w:pPr>
              <w:pStyle w:val="13"/>
            </w:pPr>
            <w:r>
              <w:t>88.59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70.08</w:t>
            </w:r>
          </w:p>
        </w:tc>
        <w:tc>
          <w:tcPr>
            <w:tcW w:w="1474" w:type="dxa"/>
            <w:vAlign w:val="center"/>
          </w:tcPr>
          <w:p>
            <w:pPr>
              <w:pStyle w:val="13"/>
            </w:pPr>
            <w:r>
              <w:t>70.08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rPr>
                <w:rFonts w:hint="eastAsia"/>
                <w:lang w:val="en-US" w:eastAsia="zh-CN"/>
              </w:rPr>
              <w:t>1300.87</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pPr>
            <w:r>
              <w:rPr>
                <w:rFonts w:hint="eastAsia"/>
                <w:lang w:val="en-US" w:eastAsia="zh-CN"/>
              </w:rPr>
              <w:t>1300.87</w:t>
            </w:r>
          </w:p>
        </w:tc>
        <w:tc>
          <w:tcPr>
            <w:tcW w:w="1643" w:type="dxa"/>
            <w:vAlign w:val="center"/>
          </w:tcPr>
          <w:p>
            <w:pPr>
              <w:pStyle w:val="17"/>
              <w:ind w:firstLine="0" w:firstLineChars="0"/>
              <w:rPr>
                <w:rFonts w:hint="default" w:eastAsia="方正书宋_GBK"/>
                <w:lang w:val="en-US" w:eastAsia="zh-CN"/>
              </w:rPr>
            </w:pPr>
            <w:r>
              <w:rPr>
                <w:rFonts w:hint="eastAsia"/>
                <w:lang w:val="en-US" w:eastAsia="zh-CN"/>
              </w:rPr>
              <w:t>1064.88</w:t>
            </w:r>
          </w:p>
        </w:tc>
        <w:tc>
          <w:tcPr>
            <w:tcW w:w="1643" w:type="dxa"/>
            <w:vAlign w:val="center"/>
          </w:tcPr>
          <w:p>
            <w:pPr>
              <w:pStyle w:val="17"/>
              <w:ind w:firstLine="0" w:firstLineChars="0"/>
            </w:pPr>
            <w:r>
              <w:rPr>
                <w:rFonts w:hint="eastAsia"/>
                <w:lang w:val="en-US" w:eastAsia="zh-CN"/>
              </w:rP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ind w:firstLine="0" w:firstLineChars="0"/>
            </w:pPr>
            <w:r>
              <w:rPr>
                <w:rFonts w:hint="eastAsia"/>
                <w:lang w:val="en-US" w:eastAsia="zh-CN"/>
              </w:rPr>
              <w:t>1142.2</w:t>
            </w:r>
          </w:p>
        </w:tc>
        <w:tc>
          <w:tcPr>
            <w:tcW w:w="1643" w:type="dxa"/>
            <w:vAlign w:val="center"/>
          </w:tcPr>
          <w:p>
            <w:pPr>
              <w:pStyle w:val="13"/>
              <w:ind w:firstLine="0" w:firstLineChars="0"/>
            </w:pPr>
            <w:r>
              <w:rPr>
                <w:rFonts w:hint="eastAsia"/>
                <w:lang w:val="en-US" w:eastAsia="zh-CN"/>
              </w:rPr>
              <w:t>906.21</w:t>
            </w:r>
          </w:p>
        </w:tc>
        <w:tc>
          <w:tcPr>
            <w:tcW w:w="1643" w:type="dxa"/>
            <w:vAlign w:val="center"/>
          </w:tcPr>
          <w:p>
            <w:pPr>
              <w:pStyle w:val="13"/>
              <w:ind w:firstLine="0" w:firstLineChars="0"/>
            </w:pPr>
            <w:r>
              <w:rPr>
                <w:rFonts w:hint="eastAsia"/>
                <w:lang w:val="en-US" w:eastAsia="zh-CN"/>
              </w:rP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20706</w:t>
            </w:r>
          </w:p>
        </w:tc>
        <w:tc>
          <w:tcPr>
            <w:tcW w:w="1643" w:type="dxa"/>
            <w:vAlign w:val="center"/>
          </w:tcPr>
          <w:p>
            <w:pPr>
              <w:pStyle w:val="14"/>
            </w:pPr>
            <w:r>
              <w:t>新闻出版电影</w:t>
            </w:r>
          </w:p>
        </w:tc>
        <w:tc>
          <w:tcPr>
            <w:tcW w:w="1643" w:type="dxa"/>
            <w:vAlign w:val="center"/>
          </w:tcPr>
          <w:p>
            <w:pPr>
              <w:pStyle w:val="13"/>
              <w:ind w:firstLine="0" w:firstLineChars="0"/>
            </w:pPr>
            <w:r>
              <w:t>12.80</w:t>
            </w:r>
          </w:p>
        </w:tc>
        <w:tc>
          <w:tcPr>
            <w:tcW w:w="1643" w:type="dxa"/>
            <w:vAlign w:val="center"/>
          </w:tcPr>
          <w:p>
            <w:pPr>
              <w:pStyle w:val="13"/>
              <w:ind w:firstLine="0" w:firstLineChars="0"/>
            </w:pPr>
          </w:p>
        </w:tc>
        <w:tc>
          <w:tcPr>
            <w:tcW w:w="1643" w:type="dxa"/>
            <w:vAlign w:val="center"/>
          </w:tcPr>
          <w:p>
            <w:pPr>
              <w:pStyle w:val="13"/>
              <w:ind w:firstLine="0" w:firstLineChars="0"/>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2070605</w:t>
            </w:r>
          </w:p>
        </w:tc>
        <w:tc>
          <w:tcPr>
            <w:tcW w:w="1643" w:type="dxa"/>
            <w:vAlign w:val="center"/>
          </w:tcPr>
          <w:p>
            <w:pPr>
              <w:pStyle w:val="14"/>
            </w:pPr>
            <w:r>
              <w:t>出版发行</w:t>
            </w:r>
          </w:p>
        </w:tc>
        <w:tc>
          <w:tcPr>
            <w:tcW w:w="1643" w:type="dxa"/>
            <w:vAlign w:val="center"/>
          </w:tcPr>
          <w:p>
            <w:pPr>
              <w:pStyle w:val="13"/>
              <w:ind w:firstLine="0" w:firstLineChars="0"/>
            </w:pPr>
            <w:r>
              <w:t>12.80</w:t>
            </w:r>
          </w:p>
        </w:tc>
        <w:tc>
          <w:tcPr>
            <w:tcW w:w="1643" w:type="dxa"/>
            <w:vAlign w:val="center"/>
          </w:tcPr>
          <w:p>
            <w:pPr>
              <w:pStyle w:val="13"/>
              <w:ind w:firstLine="0" w:firstLineChars="0"/>
            </w:pPr>
          </w:p>
        </w:tc>
        <w:tc>
          <w:tcPr>
            <w:tcW w:w="1643" w:type="dxa"/>
            <w:vAlign w:val="center"/>
          </w:tcPr>
          <w:p>
            <w:pPr>
              <w:pStyle w:val="13"/>
              <w:ind w:firstLine="0" w:firstLineChars="0"/>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w:t>
            </w:r>
          </w:p>
        </w:tc>
        <w:tc>
          <w:tcPr>
            <w:tcW w:w="1643" w:type="dxa"/>
            <w:vAlign w:val="center"/>
          </w:tcPr>
          <w:p>
            <w:pPr>
              <w:pStyle w:val="14"/>
            </w:pPr>
            <w:r>
              <w:t>广播电视</w:t>
            </w:r>
          </w:p>
        </w:tc>
        <w:tc>
          <w:tcPr>
            <w:tcW w:w="1643" w:type="dxa"/>
            <w:vAlign w:val="center"/>
          </w:tcPr>
          <w:p>
            <w:pPr>
              <w:pStyle w:val="13"/>
              <w:ind w:firstLine="0" w:firstLineChars="0"/>
            </w:pPr>
            <w:r>
              <w:rPr>
                <w:rFonts w:hint="eastAsia"/>
                <w:lang w:val="en-US" w:eastAsia="zh-CN"/>
              </w:rPr>
              <w:t>1129.4</w:t>
            </w:r>
          </w:p>
        </w:tc>
        <w:tc>
          <w:tcPr>
            <w:tcW w:w="1643" w:type="dxa"/>
            <w:vAlign w:val="center"/>
          </w:tcPr>
          <w:p>
            <w:pPr>
              <w:pStyle w:val="13"/>
              <w:ind w:firstLine="0" w:firstLineChars="0"/>
            </w:pPr>
            <w:r>
              <w:rPr>
                <w:rFonts w:hint="eastAsia"/>
                <w:lang w:val="en-US" w:eastAsia="zh-CN"/>
              </w:rPr>
              <w:t>906.21</w:t>
            </w:r>
          </w:p>
        </w:tc>
        <w:tc>
          <w:tcPr>
            <w:tcW w:w="1643" w:type="dxa"/>
            <w:vAlign w:val="center"/>
          </w:tcPr>
          <w:p>
            <w:pPr>
              <w:pStyle w:val="13"/>
              <w:ind w:firstLine="0" w:firstLineChars="0"/>
            </w:pPr>
            <w:r>
              <w:rPr>
                <w:rFonts w:hint="eastAsia"/>
                <w:lang w:val="en-US" w:eastAsia="zh-CN"/>
              </w:rPr>
              <w:t>223.19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2070801</w:t>
            </w:r>
          </w:p>
        </w:tc>
        <w:tc>
          <w:tcPr>
            <w:tcW w:w="1643" w:type="dxa"/>
            <w:vAlign w:val="center"/>
          </w:tcPr>
          <w:p>
            <w:pPr>
              <w:pStyle w:val="14"/>
            </w:pPr>
            <w:r>
              <w:t>行政运行</w:t>
            </w:r>
          </w:p>
        </w:tc>
        <w:tc>
          <w:tcPr>
            <w:tcW w:w="1643" w:type="dxa"/>
            <w:vAlign w:val="center"/>
          </w:tcPr>
          <w:p>
            <w:pPr>
              <w:pStyle w:val="13"/>
              <w:ind w:firstLine="0" w:firstLineChars="0"/>
            </w:pPr>
            <w:r>
              <w:rPr>
                <w:rFonts w:hint="eastAsia"/>
                <w:lang w:val="en-US" w:eastAsia="zh-CN"/>
              </w:rPr>
              <w:t>906.21</w:t>
            </w:r>
          </w:p>
        </w:tc>
        <w:tc>
          <w:tcPr>
            <w:tcW w:w="1643" w:type="dxa"/>
            <w:vAlign w:val="center"/>
          </w:tcPr>
          <w:p>
            <w:pPr>
              <w:pStyle w:val="13"/>
              <w:ind w:firstLine="0" w:firstLineChars="0"/>
            </w:pPr>
            <w:r>
              <w:rPr>
                <w:rFonts w:hint="eastAsia"/>
                <w:lang w:val="en-US" w:eastAsia="zh-CN"/>
              </w:rPr>
              <w:t>906.21</w:t>
            </w:r>
          </w:p>
        </w:tc>
        <w:tc>
          <w:tcPr>
            <w:tcW w:w="1643" w:type="dxa"/>
            <w:vAlign w:val="center"/>
          </w:tcPr>
          <w:p>
            <w:pPr>
              <w:pStyle w:val="13"/>
              <w:ind w:firstLine="0" w:firstLineChars="0"/>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2070808</w:t>
            </w:r>
          </w:p>
        </w:tc>
        <w:tc>
          <w:tcPr>
            <w:tcW w:w="1643" w:type="dxa"/>
            <w:vAlign w:val="center"/>
          </w:tcPr>
          <w:p>
            <w:pPr>
              <w:pStyle w:val="14"/>
            </w:pPr>
            <w:r>
              <w:t>广播电视事务</w:t>
            </w:r>
          </w:p>
        </w:tc>
        <w:tc>
          <w:tcPr>
            <w:tcW w:w="1643" w:type="dxa"/>
            <w:vAlign w:val="center"/>
          </w:tcPr>
          <w:p>
            <w:pPr>
              <w:pStyle w:val="13"/>
              <w:ind w:firstLine="0" w:firstLineChars="0"/>
            </w:pPr>
            <w:r>
              <w:t>223.19</w:t>
            </w:r>
          </w:p>
        </w:tc>
        <w:tc>
          <w:tcPr>
            <w:tcW w:w="1643" w:type="dxa"/>
            <w:vAlign w:val="center"/>
          </w:tcPr>
          <w:p>
            <w:pPr>
              <w:pStyle w:val="13"/>
              <w:ind w:firstLine="0" w:firstLineChars="0"/>
            </w:pPr>
          </w:p>
        </w:tc>
        <w:tc>
          <w:tcPr>
            <w:tcW w:w="1643" w:type="dxa"/>
            <w:vAlign w:val="center"/>
          </w:tcPr>
          <w:p>
            <w:pPr>
              <w:pStyle w:val="13"/>
              <w:ind w:firstLine="0" w:firstLineChars="0"/>
            </w:pPr>
            <w:r>
              <w:t>223.19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ind w:firstLine="0" w:firstLineChars="0"/>
            </w:pPr>
            <w:r>
              <w:t>88.59</w:t>
            </w:r>
          </w:p>
        </w:tc>
        <w:tc>
          <w:tcPr>
            <w:tcW w:w="1643" w:type="dxa"/>
            <w:vAlign w:val="center"/>
          </w:tcPr>
          <w:p>
            <w:pPr>
              <w:pStyle w:val="13"/>
              <w:ind w:firstLine="0" w:firstLineChars="0"/>
            </w:pPr>
            <w:r>
              <w:t>88.59</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ind w:firstLine="0" w:firstLineChars="0"/>
            </w:pPr>
            <w:r>
              <w:t>88.59</w:t>
            </w:r>
          </w:p>
        </w:tc>
        <w:tc>
          <w:tcPr>
            <w:tcW w:w="1643" w:type="dxa"/>
            <w:vAlign w:val="center"/>
          </w:tcPr>
          <w:p>
            <w:pPr>
              <w:pStyle w:val="13"/>
              <w:ind w:firstLine="0" w:firstLineChars="0"/>
            </w:pPr>
            <w:r>
              <w:t>88.59</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ind w:firstLine="0" w:firstLineChars="0"/>
            </w:pPr>
            <w:r>
              <w:t>88.59</w:t>
            </w:r>
          </w:p>
        </w:tc>
        <w:tc>
          <w:tcPr>
            <w:tcW w:w="1643" w:type="dxa"/>
            <w:vAlign w:val="center"/>
          </w:tcPr>
          <w:p>
            <w:pPr>
              <w:pStyle w:val="13"/>
              <w:ind w:firstLine="0" w:firstLineChars="0"/>
            </w:pPr>
            <w:r>
              <w:t>88.59</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ind w:firstLine="0" w:firstLineChars="0"/>
            </w:pPr>
            <w:r>
              <w:t>70.08</w:t>
            </w:r>
          </w:p>
        </w:tc>
        <w:tc>
          <w:tcPr>
            <w:tcW w:w="1643" w:type="dxa"/>
            <w:vAlign w:val="center"/>
          </w:tcPr>
          <w:p>
            <w:pPr>
              <w:pStyle w:val="13"/>
              <w:ind w:firstLine="0" w:firstLineChars="0"/>
            </w:pPr>
            <w:r>
              <w:t>70.08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pPr>
            <w:r>
              <w:t>70.08</w:t>
            </w:r>
          </w:p>
        </w:tc>
        <w:tc>
          <w:tcPr>
            <w:tcW w:w="1643" w:type="dxa"/>
            <w:vAlign w:val="center"/>
          </w:tcPr>
          <w:p>
            <w:pPr>
              <w:pStyle w:val="13"/>
              <w:ind w:firstLine="0" w:firstLineChars="0"/>
            </w:pPr>
            <w:r>
              <w:t>70.08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pPr>
            <w:r>
              <w:t>70.08</w:t>
            </w:r>
          </w:p>
        </w:tc>
        <w:tc>
          <w:tcPr>
            <w:tcW w:w="1643" w:type="dxa"/>
            <w:vAlign w:val="center"/>
          </w:tcPr>
          <w:p>
            <w:pPr>
              <w:pStyle w:val="13"/>
              <w:ind w:firstLine="0" w:firstLineChars="0"/>
            </w:pPr>
            <w:r>
              <w:t>70.08</w:t>
            </w:r>
          </w:p>
        </w:tc>
        <w:tc>
          <w:tcPr>
            <w:tcW w:w="1643"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ind w:firstLine="0" w:firstLineChars="0"/>
            </w:pPr>
            <w:r>
              <w:rPr>
                <w:rFonts w:hint="eastAsia"/>
                <w:lang w:val="en-US" w:eastAsia="zh-CN"/>
              </w:rPr>
              <w:t>1064.88</w:t>
            </w:r>
          </w:p>
        </w:tc>
        <w:tc>
          <w:tcPr>
            <w:tcW w:w="2551" w:type="dxa"/>
            <w:vAlign w:val="center"/>
          </w:tcPr>
          <w:p>
            <w:pPr>
              <w:pStyle w:val="17"/>
              <w:ind w:firstLine="0" w:firstLineChars="0"/>
            </w:pPr>
            <w:r>
              <w:rPr>
                <w:rFonts w:hint="eastAsia"/>
                <w:lang w:val="en-US" w:eastAsia="zh-CN"/>
              </w:rPr>
              <w:t>1033.23</w:t>
            </w:r>
          </w:p>
        </w:tc>
        <w:tc>
          <w:tcPr>
            <w:tcW w:w="2551" w:type="dxa"/>
            <w:vAlign w:val="center"/>
          </w:tcPr>
          <w:p>
            <w:pPr>
              <w:pStyle w:val="17"/>
              <w:ind w:firstLine="0" w:firstLineChars="0"/>
            </w:pPr>
            <w: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ind w:firstLine="0" w:firstLineChars="0"/>
            </w:pPr>
            <w:r>
              <w:rPr>
                <w:rFonts w:hint="eastAsia"/>
                <w:lang w:val="en-US" w:eastAsia="zh-CN"/>
              </w:rPr>
              <w:t>778.22</w:t>
            </w:r>
          </w:p>
        </w:tc>
        <w:tc>
          <w:tcPr>
            <w:tcW w:w="2551" w:type="dxa"/>
            <w:vAlign w:val="center"/>
          </w:tcPr>
          <w:p>
            <w:pPr>
              <w:pStyle w:val="13"/>
              <w:ind w:firstLine="0" w:firstLineChars="0"/>
            </w:pPr>
            <w:r>
              <w:rPr>
                <w:rFonts w:hint="eastAsia"/>
                <w:lang w:val="en-US" w:eastAsia="zh-CN"/>
              </w:rPr>
              <w:t>778.22</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ind w:firstLine="0" w:firstLineChars="0"/>
            </w:pPr>
            <w:r>
              <w:t>287.86</w:t>
            </w:r>
          </w:p>
        </w:tc>
        <w:tc>
          <w:tcPr>
            <w:tcW w:w="2551" w:type="dxa"/>
            <w:vAlign w:val="center"/>
          </w:tcPr>
          <w:p>
            <w:pPr>
              <w:pStyle w:val="13"/>
              <w:ind w:firstLine="0" w:firstLineChars="0"/>
            </w:pPr>
            <w:r>
              <w:t>287.86</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ind w:firstLine="0" w:firstLineChars="0"/>
            </w:pPr>
            <w:r>
              <w:t>18.58</w:t>
            </w:r>
          </w:p>
        </w:tc>
        <w:tc>
          <w:tcPr>
            <w:tcW w:w="2551" w:type="dxa"/>
            <w:vAlign w:val="center"/>
          </w:tcPr>
          <w:p>
            <w:pPr>
              <w:pStyle w:val="13"/>
              <w:ind w:firstLine="0" w:firstLineChars="0"/>
            </w:pPr>
            <w:r>
              <w:t>18.58</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ind w:firstLine="0" w:firstLineChars="0"/>
            </w:pPr>
            <w:r>
              <w:t>117.50</w:t>
            </w:r>
          </w:p>
        </w:tc>
        <w:tc>
          <w:tcPr>
            <w:tcW w:w="2551" w:type="dxa"/>
            <w:vAlign w:val="center"/>
          </w:tcPr>
          <w:p>
            <w:pPr>
              <w:pStyle w:val="13"/>
              <w:ind w:firstLine="0" w:firstLineChars="0"/>
            </w:pPr>
            <w:r>
              <w:t>117.50</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ind w:firstLine="0" w:firstLineChars="0"/>
            </w:pPr>
            <w:r>
              <w:t>184.72</w:t>
            </w:r>
          </w:p>
        </w:tc>
        <w:tc>
          <w:tcPr>
            <w:tcW w:w="2551" w:type="dxa"/>
            <w:vAlign w:val="center"/>
          </w:tcPr>
          <w:p>
            <w:pPr>
              <w:pStyle w:val="13"/>
              <w:ind w:firstLine="0" w:firstLineChars="0"/>
            </w:pPr>
            <w:r>
              <w:t>184.72</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ind w:firstLine="0" w:firstLineChars="0"/>
            </w:pPr>
            <w:r>
              <w:t>88.59</w:t>
            </w:r>
          </w:p>
        </w:tc>
        <w:tc>
          <w:tcPr>
            <w:tcW w:w="2551" w:type="dxa"/>
            <w:vAlign w:val="center"/>
          </w:tcPr>
          <w:p>
            <w:pPr>
              <w:pStyle w:val="13"/>
              <w:ind w:firstLine="0" w:firstLineChars="0"/>
            </w:pPr>
            <w:r>
              <w:t>88.59</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ind w:firstLine="0" w:firstLineChars="0"/>
            </w:pPr>
            <w:r>
              <w:t>70.08</w:t>
            </w:r>
          </w:p>
        </w:tc>
        <w:tc>
          <w:tcPr>
            <w:tcW w:w="2551" w:type="dxa"/>
            <w:vAlign w:val="center"/>
          </w:tcPr>
          <w:p>
            <w:pPr>
              <w:pStyle w:val="13"/>
              <w:ind w:firstLine="0" w:firstLineChars="0"/>
            </w:pPr>
            <w:r>
              <w:t>70.08</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ind w:firstLine="0" w:firstLineChars="0"/>
            </w:pPr>
            <w:r>
              <w:rPr>
                <w:rFonts w:hint="eastAsia"/>
                <w:lang w:val="en-US" w:eastAsia="zh-CN"/>
              </w:rPr>
              <w:t>10.89</w:t>
            </w:r>
          </w:p>
        </w:tc>
        <w:tc>
          <w:tcPr>
            <w:tcW w:w="2551" w:type="dxa"/>
            <w:vAlign w:val="center"/>
          </w:tcPr>
          <w:p>
            <w:pPr>
              <w:pStyle w:val="13"/>
              <w:ind w:firstLine="0" w:firstLineChars="0"/>
            </w:pPr>
            <w:r>
              <w:rPr>
                <w:rFonts w:hint="eastAsia"/>
                <w:lang w:val="en-US" w:eastAsia="zh-CN"/>
              </w:rPr>
              <w:t>10.89</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ind w:firstLine="0" w:firstLineChars="0"/>
            </w:pPr>
            <w:r>
              <w:t>31.65</w:t>
            </w:r>
          </w:p>
        </w:tc>
        <w:tc>
          <w:tcPr>
            <w:tcW w:w="2551" w:type="dxa"/>
            <w:vAlign w:val="center"/>
          </w:tcPr>
          <w:p>
            <w:pPr>
              <w:pStyle w:val="13"/>
              <w:ind w:firstLine="0" w:firstLineChars="0"/>
            </w:pPr>
          </w:p>
        </w:tc>
        <w:tc>
          <w:tcPr>
            <w:tcW w:w="2551" w:type="dxa"/>
            <w:vAlign w:val="center"/>
          </w:tcPr>
          <w:p>
            <w:pPr>
              <w:pStyle w:val="13"/>
              <w:ind w:firstLine="0" w:firstLineChars="0"/>
            </w:pPr>
            <w: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ind w:firstLine="0" w:firstLineChars="0"/>
            </w:pPr>
            <w:r>
              <w:t>1.92</w:t>
            </w:r>
          </w:p>
        </w:tc>
        <w:tc>
          <w:tcPr>
            <w:tcW w:w="2551" w:type="dxa"/>
            <w:vAlign w:val="center"/>
          </w:tcPr>
          <w:p>
            <w:pPr>
              <w:pStyle w:val="13"/>
              <w:ind w:firstLine="0" w:firstLineChars="0"/>
            </w:pPr>
          </w:p>
        </w:tc>
        <w:tc>
          <w:tcPr>
            <w:tcW w:w="2551" w:type="dxa"/>
            <w:vAlign w:val="center"/>
          </w:tcPr>
          <w:p>
            <w:pPr>
              <w:pStyle w:val="13"/>
              <w:ind w:firstLine="0" w:firstLineChars="0"/>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ind w:firstLine="0" w:firstLineChars="0"/>
            </w:pPr>
            <w:r>
              <w:t>7.86</w:t>
            </w:r>
          </w:p>
        </w:tc>
        <w:tc>
          <w:tcPr>
            <w:tcW w:w="2551" w:type="dxa"/>
            <w:vAlign w:val="center"/>
          </w:tcPr>
          <w:p>
            <w:pPr>
              <w:pStyle w:val="13"/>
              <w:ind w:firstLine="0" w:firstLineChars="0"/>
            </w:pPr>
          </w:p>
        </w:tc>
        <w:tc>
          <w:tcPr>
            <w:tcW w:w="2551" w:type="dxa"/>
            <w:vAlign w:val="center"/>
          </w:tcPr>
          <w:p>
            <w:pPr>
              <w:pStyle w:val="13"/>
              <w:ind w:firstLine="0" w:firstLineChars="0"/>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ind w:firstLine="0" w:firstLineChars="0"/>
            </w:pPr>
            <w:r>
              <w:t>2.76</w:t>
            </w:r>
          </w:p>
        </w:tc>
        <w:tc>
          <w:tcPr>
            <w:tcW w:w="2551" w:type="dxa"/>
            <w:vAlign w:val="center"/>
          </w:tcPr>
          <w:p>
            <w:pPr>
              <w:pStyle w:val="13"/>
              <w:ind w:firstLine="0" w:firstLineChars="0"/>
            </w:pPr>
          </w:p>
        </w:tc>
        <w:tc>
          <w:tcPr>
            <w:tcW w:w="2551" w:type="dxa"/>
            <w:vAlign w:val="center"/>
          </w:tcPr>
          <w:p>
            <w:pPr>
              <w:pStyle w:val="13"/>
              <w:ind w:firstLine="0" w:firstLineChars="0"/>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ind w:firstLine="0" w:firstLineChars="0"/>
            </w:pPr>
            <w:r>
              <w:t>5.76</w:t>
            </w:r>
          </w:p>
        </w:tc>
        <w:tc>
          <w:tcPr>
            <w:tcW w:w="2551" w:type="dxa"/>
            <w:vAlign w:val="center"/>
          </w:tcPr>
          <w:p>
            <w:pPr>
              <w:pStyle w:val="13"/>
              <w:ind w:firstLine="0" w:firstLineChars="0"/>
            </w:pPr>
          </w:p>
        </w:tc>
        <w:tc>
          <w:tcPr>
            <w:tcW w:w="2551" w:type="dxa"/>
            <w:vAlign w:val="center"/>
          </w:tcPr>
          <w:p>
            <w:pPr>
              <w:pStyle w:val="13"/>
              <w:ind w:firstLine="0" w:firstLineChars="0"/>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ind w:firstLine="0" w:firstLineChars="0"/>
            </w:pPr>
            <w:r>
              <w:t>7.19</w:t>
            </w:r>
          </w:p>
        </w:tc>
        <w:tc>
          <w:tcPr>
            <w:tcW w:w="2551" w:type="dxa"/>
            <w:vAlign w:val="center"/>
          </w:tcPr>
          <w:p>
            <w:pPr>
              <w:pStyle w:val="13"/>
              <w:ind w:firstLine="0" w:firstLineChars="0"/>
            </w:pPr>
          </w:p>
        </w:tc>
        <w:tc>
          <w:tcPr>
            <w:tcW w:w="2551" w:type="dxa"/>
            <w:vAlign w:val="center"/>
          </w:tcPr>
          <w:p>
            <w:pPr>
              <w:pStyle w:val="13"/>
              <w:ind w:firstLine="0" w:firstLineChars="0"/>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ind w:firstLine="0" w:firstLineChars="0"/>
            </w:pPr>
            <w:r>
              <w:t>4.00</w:t>
            </w:r>
          </w:p>
        </w:tc>
        <w:tc>
          <w:tcPr>
            <w:tcW w:w="2551" w:type="dxa"/>
            <w:vAlign w:val="center"/>
          </w:tcPr>
          <w:p>
            <w:pPr>
              <w:pStyle w:val="13"/>
              <w:ind w:firstLine="0" w:firstLineChars="0"/>
            </w:pPr>
          </w:p>
        </w:tc>
        <w:tc>
          <w:tcPr>
            <w:tcW w:w="2551" w:type="dxa"/>
            <w:vAlign w:val="center"/>
          </w:tcPr>
          <w:p>
            <w:pPr>
              <w:pStyle w:val="13"/>
              <w:ind w:firstLine="0" w:firstLineChars="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ind w:firstLine="0" w:firstLineChars="0"/>
            </w:pPr>
            <w:r>
              <w:t>2.16</w:t>
            </w:r>
          </w:p>
        </w:tc>
        <w:tc>
          <w:tcPr>
            <w:tcW w:w="2551" w:type="dxa"/>
            <w:vAlign w:val="center"/>
          </w:tcPr>
          <w:p>
            <w:pPr>
              <w:pStyle w:val="13"/>
              <w:ind w:firstLine="0" w:firstLineChars="0"/>
            </w:pPr>
          </w:p>
        </w:tc>
        <w:tc>
          <w:tcPr>
            <w:tcW w:w="2551" w:type="dxa"/>
            <w:vAlign w:val="center"/>
          </w:tcPr>
          <w:p>
            <w:pPr>
              <w:pStyle w:val="13"/>
              <w:ind w:firstLine="0" w:firstLineChars="0"/>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ind w:firstLine="0" w:firstLineChars="0"/>
            </w:pPr>
            <w:r>
              <w:t>255.01</w:t>
            </w:r>
          </w:p>
        </w:tc>
        <w:tc>
          <w:tcPr>
            <w:tcW w:w="2551" w:type="dxa"/>
            <w:vAlign w:val="center"/>
          </w:tcPr>
          <w:p>
            <w:pPr>
              <w:pStyle w:val="13"/>
              <w:ind w:firstLine="0" w:firstLineChars="0"/>
            </w:pPr>
            <w:r>
              <w:t>255.01</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ind w:firstLine="0" w:firstLineChars="0"/>
            </w:pPr>
            <w:r>
              <w:t>0.99</w:t>
            </w:r>
          </w:p>
        </w:tc>
        <w:tc>
          <w:tcPr>
            <w:tcW w:w="2551" w:type="dxa"/>
            <w:vAlign w:val="center"/>
          </w:tcPr>
          <w:p>
            <w:pPr>
              <w:pStyle w:val="13"/>
              <w:ind w:firstLine="0" w:firstLineChars="0"/>
            </w:pPr>
            <w:r>
              <w:t>0.99</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ind w:firstLine="0" w:firstLineChars="0"/>
            </w:pPr>
            <w:r>
              <w:t>2.43</w:t>
            </w:r>
          </w:p>
        </w:tc>
        <w:tc>
          <w:tcPr>
            <w:tcW w:w="2551" w:type="dxa"/>
            <w:vAlign w:val="center"/>
          </w:tcPr>
          <w:p>
            <w:pPr>
              <w:pStyle w:val="13"/>
              <w:ind w:firstLine="0" w:firstLineChars="0"/>
            </w:pPr>
            <w:r>
              <w:t>2.43</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ind w:firstLine="0" w:firstLineChars="0"/>
            </w:pPr>
            <w:r>
              <w:t>251.59</w:t>
            </w:r>
          </w:p>
        </w:tc>
        <w:tc>
          <w:tcPr>
            <w:tcW w:w="2551" w:type="dxa"/>
            <w:vAlign w:val="center"/>
          </w:tcPr>
          <w:p>
            <w:pPr>
              <w:pStyle w:val="13"/>
              <w:ind w:firstLine="0" w:firstLineChars="0"/>
            </w:pPr>
            <w:r>
              <w:t>251.59</w:t>
            </w:r>
          </w:p>
        </w:tc>
        <w:tc>
          <w:tcPr>
            <w:tcW w:w="2551"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149002沙河市融媒体中心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4.00</w:t>
            </w:r>
          </w:p>
        </w:tc>
        <w:tc>
          <w:tcPr>
            <w:tcW w:w="1643" w:type="dxa"/>
            <w:vAlign w:val="center"/>
          </w:tcPr>
          <w:p>
            <w:pPr>
              <w:pStyle w:val="17"/>
            </w:pPr>
            <w:r>
              <w:t>4.00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沙河市融媒体中心2022年单位预算信息公开情况说明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预算法》、《地方预决算公开操作规程》和《关于进一步推进预算公开工作的实施意见》规定，现将沙河市融媒体中心2022年单位预算公开如下：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（一）贯彻执行党的宣传方针，坚持正确舆论导向，及时准确地宣传党的路线、方针、政策。</w:t>
      </w:r>
    </w:p>
    <w:p>
      <w:pPr>
        <w:pStyle w:val="27"/>
      </w:pPr>
      <w:r>
        <w:t>(二）主流舆论引导，宣传党和政府重点工作安排。全市新闻资讯采编，向基层提供综合服务，强化社区信息枢纽功能。负责全市广播电视对外宣传工作。</w:t>
      </w:r>
    </w:p>
    <w:p>
      <w:pPr>
        <w:pStyle w:val="27"/>
      </w:pPr>
      <w:r>
        <w:t>（三）按规定完整转播中央、省、市广播电视节目。负责广播电视节目安全播出和技术保障工作，加快科技创新和改革步伐，努力提升广播电视的科技含量和播出水平。</w:t>
      </w:r>
    </w:p>
    <w:p>
      <w:pPr>
        <w:pStyle w:val="27"/>
      </w:pPr>
      <w:r>
        <w:t>（四）加强全中心广播电视队伍的思想政治建设、业务培训和职业道德教育，加强广播电视系统的人才队伍建设；研究和推进广播电视系统内部管理体制改革。</w:t>
      </w:r>
    </w:p>
    <w:p>
      <w:pPr>
        <w:pStyle w:val="27"/>
      </w:pPr>
      <w:r>
        <w:t>（五）承办市委、市政府以及市委宣传部交办的其他事项。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沙河市融媒体中心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按照预算管理有关规定，目前我市部门预算的编制实行综合预算制度，即全部收入和支出都反映在预算中。</w:t>
      </w:r>
    </w:p>
    <w:p>
      <w:pPr>
        <w:pStyle w:val="28"/>
      </w:pPr>
      <w:r>
        <w:t>（一）收入说明</w:t>
      </w:r>
    </w:p>
    <w:p>
      <w:pPr>
        <w:pStyle w:val="28"/>
      </w:pPr>
      <w:r>
        <w:t>反映本部门当年全部收入。2022年预算收入1300.87万元，其中：一般公共预算收入1300.87万元，基金预算拨款0元。</w:t>
      </w:r>
    </w:p>
    <w:p>
      <w:pPr>
        <w:pStyle w:val="28"/>
      </w:pPr>
      <w:r>
        <w:t>（二）支出说明</w:t>
      </w:r>
    </w:p>
    <w:p>
      <w:pPr>
        <w:pStyle w:val="28"/>
      </w:pPr>
      <w:r>
        <w:t>收支预算总表支出栏、基本支出表、项目支出表按经济分类和支出功能分类科目编制，反映沙河市融媒体中心2022年度部门预算中支出预算的总体情况。2022年支出预算1300.87万元，其中基本支出1064.88万元，包括人员经费1033.23万元和日常公用经费331.65万元；项目支出235.99万元，其中30万元用于电视台工作经费、167.99万元用于筹建DS-6频道单频网经费，25.2万元用于电视问政活动经费，12.8万元用于沙河报出版发行补助。</w:t>
      </w:r>
    </w:p>
    <w:p>
      <w:pPr>
        <w:pStyle w:val="28"/>
      </w:pPr>
      <w:r>
        <w:t>（三）比上年增减情况</w:t>
      </w:r>
    </w:p>
    <w:p>
      <w:pPr>
        <w:pStyle w:val="28"/>
      </w:pPr>
      <w:r>
        <w:t>2022年预算收支安排1300.87万元，较2021年预算75.7万元增加1225.17万元，其中基本支出1064.88万元比2021年61.48万元增加1003.4万元，主要是体制改革，我单位合并了沙河市融媒体运营服务中心，增加了支出；项目支出235.99万元比2021年度预算安排14.22万元增加了221.77万元，增加的原因是除原有项目12.8万元用于沙河报出版发行补助外，新增三个项目，支出30万元用于电视台工作经费、167.99万元用于筹建DS-6频道单频网经费，25.2万元用于电视问政活动经费，导致项目支出增加。</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机关运行经费安排31.65万元，主要用于机关正常运转等日常运行支出。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三公”经费预算安排4万元，其中因公出国（境）费0元；公务用车购置及运维费4万元（公务用车购置费0元，公务用车运维费2万元）；公务接待费0万元，与2021年相比多增2万元。主要原因是体制改革，我单位合并了沙河市融媒体运营服务中心，增加了公车两辆。我部门认真贯彻落实中央八项规定精神和“厉行节俭、反对浪费”等相关条例，细化措施,强化监督,从严规范和控制“三公”经费。今后我部门将一如既往，积极贯彻落实上级有关规定，强化预算管理，严格控制“三公”经费支出。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、《沙河报》出版发行补助绩效目标表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1.1、做好《沙河报》的编辑、出版、发行工作。</w:t>
            </w:r>
          </w:p>
          <w:p>
            <w:pPr>
              <w:pStyle w:val="14"/>
            </w:pPr>
            <w:r>
              <w:t>2.2、提高报纸质量，更好服务全市中心工作。</w:t>
            </w:r>
          </w:p>
          <w:p>
            <w:pPr>
              <w:pStyle w:val="14"/>
            </w:pPr>
            <w:r>
              <w:t>3.3、保障单位正常运转。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《沙河报》出版期数</w:t>
            </w:r>
          </w:p>
        </w:tc>
        <w:tc>
          <w:tcPr>
            <w:tcW w:w="2835" w:type="dxa"/>
            <w:vAlign w:val="center"/>
          </w:tcPr>
          <w:p>
            <w:pPr>
              <w:pStyle w:val="14"/>
            </w:pPr>
            <w:r>
              <w:t>全年出版《沙河报》100期</w:t>
            </w:r>
          </w:p>
        </w:tc>
        <w:tc>
          <w:tcPr>
            <w:tcW w:w="2551" w:type="dxa"/>
            <w:vAlign w:val="center"/>
          </w:tcPr>
          <w:p>
            <w:pPr>
              <w:pStyle w:val="14"/>
            </w:pPr>
            <w:r>
              <w:t>≥90%</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《沙河报》出版完成率</w:t>
            </w:r>
          </w:p>
        </w:tc>
        <w:tc>
          <w:tcPr>
            <w:tcW w:w="2835" w:type="dxa"/>
            <w:vAlign w:val="center"/>
          </w:tcPr>
          <w:p>
            <w:pPr>
              <w:pStyle w:val="14"/>
            </w:pPr>
            <w:r>
              <w:t>实际全年出版《沙河报》期数占全年计划的比例</w:t>
            </w:r>
          </w:p>
        </w:tc>
        <w:tc>
          <w:tcPr>
            <w:tcW w:w="2551" w:type="dxa"/>
            <w:vAlign w:val="center"/>
          </w:tcPr>
          <w:p>
            <w:pPr>
              <w:pStyle w:val="14"/>
            </w:pPr>
            <w:r>
              <w:t>≥90%</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报纸出版及时性</w:t>
            </w:r>
          </w:p>
        </w:tc>
        <w:tc>
          <w:tcPr>
            <w:tcW w:w="2835" w:type="dxa"/>
            <w:vAlign w:val="center"/>
          </w:tcPr>
          <w:p>
            <w:pPr>
              <w:pStyle w:val="14"/>
            </w:pPr>
            <w:r>
              <w:t>每周最少出版2期</w:t>
            </w:r>
          </w:p>
        </w:tc>
        <w:tc>
          <w:tcPr>
            <w:tcW w:w="2551" w:type="dxa"/>
            <w:vAlign w:val="center"/>
          </w:tcPr>
          <w:p>
            <w:pPr>
              <w:pStyle w:val="14"/>
            </w:pPr>
            <w:r>
              <w:t>≥2期</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全年报纸出版成本</w:t>
            </w:r>
          </w:p>
        </w:tc>
        <w:tc>
          <w:tcPr>
            <w:tcW w:w="2835" w:type="dxa"/>
            <w:vAlign w:val="center"/>
          </w:tcPr>
          <w:p>
            <w:pPr>
              <w:pStyle w:val="14"/>
            </w:pPr>
            <w:r>
              <w:t>成本控制在年度预算范围内</w:t>
            </w:r>
          </w:p>
        </w:tc>
        <w:tc>
          <w:tcPr>
            <w:tcW w:w="2551" w:type="dxa"/>
            <w:vAlign w:val="center"/>
          </w:tcPr>
          <w:p>
            <w:pPr>
              <w:pStyle w:val="14"/>
            </w:pPr>
            <w:r>
              <w:t>≤12.8万元</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宣传效果</w:t>
            </w:r>
          </w:p>
        </w:tc>
        <w:tc>
          <w:tcPr>
            <w:tcW w:w="2835" w:type="dxa"/>
            <w:vAlign w:val="center"/>
          </w:tcPr>
          <w:p>
            <w:pPr>
              <w:pStyle w:val="14"/>
            </w:pPr>
            <w:r>
              <w:t>《沙河报》整体宣传渠道丰富度、宣传效果</w:t>
            </w:r>
          </w:p>
        </w:tc>
        <w:tc>
          <w:tcPr>
            <w:tcW w:w="2551" w:type="dxa"/>
            <w:vAlign w:val="center"/>
          </w:tcPr>
          <w:p>
            <w:pPr>
              <w:pStyle w:val="14"/>
            </w:pPr>
            <w:r>
              <w:t>≥90%</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读者对《沙河报》质量满意度</w:t>
            </w:r>
          </w:p>
        </w:tc>
        <w:tc>
          <w:tcPr>
            <w:tcW w:w="2835" w:type="dxa"/>
            <w:vAlign w:val="center"/>
          </w:tcPr>
          <w:p>
            <w:pPr>
              <w:pStyle w:val="14"/>
            </w:pPr>
            <w:r>
              <w:t>《沙河报》全市范围内读者对报纸的内容、质量等方面满意程度</w:t>
            </w:r>
          </w:p>
        </w:tc>
        <w:tc>
          <w:tcPr>
            <w:tcW w:w="2551" w:type="dxa"/>
            <w:vAlign w:val="center"/>
          </w:tcPr>
          <w:p>
            <w:pPr>
              <w:pStyle w:val="14"/>
            </w:pPr>
            <w:r>
              <w:t>≥90%</w:t>
            </w:r>
          </w:p>
        </w:tc>
        <w:tc>
          <w:tcPr>
            <w:tcW w:w="2268" w:type="dxa"/>
            <w:vAlign w:val="center"/>
          </w:tcPr>
          <w:p>
            <w:pPr>
              <w:pStyle w:val="14"/>
            </w:pPr>
            <w:r>
              <w:t>沙编1990第（5）号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、筹建DS-6频道单频网经费绩效目标表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1.1.2021年底关停地面模拟电视</w:t>
            </w:r>
          </w:p>
          <w:p>
            <w:pPr>
              <w:pStyle w:val="14"/>
            </w:pPr>
            <w:r>
              <w:t>2.完成现有地面数字电视频率迁移</w:t>
            </w:r>
          </w:p>
          <w:p>
            <w:pPr>
              <w:pStyle w:val="14"/>
            </w:pPr>
            <w:r>
              <w:t>3.推动地面数字电视单频覆盖网建设</w:t>
            </w:r>
          </w:p>
          <w:p>
            <w:pPr>
              <w:pStyle w:val="14"/>
            </w:pPr>
            <w:r>
              <w:t>4.加快推进本地节目地面电视数字化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按照省局要求</w:t>
            </w:r>
          </w:p>
        </w:tc>
        <w:tc>
          <w:tcPr>
            <w:tcW w:w="2835" w:type="dxa"/>
            <w:vAlign w:val="center"/>
          </w:tcPr>
          <w:p>
            <w:pPr>
              <w:pStyle w:val="14"/>
            </w:pPr>
            <w:r>
              <w:t>按照省局要求完成设备更换</w:t>
            </w:r>
          </w:p>
        </w:tc>
        <w:tc>
          <w:tcPr>
            <w:tcW w:w="2551" w:type="dxa"/>
            <w:vAlign w:val="center"/>
          </w:tcPr>
          <w:p>
            <w:pPr>
              <w:pStyle w:val="14"/>
            </w:pPr>
            <w:r>
              <w:t>按照省局要求完成设备更换</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保质保量完成</w:t>
            </w:r>
          </w:p>
        </w:tc>
        <w:tc>
          <w:tcPr>
            <w:tcW w:w="2835" w:type="dxa"/>
            <w:vAlign w:val="center"/>
          </w:tcPr>
          <w:p>
            <w:pPr>
              <w:pStyle w:val="14"/>
            </w:pPr>
            <w:r>
              <w:t>保质保量完成</w:t>
            </w:r>
          </w:p>
        </w:tc>
        <w:tc>
          <w:tcPr>
            <w:tcW w:w="2551" w:type="dxa"/>
            <w:vAlign w:val="center"/>
          </w:tcPr>
          <w:p>
            <w:pPr>
              <w:pStyle w:val="14"/>
            </w:pPr>
            <w:r>
              <w:t>保质保量完成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按照省局安排进度完成</w:t>
            </w:r>
          </w:p>
        </w:tc>
        <w:tc>
          <w:tcPr>
            <w:tcW w:w="2835" w:type="dxa"/>
            <w:vAlign w:val="center"/>
          </w:tcPr>
          <w:p>
            <w:pPr>
              <w:pStyle w:val="14"/>
            </w:pPr>
            <w:r>
              <w:t>按照省局安排进度完成</w:t>
            </w:r>
          </w:p>
        </w:tc>
        <w:tc>
          <w:tcPr>
            <w:tcW w:w="2551" w:type="dxa"/>
            <w:vAlign w:val="center"/>
          </w:tcPr>
          <w:p>
            <w:pPr>
              <w:pStyle w:val="14"/>
            </w:pPr>
            <w:r>
              <w:t>按照省局安排进度完成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≤167.99万元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加快地面数字化进程</w:t>
            </w:r>
          </w:p>
        </w:tc>
        <w:tc>
          <w:tcPr>
            <w:tcW w:w="2835" w:type="dxa"/>
            <w:vAlign w:val="center"/>
          </w:tcPr>
          <w:p>
            <w:pPr>
              <w:pStyle w:val="14"/>
            </w:pPr>
            <w:r>
              <w:t>加快推进本地节目地面电视数字化</w:t>
            </w:r>
          </w:p>
        </w:tc>
        <w:tc>
          <w:tcPr>
            <w:tcW w:w="2551" w:type="dxa"/>
            <w:vAlign w:val="center"/>
          </w:tcPr>
          <w:p>
            <w:pPr>
              <w:pStyle w:val="14"/>
            </w:pPr>
            <w:r>
              <w:t>加快推进本地节目地面电视数字化</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服务对象满意度不低于95%</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、电视台工作经费*绩效目标表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1.用于新闻宣传，完成对上报道业务的费用支出，</w:t>
            </w:r>
          </w:p>
          <w:p>
            <w:pPr>
              <w:pStyle w:val="14"/>
            </w:pPr>
            <w:r>
              <w:t>用于栏目拍摄业务的费用支出，</w:t>
            </w:r>
          </w:p>
          <w:p>
            <w:pPr>
              <w:pStyle w:val="14"/>
            </w:pPr>
            <w:r>
              <w:t>用于安全播出业务的费用支出。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新媒体设备使用次数</w:t>
            </w:r>
          </w:p>
        </w:tc>
        <w:tc>
          <w:tcPr>
            <w:tcW w:w="2835" w:type="dxa"/>
            <w:vAlign w:val="center"/>
          </w:tcPr>
          <w:p>
            <w:pPr>
              <w:pStyle w:val="14"/>
            </w:pPr>
            <w:r>
              <w:t>每月新媒体设备使用次数不少于10次</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对上报道任务完成数</w:t>
            </w:r>
          </w:p>
        </w:tc>
        <w:tc>
          <w:tcPr>
            <w:tcW w:w="2835" w:type="dxa"/>
            <w:vAlign w:val="center"/>
          </w:tcPr>
          <w:p>
            <w:pPr>
              <w:pStyle w:val="14"/>
            </w:pPr>
            <w:r>
              <w:t>每月对上报道不少于12条</w:t>
            </w:r>
          </w:p>
        </w:tc>
        <w:tc>
          <w:tcPr>
            <w:tcW w:w="2551" w:type="dxa"/>
            <w:vAlign w:val="center"/>
          </w:tcPr>
          <w:p>
            <w:pPr>
              <w:pStyle w:val="14"/>
            </w:pPr>
            <w:r>
              <w:t>≥12条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按时间进度完成栏目录制播出</w:t>
            </w:r>
          </w:p>
        </w:tc>
        <w:tc>
          <w:tcPr>
            <w:tcW w:w="2835" w:type="dxa"/>
            <w:vAlign w:val="center"/>
          </w:tcPr>
          <w:p>
            <w:pPr>
              <w:pStyle w:val="14"/>
            </w:pPr>
            <w:r>
              <w:t>按时间进度完成栏目录制播出</w:t>
            </w:r>
          </w:p>
        </w:tc>
        <w:tc>
          <w:tcPr>
            <w:tcW w:w="2551" w:type="dxa"/>
            <w:vAlign w:val="center"/>
          </w:tcPr>
          <w:p>
            <w:pPr>
              <w:pStyle w:val="14"/>
            </w:pPr>
            <w:r>
              <w:t>按时间进度完成栏目录制播出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电视台工作经费成本</w:t>
            </w:r>
          </w:p>
        </w:tc>
        <w:tc>
          <w:tcPr>
            <w:tcW w:w="2835" w:type="dxa"/>
            <w:vAlign w:val="center"/>
          </w:tcPr>
          <w:p>
            <w:pPr>
              <w:pStyle w:val="14"/>
            </w:pPr>
            <w:r>
              <w:t>电视台工作经费成本不大于30万元</w:t>
            </w:r>
          </w:p>
        </w:tc>
        <w:tc>
          <w:tcPr>
            <w:tcW w:w="2551" w:type="dxa"/>
            <w:vAlign w:val="center"/>
          </w:tcPr>
          <w:p>
            <w:pPr>
              <w:pStyle w:val="14"/>
            </w:pPr>
            <w:r>
              <w:t>≤30万元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项目的传播力、引导力效果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项目的传播力、引导力、公信力效果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电视节目受益群众满意度</w:t>
            </w:r>
          </w:p>
        </w:tc>
        <w:tc>
          <w:tcPr>
            <w:tcW w:w="2835" w:type="dxa"/>
            <w:vAlign w:val="center"/>
          </w:tcPr>
          <w:p>
            <w:pPr>
              <w:pStyle w:val="14"/>
            </w:pPr>
            <w:r>
              <w:t>电视节目受益群众满意度达到95%以上</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、电视问政活动经费绩效目标表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1.确保“电视问政”活动顺利进行，</w:t>
            </w:r>
          </w:p>
          <w:p>
            <w:pPr>
              <w:pStyle w:val="14"/>
            </w:pPr>
            <w:r>
              <w:t>确保活动如期进行，确保录制现场安全有序，</w:t>
            </w:r>
          </w:p>
          <w:p>
            <w:pPr>
              <w:pStyle w:val="14"/>
            </w:pPr>
            <w:r>
              <w:t>着力解决好群众普遍关注的热点难点问题，切实增强人民群众的获得感、幸福感和安全感，</w:t>
            </w:r>
          </w:p>
          <w:p>
            <w:pPr>
              <w:pStyle w:val="14"/>
            </w:pPr>
            <w:r>
              <w:t>保证被问政参与单位4个，确保参与人数。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被问政单位数量</w:t>
            </w:r>
          </w:p>
        </w:tc>
        <w:tc>
          <w:tcPr>
            <w:tcW w:w="2835" w:type="dxa"/>
            <w:vAlign w:val="center"/>
          </w:tcPr>
          <w:p>
            <w:pPr>
              <w:pStyle w:val="14"/>
            </w:pPr>
            <w:r>
              <w:t>被问政单位不少于4个</w:t>
            </w:r>
          </w:p>
        </w:tc>
        <w:tc>
          <w:tcPr>
            <w:tcW w:w="2551" w:type="dxa"/>
            <w:vAlign w:val="center"/>
          </w:tcPr>
          <w:p>
            <w:pPr>
              <w:pStyle w:val="14"/>
            </w:pPr>
            <w:r>
              <w:t>≥4个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确保录制现场安全有序</w:t>
            </w:r>
          </w:p>
        </w:tc>
        <w:tc>
          <w:tcPr>
            <w:tcW w:w="2835" w:type="dxa"/>
            <w:vAlign w:val="center"/>
          </w:tcPr>
          <w:p>
            <w:pPr>
              <w:pStyle w:val="14"/>
            </w:pPr>
            <w:r>
              <w:t>确保录制现场安全有序</w:t>
            </w:r>
          </w:p>
        </w:tc>
        <w:tc>
          <w:tcPr>
            <w:tcW w:w="2551" w:type="dxa"/>
            <w:vAlign w:val="center"/>
          </w:tcPr>
          <w:p>
            <w:pPr>
              <w:pStyle w:val="14"/>
            </w:pPr>
            <w:r>
              <w:t>确保录制现场安全有序</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确保如期进行</w:t>
            </w:r>
          </w:p>
        </w:tc>
        <w:tc>
          <w:tcPr>
            <w:tcW w:w="2835" w:type="dxa"/>
            <w:vAlign w:val="center"/>
          </w:tcPr>
          <w:p>
            <w:pPr>
              <w:pStyle w:val="14"/>
            </w:pPr>
            <w:r>
              <w:t>活动在3月至12月录制播出</w:t>
            </w:r>
          </w:p>
        </w:tc>
        <w:tc>
          <w:tcPr>
            <w:tcW w:w="2551" w:type="dxa"/>
            <w:vAlign w:val="center"/>
          </w:tcPr>
          <w:p>
            <w:pPr>
              <w:pStyle w:val="14"/>
            </w:pPr>
            <w:r>
              <w:t>活动在3月至12月录制播出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电视问政成本</w:t>
            </w:r>
          </w:p>
        </w:tc>
        <w:tc>
          <w:tcPr>
            <w:tcW w:w="2835" w:type="dxa"/>
            <w:vAlign w:val="center"/>
          </w:tcPr>
          <w:p>
            <w:pPr>
              <w:pStyle w:val="14"/>
            </w:pPr>
            <w:r>
              <w:t>电视问政成本不超预算安排</w:t>
            </w:r>
          </w:p>
        </w:tc>
        <w:tc>
          <w:tcPr>
            <w:tcW w:w="2551" w:type="dxa"/>
            <w:vAlign w:val="center"/>
          </w:tcPr>
          <w:p>
            <w:pPr>
              <w:pStyle w:val="14"/>
            </w:pPr>
            <w:r>
              <w:t>≤25.2万元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解决好群众关注的热点难点问题</w:t>
            </w:r>
          </w:p>
        </w:tc>
        <w:tc>
          <w:tcPr>
            <w:tcW w:w="2835" w:type="dxa"/>
            <w:vAlign w:val="center"/>
          </w:tcPr>
          <w:p>
            <w:pPr>
              <w:pStyle w:val="14"/>
            </w:pPr>
            <w:r>
              <w:t>着力解决好群众普遍关注的热点难点问题</w:t>
            </w:r>
          </w:p>
        </w:tc>
        <w:tc>
          <w:tcPr>
            <w:tcW w:w="2551" w:type="dxa"/>
            <w:vAlign w:val="center"/>
          </w:tcPr>
          <w:p>
            <w:pPr>
              <w:pStyle w:val="14"/>
            </w:pPr>
            <w:r>
              <w:t>着力解决好群众普遍关注的热点难点问题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市委、市政府满意度不低于95%</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2022年，沙河市融媒体中心安排政府采购预算</w:t>
      </w:r>
      <w:r>
        <w:rPr>
          <w:rFonts w:hint="eastAsia" w:eastAsia="方正仿宋_GBK" w:cs="Times New Roman"/>
          <w:b w:val="0"/>
          <w:color w:val="000000"/>
          <w:sz w:val="28"/>
          <w:lang w:val="en-US" w:eastAsia="zh-CN"/>
        </w:rPr>
        <w:t>167.99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149002沙河市融媒体中心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ind w:firstLine="0" w:firstLineChars="0"/>
            </w:pPr>
            <w:r>
              <w:rPr>
                <w:rFonts w:ascii="方正仿宋_GBK" w:hAnsi="方正仿宋_GBK" w:eastAsia="方正仿宋_GBK" w:cs="方正仿宋_GBK"/>
                <w:b/>
                <w:color w:val="000000"/>
                <w:sz w:val="28"/>
              </w:rPr>
              <w:t>筹建DS-6频道单频网</w:t>
            </w:r>
          </w:p>
        </w:tc>
        <w:tc>
          <w:tcPr>
            <w:tcW w:w="964" w:type="dxa"/>
            <w:vAlign w:val="center"/>
          </w:tcPr>
          <w:p>
            <w:pPr>
              <w:pStyle w:val="13"/>
              <w:ind w:firstLine="0" w:firstLineChars="0"/>
            </w:pPr>
            <w:r>
              <w:rPr>
                <w:rFonts w:hint="eastAsia"/>
                <w:lang w:val="en-US" w:eastAsia="zh-CN"/>
              </w:rPr>
              <w:t>167.99</w:t>
            </w:r>
          </w:p>
        </w:tc>
        <w:tc>
          <w:tcPr>
            <w:tcW w:w="1134" w:type="dxa"/>
            <w:vAlign w:val="center"/>
          </w:tcPr>
          <w:p>
            <w:pPr>
              <w:pStyle w:val="14"/>
              <w:ind w:firstLine="0" w:firstLineChars="0"/>
            </w:pPr>
            <w:r>
              <w:rPr>
                <w:rFonts w:hint="eastAsia"/>
                <w:lang w:eastAsia="zh-CN"/>
              </w:rPr>
              <w:t>发射机、天线等</w:t>
            </w:r>
          </w:p>
        </w:tc>
        <w:tc>
          <w:tcPr>
            <w:tcW w:w="1134" w:type="dxa"/>
            <w:vAlign w:val="center"/>
          </w:tcPr>
          <w:p>
            <w:pPr>
              <w:pStyle w:val="14"/>
              <w:ind w:firstLine="0" w:firstLineChars="0"/>
            </w:pPr>
          </w:p>
        </w:tc>
        <w:tc>
          <w:tcPr>
            <w:tcW w:w="709" w:type="dxa"/>
            <w:vAlign w:val="center"/>
          </w:tcPr>
          <w:p>
            <w:pPr>
              <w:pStyle w:val="15"/>
              <w:ind w:firstLine="0" w:firstLineChars="0"/>
            </w:pPr>
            <w:r>
              <w:rPr>
                <w:rFonts w:hint="eastAsia"/>
                <w:lang w:eastAsia="zh-CN"/>
              </w:rPr>
              <w:t>台</w:t>
            </w:r>
          </w:p>
        </w:tc>
        <w:tc>
          <w:tcPr>
            <w:tcW w:w="850" w:type="dxa"/>
            <w:vAlign w:val="center"/>
          </w:tcPr>
          <w:p>
            <w:pPr>
              <w:pStyle w:val="13"/>
              <w:ind w:firstLine="0" w:firstLineChars="0"/>
            </w:pPr>
            <w:r>
              <w:rPr>
                <w:rFonts w:hint="eastAsia"/>
                <w:lang w:val="en-US" w:eastAsia="zh-CN"/>
              </w:rPr>
              <w:t>8</w:t>
            </w:r>
          </w:p>
        </w:tc>
        <w:tc>
          <w:tcPr>
            <w:tcW w:w="850" w:type="dxa"/>
            <w:vAlign w:val="center"/>
          </w:tcPr>
          <w:p>
            <w:pPr>
              <w:pStyle w:val="13"/>
              <w:ind w:firstLine="0" w:firstLineChars="0"/>
            </w:pPr>
            <w:r>
              <w:rPr>
                <w:rFonts w:hint="eastAsia"/>
                <w:lang w:val="en-US" w:eastAsia="zh-CN"/>
              </w:rPr>
              <w:t>20.999</w:t>
            </w:r>
          </w:p>
        </w:tc>
        <w:tc>
          <w:tcPr>
            <w:tcW w:w="964" w:type="dxa"/>
            <w:vAlign w:val="center"/>
          </w:tcPr>
          <w:p>
            <w:pPr>
              <w:pStyle w:val="13"/>
              <w:ind w:firstLine="0" w:firstLineChars="0"/>
            </w:pPr>
            <w:r>
              <w:rPr>
                <w:rFonts w:hint="eastAsia"/>
                <w:lang w:val="en-US" w:eastAsia="zh-CN"/>
              </w:rPr>
              <w:t>167.99</w:t>
            </w:r>
          </w:p>
        </w:tc>
        <w:tc>
          <w:tcPr>
            <w:tcW w:w="964" w:type="dxa"/>
            <w:vAlign w:val="center"/>
          </w:tcPr>
          <w:p>
            <w:pPr>
              <w:pStyle w:val="13"/>
              <w:ind w:firstLine="0" w:firstLineChars="0"/>
            </w:pPr>
            <w:r>
              <w:rPr>
                <w:rFonts w:hint="eastAsia"/>
                <w:lang w:val="en-US" w:eastAsia="zh-CN"/>
              </w:rPr>
              <w:t>167.99</w:t>
            </w:r>
          </w:p>
        </w:tc>
        <w:tc>
          <w:tcPr>
            <w:tcW w:w="964" w:type="dxa"/>
            <w:vAlign w:val="center"/>
          </w:tcPr>
          <w:p>
            <w:pPr>
              <w:pStyle w:val="13"/>
              <w:ind w:firstLine="0" w:firstLineChars="0"/>
            </w:pPr>
          </w:p>
        </w:tc>
        <w:tc>
          <w:tcPr>
            <w:tcW w:w="964" w:type="dxa"/>
            <w:vAlign w:val="center"/>
          </w:tcPr>
          <w:p>
            <w:pPr>
              <w:pStyle w:val="13"/>
              <w:ind w:firstLine="0" w:firstLineChars="0"/>
            </w:pPr>
          </w:p>
        </w:tc>
        <w:tc>
          <w:tcPr>
            <w:tcW w:w="964" w:type="dxa"/>
            <w:vAlign w:val="center"/>
          </w:tcPr>
          <w:p>
            <w:pPr>
              <w:pStyle w:val="13"/>
              <w:ind w:firstLine="0" w:firstLineChars="0"/>
            </w:pPr>
          </w:p>
        </w:tc>
        <w:tc>
          <w:tcPr>
            <w:tcW w:w="964" w:type="dxa"/>
            <w:vAlign w:val="center"/>
          </w:tcPr>
          <w:p>
            <w:pPr>
              <w:pStyle w:val="13"/>
              <w:ind w:firstLine="0" w:firstLineChars="0"/>
            </w:pPr>
          </w:p>
        </w:tc>
        <w:tc>
          <w:tcPr>
            <w:tcW w:w="964" w:type="dxa"/>
            <w:vAlign w:val="center"/>
          </w:tcPr>
          <w:p>
            <w:pPr>
              <w:pStyle w:val="13"/>
              <w:ind w:firstLine="0" w:firstLineChars="0"/>
            </w:pPr>
          </w:p>
        </w:tc>
        <w:tc>
          <w:tcPr>
            <w:tcW w:w="964" w:type="dxa"/>
            <w:vAlign w:val="center"/>
          </w:tcPr>
          <w:p>
            <w:pPr>
              <w:pStyle w:val="13"/>
              <w:ind w:firstLine="0" w:firstLineChars="0"/>
            </w:pPr>
          </w:p>
        </w:tc>
        <w:tc>
          <w:tcPr>
            <w:tcW w:w="964" w:type="dxa"/>
            <w:vAlign w:val="center"/>
          </w:tcPr>
          <w:p>
            <w:pPr>
              <w:pStyle w:val="13"/>
              <w:ind w:firstLine="0" w:firstLineChars="0"/>
            </w:pPr>
            <w:r>
              <w:rPr>
                <w:rFonts w:hint="eastAsia"/>
                <w:lang w:val="en-US" w:eastAsia="zh-CN"/>
              </w:rPr>
              <w:t>167.99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沙河市融媒体中心上年末固定资产金额为</w:t>
      </w:r>
      <w:r>
        <w:rPr>
          <w:rFonts w:hint="eastAsia" w:eastAsia="方正仿宋_GBK" w:cs="Times New Roman"/>
          <w:b w:val="0"/>
          <w:color w:val="000000"/>
          <w:sz w:val="28"/>
          <w:lang w:val="en-US" w:eastAsia="zh-CN"/>
        </w:rPr>
        <w:t>84.07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167.99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149002沙河市融媒体中心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ind w:firstLine="0" w:firstLineChars="0"/>
            </w:pPr>
          </w:p>
        </w:tc>
        <w:tc>
          <w:tcPr>
            <w:tcW w:w="2835" w:type="dxa"/>
            <w:vAlign w:val="center"/>
          </w:tcPr>
          <w:p>
            <w:pPr>
              <w:pStyle w:val="13"/>
              <w:ind w:firstLine="0" w:firstLineChars="0"/>
            </w:pPr>
            <w:r>
              <w:rPr>
                <w:rFonts w:hint="eastAsia"/>
                <w:lang w:val="en-US" w:eastAsia="zh-CN"/>
              </w:rPr>
              <w:t>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ind w:firstLine="0" w:firstLineChars="0"/>
            </w:pPr>
            <w:r>
              <w:rPr>
                <w:rFonts w:hint="eastAsia"/>
                <w:lang w:val="en-US" w:eastAsia="zh-CN"/>
              </w:rPr>
              <w:t>0</w:t>
            </w:r>
          </w:p>
        </w:tc>
        <w:tc>
          <w:tcPr>
            <w:tcW w:w="2835" w:type="dxa"/>
            <w:vAlign w:val="center"/>
          </w:tcPr>
          <w:p>
            <w:pPr>
              <w:pStyle w:val="13"/>
              <w:ind w:firstLine="0" w:firstLineChars="0"/>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ind w:firstLine="0" w:firstLineChars="0"/>
            </w:pPr>
            <w:r>
              <w:rPr>
                <w:rFonts w:hint="eastAsia"/>
                <w:lang w:val="en-US" w:eastAsia="zh-CN"/>
              </w:rPr>
              <w:t>0</w:t>
            </w:r>
          </w:p>
        </w:tc>
        <w:tc>
          <w:tcPr>
            <w:tcW w:w="2835" w:type="dxa"/>
            <w:vAlign w:val="center"/>
          </w:tcPr>
          <w:p>
            <w:pPr>
              <w:pStyle w:val="13"/>
              <w:ind w:firstLine="0" w:firstLineChars="0"/>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ind w:firstLine="0" w:firstLineChars="0"/>
            </w:pPr>
            <w:r>
              <w:rPr>
                <w:rFonts w:hint="eastAsia"/>
                <w:lang w:val="en-US" w:eastAsia="zh-CN"/>
              </w:rPr>
              <w:t>1</w:t>
            </w:r>
          </w:p>
        </w:tc>
        <w:tc>
          <w:tcPr>
            <w:tcW w:w="2835" w:type="dxa"/>
            <w:vAlign w:val="center"/>
          </w:tcPr>
          <w:p>
            <w:pPr>
              <w:pStyle w:val="13"/>
              <w:ind w:firstLine="0" w:firstLineChars="0"/>
            </w:pPr>
            <w:r>
              <w:rPr>
                <w:rFonts w:hint="eastAsia"/>
                <w:lang w:val="en-US" w:eastAsia="zh-CN"/>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ind w:firstLine="0" w:firstLineChars="0"/>
            </w:pPr>
            <w:r>
              <w:rPr>
                <w:rFonts w:hint="eastAsia"/>
                <w:lang w:val="en-US" w:eastAsia="zh-CN"/>
              </w:rPr>
              <w:t>1</w:t>
            </w:r>
          </w:p>
        </w:tc>
        <w:tc>
          <w:tcPr>
            <w:tcW w:w="2835" w:type="dxa"/>
            <w:vAlign w:val="center"/>
          </w:tcPr>
          <w:p>
            <w:pPr>
              <w:pStyle w:val="13"/>
              <w:ind w:firstLine="0" w:firstLineChars="0"/>
            </w:pPr>
            <w:r>
              <w:rPr>
                <w:rFonts w:hint="eastAsia"/>
                <w:lang w:val="en-US" w:eastAsia="zh-CN"/>
              </w:rP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ind w:firstLine="0" w:firstLineChars="0"/>
            </w:pPr>
            <w:r>
              <w:rPr>
                <w:rFonts w:hint="eastAsia"/>
                <w:lang w:val="en-US" w:eastAsia="zh-CN"/>
              </w:rPr>
              <w:t>99</w:t>
            </w:r>
          </w:p>
        </w:tc>
        <w:tc>
          <w:tcPr>
            <w:tcW w:w="2835" w:type="dxa"/>
            <w:vAlign w:val="center"/>
          </w:tcPr>
          <w:p>
            <w:pPr>
              <w:pStyle w:val="13"/>
              <w:ind w:firstLine="0" w:firstLineChars="0"/>
            </w:pPr>
            <w:r>
              <w:rPr>
                <w:rFonts w:hint="eastAsia"/>
                <w:lang w:val="en-US" w:eastAsia="zh-CN"/>
              </w:rPr>
              <w:t>55.19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YmUwNjM3NWY0MGZhNjkxN2JjZmE5ZDMyNTM5YzQifQ=="/>
  </w:docVars>
  <w:rsids>
    <w:rsidRoot w:val="00000000"/>
    <w:rsid w:val="09837B02"/>
    <w:rsid w:val="1E5E4AE4"/>
    <w:rsid w:val="22E45F55"/>
    <w:rsid w:val="403C0B24"/>
    <w:rsid w:val="4E94336B"/>
    <w:rsid w:val="56332DFE"/>
    <w:rsid w:val="61C6137E"/>
    <w:rsid w:val="699D3C9C"/>
    <w:rsid w:val="729A7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2022-07-27T17:01:57Z</dcterms:created>
  <dcterms:modified xsi:type="dcterms:W3CDTF">2022-07-27T09:01:57Z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2022-07-27T17:02:01Z</dcterms:created>
  <dcterms:modified xsi:type="dcterms:W3CDTF">2022-07-27T09:02:01Z</dcterms:modified>
</cp:coreProperties>
</file>

<file path=customXml/itemProps1.xml><?xml version="1.0" encoding="utf-8"?>
<ds:datastoreItem xmlns:ds="http://schemas.openxmlformats.org/officeDocument/2006/customXml" ds:itemID="{933495f9-b41b-48fa-ad42-ba7d33ee000c}">
  <ds:schemaRefs/>
</ds:datastoreItem>
</file>

<file path=customXml/itemProps10.xml><?xml version="1.0" encoding="utf-8"?>
<ds:datastoreItem xmlns:ds="http://schemas.openxmlformats.org/officeDocument/2006/customXml" ds:itemID="{11965e5e-3e99-47ad-a9a3-61e54c6e4f4c}">
  <ds:schemaRefs/>
</ds:datastoreItem>
</file>

<file path=customXml/itemProps11.xml><?xml version="1.0" encoding="utf-8"?>
<ds:datastoreItem xmlns:ds="http://schemas.openxmlformats.org/officeDocument/2006/customXml" ds:itemID="{3daa74d5-e7b7-43e3-8b70-036270e26609}">
  <ds:schemaRefs/>
</ds:datastoreItem>
</file>

<file path=customXml/itemProps12.xml><?xml version="1.0" encoding="utf-8"?>
<ds:datastoreItem xmlns:ds="http://schemas.openxmlformats.org/officeDocument/2006/customXml" ds:itemID="{759affe9-5f40-4744-a779-12486c818f46}">
  <ds:schemaRefs/>
</ds:datastoreItem>
</file>

<file path=customXml/itemProps13.xml><?xml version="1.0" encoding="utf-8"?>
<ds:datastoreItem xmlns:ds="http://schemas.openxmlformats.org/officeDocument/2006/customXml" ds:itemID="{a29332f3-24f7-44ad-a7cd-1db6299988b9}">
  <ds:schemaRefs/>
</ds:datastoreItem>
</file>

<file path=customXml/itemProps14.xml><?xml version="1.0" encoding="utf-8"?>
<ds:datastoreItem xmlns:ds="http://schemas.openxmlformats.org/officeDocument/2006/customXml" ds:itemID="{3e2498d5-0bf2-4c3c-9cc3-90120a7ff213}">
  <ds:schemaRefs/>
</ds:datastoreItem>
</file>

<file path=customXml/itemProps15.xml><?xml version="1.0" encoding="utf-8"?>
<ds:datastoreItem xmlns:ds="http://schemas.openxmlformats.org/officeDocument/2006/customXml" ds:itemID="{8a6455e5-f7e0-4973-a59c-5b7cbb40040f}">
  <ds:schemaRefs/>
</ds:datastoreItem>
</file>

<file path=customXml/itemProps16.xml><?xml version="1.0" encoding="utf-8"?>
<ds:datastoreItem xmlns:ds="http://schemas.openxmlformats.org/officeDocument/2006/customXml" ds:itemID="{94935c05-2281-4d4c-bcff-a094c5ba2c27}">
  <ds:schemaRefs/>
</ds:datastoreItem>
</file>

<file path=customXml/itemProps17.xml><?xml version="1.0" encoding="utf-8"?>
<ds:datastoreItem xmlns:ds="http://schemas.openxmlformats.org/officeDocument/2006/customXml" ds:itemID="{87ca2bd7-fdb2-40f3-b0ac-38537e04939f}">
  <ds:schemaRefs/>
</ds:datastoreItem>
</file>

<file path=customXml/itemProps18.xml><?xml version="1.0" encoding="utf-8"?>
<ds:datastoreItem xmlns:ds="http://schemas.openxmlformats.org/officeDocument/2006/customXml" ds:itemID="{7f416577-2555-484f-ae05-91d1caa6dbe6}">
  <ds:schemaRefs/>
</ds:datastoreItem>
</file>

<file path=customXml/itemProps19.xml><?xml version="1.0" encoding="utf-8"?>
<ds:datastoreItem xmlns:ds="http://schemas.openxmlformats.org/officeDocument/2006/customXml" ds:itemID="{93f3b4a1-e583-4c8b-bb62-9ff377654644}">
  <ds:schemaRefs/>
</ds:datastoreItem>
</file>

<file path=customXml/itemProps2.xml><?xml version="1.0" encoding="utf-8"?>
<ds:datastoreItem xmlns:ds="http://schemas.openxmlformats.org/officeDocument/2006/customXml" ds:itemID="{cd17fa5d-c3f0-4c02-8fb4-9bce57ba78d9}">
  <ds:schemaRefs/>
</ds:datastoreItem>
</file>

<file path=customXml/itemProps20.xml><?xml version="1.0" encoding="utf-8"?>
<ds:datastoreItem xmlns:ds="http://schemas.openxmlformats.org/officeDocument/2006/customXml" ds:itemID="{fba8db76-6fbf-430f-a3e3-ccb854abc61e}">
  <ds:schemaRefs/>
</ds:datastoreItem>
</file>

<file path=customXml/itemProps21.xml><?xml version="1.0" encoding="utf-8"?>
<ds:datastoreItem xmlns:ds="http://schemas.openxmlformats.org/officeDocument/2006/customXml" ds:itemID="{547d9850-4601-446f-8024-a3530319d993}">
  <ds:schemaRefs/>
</ds:datastoreItem>
</file>

<file path=customXml/itemProps22.xml><?xml version="1.0" encoding="utf-8"?>
<ds:datastoreItem xmlns:ds="http://schemas.openxmlformats.org/officeDocument/2006/customXml" ds:itemID="{b5c600ae-196b-4b3f-be7a-32ab571ef993}">
  <ds:schemaRefs/>
</ds:datastoreItem>
</file>

<file path=customXml/itemProps23.xml><?xml version="1.0" encoding="utf-8"?>
<ds:datastoreItem xmlns:ds="http://schemas.openxmlformats.org/officeDocument/2006/customXml" ds:itemID="{08448830-f36d-400b-891f-0df4e019fddf}">
  <ds:schemaRefs/>
</ds:datastoreItem>
</file>

<file path=customXml/itemProps24.xml><?xml version="1.0" encoding="utf-8"?>
<ds:datastoreItem xmlns:ds="http://schemas.openxmlformats.org/officeDocument/2006/customXml" ds:itemID="{8f1c842e-7d05-4193-819d-a3dd11858a5a}">
  <ds:schemaRefs/>
</ds:datastoreItem>
</file>

<file path=customXml/itemProps25.xml><?xml version="1.0" encoding="utf-8"?>
<ds:datastoreItem xmlns:ds="http://schemas.openxmlformats.org/officeDocument/2006/customXml" ds:itemID="{2c756551-9f4a-45fc-9587-134392d76c11}">
  <ds:schemaRefs/>
</ds:datastoreItem>
</file>

<file path=customXml/itemProps26.xml><?xml version="1.0" encoding="utf-8"?>
<ds:datastoreItem xmlns:ds="http://schemas.openxmlformats.org/officeDocument/2006/customXml" ds:itemID="{7693c4e3-9704-433f-a320-4287ce1ae540}">
  <ds:schemaRefs/>
</ds:datastoreItem>
</file>

<file path=customXml/itemProps27.xml><?xml version="1.0" encoding="utf-8"?>
<ds:datastoreItem xmlns:ds="http://schemas.openxmlformats.org/officeDocument/2006/customXml" ds:itemID="{2c631e05-0438-4a99-a4e4-877f8f7b9d36}">
  <ds:schemaRefs/>
</ds:datastoreItem>
</file>

<file path=customXml/itemProps28.xml><?xml version="1.0" encoding="utf-8"?>
<ds:datastoreItem xmlns:ds="http://schemas.openxmlformats.org/officeDocument/2006/customXml" ds:itemID="{d542e00f-ea2b-44c2-bd05-905e45ac522a}">
  <ds:schemaRefs/>
</ds:datastoreItem>
</file>

<file path=customXml/itemProps29.xml><?xml version="1.0" encoding="utf-8"?>
<ds:datastoreItem xmlns:ds="http://schemas.openxmlformats.org/officeDocument/2006/customXml" ds:itemID="{8ea00527-19e9-4d1b-a9ef-d1d68dbd2fe7}">
  <ds:schemaRefs/>
</ds:datastoreItem>
</file>

<file path=customXml/itemProps3.xml><?xml version="1.0" encoding="utf-8"?>
<ds:datastoreItem xmlns:ds="http://schemas.openxmlformats.org/officeDocument/2006/customXml" ds:itemID="{8352dec4-94bd-4d8c-a51c-89d302737d9d}">
  <ds:schemaRefs/>
</ds:datastoreItem>
</file>

<file path=customXml/itemProps30.xml><?xml version="1.0" encoding="utf-8"?>
<ds:datastoreItem xmlns:ds="http://schemas.openxmlformats.org/officeDocument/2006/customXml" ds:itemID="{64798ba1-6254-48b8-8974-5630681144f2}">
  <ds:schemaRefs/>
</ds:datastoreItem>
</file>

<file path=customXml/itemProps31.xml><?xml version="1.0" encoding="utf-8"?>
<ds:datastoreItem xmlns:ds="http://schemas.openxmlformats.org/officeDocument/2006/customXml" ds:itemID="{be033675-d8e6-4b5e-9960-8590fc985060}">
  <ds:schemaRefs/>
</ds:datastoreItem>
</file>

<file path=customXml/itemProps32.xml><?xml version="1.0" encoding="utf-8"?>
<ds:datastoreItem xmlns:ds="http://schemas.openxmlformats.org/officeDocument/2006/customXml" ds:itemID="{9f1a5dac-2a4f-4489-9460-78c30d9e5ae6}">
  <ds:schemaRefs/>
</ds:datastoreItem>
</file>

<file path=customXml/itemProps33.xml><?xml version="1.0" encoding="utf-8"?>
<ds:datastoreItem xmlns:ds="http://schemas.openxmlformats.org/officeDocument/2006/customXml" ds:itemID="{489f9d67-18e9-41b1-9afd-62cb10154548}">
  <ds:schemaRefs/>
</ds:datastoreItem>
</file>

<file path=customXml/itemProps34.xml><?xml version="1.0" encoding="utf-8"?>
<ds:datastoreItem xmlns:ds="http://schemas.openxmlformats.org/officeDocument/2006/customXml" ds:itemID="{a78da0d0-5df1-47cb-bbc0-6b3a421c261e}">
  <ds:schemaRefs/>
</ds:datastoreItem>
</file>

<file path=customXml/itemProps4.xml><?xml version="1.0" encoding="utf-8"?>
<ds:datastoreItem xmlns:ds="http://schemas.openxmlformats.org/officeDocument/2006/customXml" ds:itemID="{1bbd2c45-9a16-4494-93c9-e1b75fb73b30}">
  <ds:schemaRefs/>
</ds:datastoreItem>
</file>

<file path=customXml/itemProps5.xml><?xml version="1.0" encoding="utf-8"?>
<ds:datastoreItem xmlns:ds="http://schemas.openxmlformats.org/officeDocument/2006/customXml" ds:itemID="{7bf9fdfb-708d-44db-bc25-2484cacc2bcb}">
  <ds:schemaRefs/>
</ds:datastoreItem>
</file>

<file path=customXml/itemProps6.xml><?xml version="1.0" encoding="utf-8"?>
<ds:datastoreItem xmlns:ds="http://schemas.openxmlformats.org/officeDocument/2006/customXml" ds:itemID="{0674f355-2a72-4f7f-8a68-7f1e0c4af5cf}">
  <ds:schemaRefs/>
</ds:datastoreItem>
</file>

<file path=customXml/itemProps7.xml><?xml version="1.0" encoding="utf-8"?>
<ds:datastoreItem xmlns:ds="http://schemas.openxmlformats.org/officeDocument/2006/customXml" ds:itemID="{c79c81ed-58d5-496e-9109-94c7b9f7a293}">
  <ds:schemaRefs/>
</ds:datastoreItem>
</file>

<file path=customXml/itemProps8.xml><?xml version="1.0" encoding="utf-8"?>
<ds:datastoreItem xmlns:ds="http://schemas.openxmlformats.org/officeDocument/2006/customXml" ds:itemID="{7635f8fc-6997-4c29-889d-0516b709a52c}">
  <ds:schemaRefs/>
</ds:datastoreItem>
</file>

<file path=customXml/itemProps9.xml><?xml version="1.0" encoding="utf-8"?>
<ds:datastoreItem xmlns:ds="http://schemas.openxmlformats.org/officeDocument/2006/customXml" ds:itemID="{e445acdd-3e36-49dc-b47c-4410587304e3}">
  <ds:schemaRefs/>
</ds:datastoreItem>
</file>

<file path=docProps/app.xml><?xml version="1.0" encoding="utf-8"?>
<Properties xmlns="http://schemas.openxmlformats.org/officeDocument/2006/extended-properties" xmlns:vt="http://schemas.openxmlformats.org/officeDocument/2006/docPropsVTypes">
  <Pages>34</Pages>
  <Words>6537</Words>
  <Characters>7995</Characters>
  <TotalTime>30</TotalTime>
  <ScaleCrop>false</ScaleCrop>
  <LinksUpToDate>false</LinksUpToDate>
  <CharactersWithSpaces>8164</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2022-07-27T17:02:00Z</dcterms:created>
  <dc:creator>Administrator</dc:creator>
  <cp:lastModifiedBy>Administrator</cp:lastModifiedBy>
  <dcterms:modified xsi:type="dcterms:W3CDTF">2024-03-04T05:58:52Z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EF3604EC779D43D0BFEC84BD4C6F1F84_13</vt:lpwstr>
  </property>
</Properties>
</file>