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w:t>
      </w:r>
      <w:r>
        <w:rPr>
          <w:rFonts w:hint="eastAsia" w:ascii="黑体" w:hAnsi="黑体" w:eastAsia="黑体" w:cs="黑体"/>
          <w:b/>
          <w:color w:val="000000"/>
          <w:sz w:val="44"/>
          <w:lang w:eastAsia="zh-CN"/>
        </w:rPr>
        <w:t>部门预算</w:t>
      </w:r>
      <w:r>
        <w:rPr>
          <w:rFonts w:ascii="黑体" w:hAnsi="黑体" w:eastAsia="黑体" w:cs="黑体"/>
          <w:b/>
          <w:color w:val="000000"/>
          <w:sz w:val="44"/>
        </w:rPr>
        <w:t>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部门预算</w:t>
      </w:r>
      <w:r>
        <w:rPr>
          <w:rFonts w:ascii="方正楷体_GBK" w:hAnsi="方正楷体_GBK" w:eastAsia="方正楷体_GBK" w:cs="方正楷体_GBK"/>
          <w:b/>
          <w:color w:val="000000"/>
          <w:sz w:val="28"/>
        </w:rPr>
        <w:t>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部门预算</w:t>
      </w:r>
      <w:r>
        <w:t>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部门预算</w:t>
      </w:r>
      <w:r>
        <w:t>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部门预算</w:t>
      </w:r>
      <w:r>
        <w:t>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部门预算</w:t>
      </w:r>
      <w:r>
        <w:t>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部门预算</w:t>
      </w:r>
      <w:r>
        <w:t>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eastAsia="zh-CN"/>
        </w:rPr>
        <w:t>部门预算</w:t>
      </w:r>
      <w:r>
        <w:t>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部门预算</w:t>
      </w:r>
      <w:r>
        <w:t>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部门预算</w:t>
      </w:r>
      <w:r>
        <w:t>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eastAsia="zh-CN"/>
        </w:rPr>
        <w:t>部门预算</w:t>
      </w:r>
      <w:r>
        <w:t>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部门预算</w:t>
      </w:r>
      <w:r>
        <w:rPr>
          <w:rFonts w:ascii="方正楷体_GBK" w:hAnsi="方正楷体_GBK" w:eastAsia="方正楷体_GBK" w:cs="方正楷体_GBK"/>
          <w:b/>
          <w:color w:val="000000"/>
          <w:sz w:val="28"/>
        </w:rPr>
        <w:t>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部门预算</w:t>
      </w:r>
      <w:r>
        <w:t>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部门预算</w:t>
      </w:r>
      <w:r>
        <w:rPr>
          <w:rFonts w:ascii="方正小标宋_GBK" w:hAnsi="方正小标宋_GBK" w:eastAsia="方正小标宋_GBK" w:cs="方正小标宋_GBK"/>
          <w:color w:val="000000"/>
          <w:sz w:val="36"/>
        </w:rPr>
        <w:t>收支总表</w:t>
      </w:r>
      <w:bookmarkEnd w:id="0"/>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0"/>
            </w:pPr>
            <w:r>
              <w:t>171沙河市册井镇人民政府</w:t>
            </w:r>
          </w:p>
        </w:tc>
        <w:tc>
          <w:tcPr>
            <w:tcW w:w="1971" w:type="dxa"/>
            <w:tcBorders>
              <w:top w:val="single" w:color="FFFFFF" w:sz="6" w:space="0"/>
              <w:left w:val="single" w:color="FFFFFF" w:sz="6" w:space="0"/>
              <w:right w:val="single" w:color="FFFFFF" w:sz="6" w:space="0"/>
            </w:tcBorders>
            <w:vAlign w:val="center"/>
          </w:tcPr>
          <w:p>
            <w:pPr>
              <w:pStyle w:val="9"/>
            </w:pPr>
            <w:r>
              <w:t>预算年度：2024</w:t>
            </w:r>
          </w:p>
        </w:tc>
        <w:tc>
          <w:tcPr>
            <w:tcW w:w="394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1"/>
            </w:pPr>
            <w:r>
              <w:t>序号</w:t>
            </w:r>
          </w:p>
        </w:tc>
        <w:tc>
          <w:tcPr>
            <w:tcW w:w="3942" w:type="dxa"/>
            <w:gridSpan w:val="2"/>
            <w:vAlign w:val="center"/>
          </w:tcPr>
          <w:p>
            <w:pPr>
              <w:pStyle w:val="11"/>
            </w:pPr>
            <w:r>
              <w:t>收入</w:t>
            </w:r>
          </w:p>
        </w:tc>
        <w:tc>
          <w:tcPr>
            <w:tcW w:w="3942"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1"/>
            </w:pPr>
            <w:r>
              <w:t>项  目</w:t>
            </w:r>
          </w:p>
        </w:tc>
        <w:tc>
          <w:tcPr>
            <w:tcW w:w="1971" w:type="dxa"/>
            <w:vAlign w:val="center"/>
          </w:tcPr>
          <w:p>
            <w:pPr>
              <w:pStyle w:val="11"/>
            </w:pPr>
            <w:r>
              <w:t>预算数</w:t>
            </w:r>
          </w:p>
        </w:tc>
        <w:tc>
          <w:tcPr>
            <w:tcW w:w="1971" w:type="dxa"/>
            <w:vAlign w:val="center"/>
          </w:tcPr>
          <w:p>
            <w:pPr>
              <w:pStyle w:val="11"/>
            </w:pPr>
            <w:r>
              <w:t>项  目</w:t>
            </w:r>
          </w:p>
        </w:tc>
        <w:tc>
          <w:tcPr>
            <w:tcW w:w="197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1"/>
            </w:pPr>
            <w:r>
              <w:t>栏次</w:t>
            </w:r>
          </w:p>
        </w:tc>
        <w:tc>
          <w:tcPr>
            <w:tcW w:w="1971" w:type="dxa"/>
            <w:vAlign w:val="center"/>
          </w:tcPr>
          <w:p>
            <w:pPr>
              <w:pStyle w:val="11"/>
            </w:pPr>
            <w:r>
              <w:t>1</w:t>
            </w:r>
          </w:p>
        </w:tc>
        <w:tc>
          <w:tcPr>
            <w:tcW w:w="1971" w:type="dxa"/>
            <w:vAlign w:val="center"/>
          </w:tcPr>
          <w:p>
            <w:pPr>
              <w:pStyle w:val="11"/>
            </w:pPr>
            <w:r>
              <w:t>2</w:t>
            </w:r>
          </w:p>
        </w:tc>
        <w:tc>
          <w:tcPr>
            <w:tcW w:w="1971" w:type="dxa"/>
            <w:vAlign w:val="center"/>
          </w:tcPr>
          <w:p>
            <w:pPr>
              <w:pStyle w:val="11"/>
            </w:pPr>
            <w:r>
              <w:t>3</w:t>
            </w:r>
          </w:p>
        </w:tc>
        <w:tc>
          <w:tcPr>
            <w:tcW w:w="197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w:t>
            </w:r>
          </w:p>
        </w:tc>
        <w:tc>
          <w:tcPr>
            <w:tcW w:w="1971" w:type="dxa"/>
            <w:vAlign w:val="center"/>
          </w:tcPr>
          <w:p>
            <w:pPr>
              <w:pStyle w:val="13"/>
            </w:pPr>
            <w:r>
              <w:t>一、一般公共预算拨款收入</w:t>
            </w:r>
          </w:p>
        </w:tc>
        <w:tc>
          <w:tcPr>
            <w:tcW w:w="1971" w:type="dxa"/>
            <w:vAlign w:val="center"/>
          </w:tcPr>
          <w:p>
            <w:pPr>
              <w:pStyle w:val="12"/>
            </w:pPr>
            <w:r>
              <w:t>1308.42</w:t>
            </w:r>
          </w:p>
        </w:tc>
        <w:tc>
          <w:tcPr>
            <w:tcW w:w="1971" w:type="dxa"/>
            <w:vAlign w:val="center"/>
          </w:tcPr>
          <w:p>
            <w:pPr>
              <w:pStyle w:val="13"/>
            </w:pPr>
            <w:r>
              <w:t>一、一般公共服务支出</w:t>
            </w:r>
          </w:p>
        </w:tc>
        <w:tc>
          <w:tcPr>
            <w:tcW w:w="1971" w:type="dxa"/>
            <w:vAlign w:val="center"/>
          </w:tcPr>
          <w:p>
            <w:pPr>
              <w:pStyle w:val="12"/>
            </w:pPr>
            <w:r>
              <w:t>775.34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w:t>
            </w:r>
          </w:p>
        </w:tc>
        <w:tc>
          <w:tcPr>
            <w:tcW w:w="1971" w:type="dxa"/>
            <w:vAlign w:val="center"/>
          </w:tcPr>
          <w:p>
            <w:pPr>
              <w:pStyle w:val="13"/>
            </w:pPr>
            <w:r>
              <w:t>二、政府性基金预算拨款收入</w:t>
            </w:r>
          </w:p>
        </w:tc>
        <w:tc>
          <w:tcPr>
            <w:tcW w:w="1971" w:type="dxa"/>
            <w:vAlign w:val="center"/>
          </w:tcPr>
          <w:p>
            <w:pPr>
              <w:pStyle w:val="12"/>
            </w:pPr>
          </w:p>
        </w:tc>
        <w:tc>
          <w:tcPr>
            <w:tcW w:w="1971" w:type="dxa"/>
            <w:vAlign w:val="center"/>
          </w:tcPr>
          <w:p>
            <w:pPr>
              <w:pStyle w:val="13"/>
            </w:pPr>
            <w:r>
              <w:t>二、外交支出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w:t>
            </w:r>
          </w:p>
        </w:tc>
        <w:tc>
          <w:tcPr>
            <w:tcW w:w="1971" w:type="dxa"/>
            <w:vAlign w:val="center"/>
          </w:tcPr>
          <w:p>
            <w:pPr>
              <w:pStyle w:val="13"/>
            </w:pPr>
            <w:r>
              <w:t>三、国有资本经营预算拨款收入</w:t>
            </w:r>
          </w:p>
        </w:tc>
        <w:tc>
          <w:tcPr>
            <w:tcW w:w="1971" w:type="dxa"/>
            <w:vAlign w:val="center"/>
          </w:tcPr>
          <w:p>
            <w:pPr>
              <w:pStyle w:val="12"/>
            </w:pPr>
          </w:p>
        </w:tc>
        <w:tc>
          <w:tcPr>
            <w:tcW w:w="1971" w:type="dxa"/>
            <w:vAlign w:val="center"/>
          </w:tcPr>
          <w:p>
            <w:pPr>
              <w:pStyle w:val="13"/>
            </w:pPr>
            <w:r>
              <w:t>三、国防支出</w:t>
            </w:r>
          </w:p>
        </w:tc>
        <w:tc>
          <w:tcPr>
            <w:tcW w:w="197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4</w:t>
            </w:r>
          </w:p>
        </w:tc>
        <w:tc>
          <w:tcPr>
            <w:tcW w:w="1971" w:type="dxa"/>
            <w:vAlign w:val="center"/>
          </w:tcPr>
          <w:p>
            <w:pPr>
              <w:pStyle w:val="13"/>
            </w:pPr>
            <w:r>
              <w:t>四、财政专户管理资金收入</w:t>
            </w:r>
          </w:p>
        </w:tc>
        <w:tc>
          <w:tcPr>
            <w:tcW w:w="1971" w:type="dxa"/>
            <w:vAlign w:val="center"/>
          </w:tcPr>
          <w:p>
            <w:pPr>
              <w:pStyle w:val="12"/>
            </w:pPr>
          </w:p>
        </w:tc>
        <w:tc>
          <w:tcPr>
            <w:tcW w:w="1971" w:type="dxa"/>
            <w:vAlign w:val="center"/>
          </w:tcPr>
          <w:p>
            <w:pPr>
              <w:pStyle w:val="13"/>
            </w:pPr>
            <w:r>
              <w:t>四、公共安全支出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5</w:t>
            </w:r>
          </w:p>
        </w:tc>
        <w:tc>
          <w:tcPr>
            <w:tcW w:w="1971" w:type="dxa"/>
            <w:vAlign w:val="center"/>
          </w:tcPr>
          <w:p>
            <w:pPr>
              <w:pStyle w:val="13"/>
            </w:pPr>
            <w:r>
              <w:t>五、单位资金</w:t>
            </w:r>
          </w:p>
        </w:tc>
        <w:tc>
          <w:tcPr>
            <w:tcW w:w="1971" w:type="dxa"/>
            <w:vAlign w:val="center"/>
          </w:tcPr>
          <w:p>
            <w:pPr>
              <w:pStyle w:val="12"/>
            </w:pPr>
          </w:p>
        </w:tc>
        <w:tc>
          <w:tcPr>
            <w:tcW w:w="1971" w:type="dxa"/>
            <w:vAlign w:val="center"/>
          </w:tcPr>
          <w:p>
            <w:pPr>
              <w:pStyle w:val="13"/>
            </w:pPr>
            <w:r>
              <w:t>五、教育支出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六、科学技术支出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七、文化旅游体育与传媒支出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八、社会保障和就业支出</w:t>
            </w:r>
          </w:p>
        </w:tc>
        <w:tc>
          <w:tcPr>
            <w:tcW w:w="1971" w:type="dxa"/>
            <w:vAlign w:val="center"/>
          </w:tcPr>
          <w:p>
            <w:pPr>
              <w:pStyle w:val="12"/>
            </w:pPr>
            <w:r>
              <w:t>37.76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九、社会保险基金支出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十、卫生健康支出</w:t>
            </w:r>
          </w:p>
        </w:tc>
        <w:tc>
          <w:tcPr>
            <w:tcW w:w="1971" w:type="dxa"/>
            <w:vAlign w:val="center"/>
          </w:tcPr>
          <w:p>
            <w:pPr>
              <w:pStyle w:val="12"/>
            </w:pPr>
            <w:r>
              <w:t>16.69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十一、节能环保支出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十二、城乡社区支出</w:t>
            </w:r>
          </w:p>
        </w:tc>
        <w:tc>
          <w:tcPr>
            <w:tcW w:w="1971" w:type="dxa"/>
            <w:vAlign w:val="center"/>
          </w:tcPr>
          <w:p>
            <w:pPr>
              <w:pStyle w:val="12"/>
            </w:pPr>
            <w:r>
              <w:t>16.51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十三、农林水支出</w:t>
            </w:r>
          </w:p>
        </w:tc>
        <w:tc>
          <w:tcPr>
            <w:tcW w:w="1971" w:type="dxa"/>
            <w:vAlign w:val="center"/>
          </w:tcPr>
          <w:p>
            <w:pPr>
              <w:pStyle w:val="12"/>
            </w:pPr>
            <w:r>
              <w:t>426.85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十四、交通运输支出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十五、资源勘探工业信息等支出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十六、商业服务业等支出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十七、金融支出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十八、援助其他地区支出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十九、自然资源海洋气象等支出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二十、住房保障支出</w:t>
            </w:r>
          </w:p>
        </w:tc>
        <w:tc>
          <w:tcPr>
            <w:tcW w:w="1971" w:type="dxa"/>
            <w:vAlign w:val="center"/>
          </w:tcPr>
          <w:p>
            <w:pPr>
              <w:pStyle w:val="12"/>
            </w:pPr>
            <w:r>
              <w:t>31.27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二十一、粮油物资储备支出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二十二、国有资本经营预算支出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二十三、灾害防治及应急管理支出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二十四、预备费</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二十五、其他支出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二十六、转移性支出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二十七、债务还本支出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二十八、债务付息支出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二十九、债务发行费用支出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三十、抗疫特别国债安排的支出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三十一、人行科目</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32</w:t>
            </w:r>
          </w:p>
        </w:tc>
        <w:tc>
          <w:tcPr>
            <w:tcW w:w="1971" w:type="dxa"/>
            <w:vAlign w:val="center"/>
          </w:tcPr>
          <w:p>
            <w:pPr>
              <w:pStyle w:val="15"/>
            </w:pPr>
            <w:r>
              <w:t>本年收入合计</w:t>
            </w:r>
          </w:p>
        </w:tc>
        <w:tc>
          <w:tcPr>
            <w:tcW w:w="1971" w:type="dxa"/>
            <w:vAlign w:val="center"/>
          </w:tcPr>
          <w:p>
            <w:pPr>
              <w:pStyle w:val="16"/>
            </w:pPr>
            <w:r>
              <w:t>1308.42</w:t>
            </w:r>
          </w:p>
        </w:tc>
        <w:tc>
          <w:tcPr>
            <w:tcW w:w="1971" w:type="dxa"/>
            <w:vAlign w:val="center"/>
          </w:tcPr>
          <w:p>
            <w:pPr>
              <w:pStyle w:val="15"/>
            </w:pPr>
            <w:r>
              <w:t>本年支出合计</w:t>
            </w:r>
          </w:p>
        </w:tc>
        <w:tc>
          <w:tcPr>
            <w:tcW w:w="1971" w:type="dxa"/>
            <w:vAlign w:val="center"/>
          </w:tcPr>
          <w:p>
            <w:pPr>
              <w:pStyle w:val="16"/>
              <w:rPr>
                <w:rFonts w:hint="default" w:eastAsia="方正书宋_GBK"/>
                <w:lang w:val="en-US" w:eastAsia="zh-CN"/>
              </w:rPr>
            </w:pPr>
            <w:r>
              <w:rPr>
                <w:rFonts w:hint="eastAsia"/>
                <w:lang w:val="en-US" w:eastAsia="zh-CN"/>
              </w:rPr>
              <w:t>1308.42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33</w:t>
            </w:r>
          </w:p>
        </w:tc>
        <w:tc>
          <w:tcPr>
            <w:tcW w:w="1971" w:type="dxa"/>
            <w:vAlign w:val="center"/>
          </w:tcPr>
          <w:p>
            <w:pPr>
              <w:pStyle w:val="13"/>
            </w:pPr>
            <w:r>
              <w:t>上年结转结余</w:t>
            </w:r>
          </w:p>
        </w:tc>
        <w:tc>
          <w:tcPr>
            <w:tcW w:w="1971" w:type="dxa"/>
            <w:vAlign w:val="center"/>
          </w:tcPr>
          <w:p>
            <w:pPr>
              <w:pStyle w:val="12"/>
            </w:pPr>
          </w:p>
        </w:tc>
        <w:tc>
          <w:tcPr>
            <w:tcW w:w="1971" w:type="dxa"/>
            <w:vAlign w:val="center"/>
          </w:tcPr>
          <w:p>
            <w:pPr>
              <w:pStyle w:val="13"/>
            </w:pPr>
            <w:r>
              <w:t>年终结转结余</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34</w:t>
            </w:r>
          </w:p>
        </w:tc>
        <w:tc>
          <w:tcPr>
            <w:tcW w:w="1971" w:type="dxa"/>
            <w:vAlign w:val="center"/>
          </w:tcPr>
          <w:p>
            <w:pPr>
              <w:pStyle w:val="15"/>
            </w:pPr>
            <w:r>
              <w:t>收入总计</w:t>
            </w:r>
          </w:p>
        </w:tc>
        <w:tc>
          <w:tcPr>
            <w:tcW w:w="1971" w:type="dxa"/>
            <w:vAlign w:val="center"/>
          </w:tcPr>
          <w:p>
            <w:pPr>
              <w:pStyle w:val="16"/>
              <w:rPr>
                <w:rFonts w:hint="default" w:eastAsia="方正书宋_GBK"/>
                <w:lang w:val="en-US" w:eastAsia="zh-CN"/>
              </w:rPr>
            </w:pPr>
            <w:r>
              <w:rPr>
                <w:rFonts w:hint="eastAsia"/>
                <w:lang w:val="en-US" w:eastAsia="zh-CN"/>
              </w:rPr>
              <w:t>1308.42</w:t>
            </w:r>
          </w:p>
        </w:tc>
        <w:tc>
          <w:tcPr>
            <w:tcW w:w="1971" w:type="dxa"/>
            <w:vAlign w:val="center"/>
          </w:tcPr>
          <w:p>
            <w:pPr>
              <w:pStyle w:val="15"/>
            </w:pPr>
            <w:r>
              <w:t>支出总计</w:t>
            </w:r>
          </w:p>
        </w:tc>
        <w:tc>
          <w:tcPr>
            <w:tcW w:w="1971" w:type="dxa"/>
            <w:vAlign w:val="center"/>
          </w:tcPr>
          <w:p>
            <w:pPr>
              <w:pStyle w:val="16"/>
              <w:rPr>
                <w:rFonts w:hint="default" w:eastAsia="方正书宋_GBK"/>
                <w:lang w:val="en-US" w:eastAsia="zh-CN"/>
              </w:rPr>
            </w:pPr>
            <w:r>
              <w:rPr>
                <w:rFonts w:hint="eastAsia"/>
                <w:lang w:val="en-US" w:eastAsia="zh-CN"/>
              </w:rPr>
              <w:t>1308.42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20" w:name="_GoBack"/>
      <w:bookmarkEnd w:id="20"/>
      <w:bookmarkStart w:id="1" w:name="_Toc_2_2_0000000002"/>
      <w:r>
        <w:rPr>
          <w:rFonts w:hint="eastAsia" w:ascii="方正小标宋_GBK" w:hAnsi="方正小标宋_GBK" w:eastAsia="方正小标宋_GBK" w:cs="方正小标宋_GBK"/>
          <w:color w:val="000000"/>
          <w:sz w:val="36"/>
          <w:lang w:eastAsia="zh-CN"/>
        </w:rPr>
        <w:t>部门预算</w:t>
      </w:r>
      <w:r>
        <w:rPr>
          <w:rFonts w:ascii="方正小标宋_GBK" w:hAnsi="方正小标宋_GBK" w:eastAsia="方正小标宋_GBK" w:cs="方正小标宋_GBK"/>
          <w:color w:val="000000"/>
          <w:sz w:val="36"/>
        </w:rPr>
        <w:t>收入总表</w:t>
      </w:r>
      <w:bookmarkEnd w:id="1"/>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0"/>
            </w:pPr>
            <w:r>
              <w:t>171沙河市册井镇人民政府</w:t>
            </w:r>
          </w:p>
        </w:tc>
        <w:tc>
          <w:tcPr>
            <w:tcW w:w="227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1"/>
            </w:pPr>
            <w:r>
              <w:t>序号</w:t>
            </w:r>
          </w:p>
        </w:tc>
        <w:tc>
          <w:tcPr>
            <w:tcW w:w="1516" w:type="dxa"/>
            <w:gridSpan w:val="2"/>
            <w:vAlign w:val="center"/>
          </w:tcPr>
          <w:p>
            <w:pPr>
              <w:pStyle w:val="11"/>
            </w:pPr>
            <w:r>
              <w:t>功能分类科目</w:t>
            </w:r>
          </w:p>
        </w:tc>
        <w:tc>
          <w:tcPr>
            <w:tcW w:w="758" w:type="dxa"/>
            <w:vMerge w:val="restart"/>
            <w:vAlign w:val="center"/>
          </w:tcPr>
          <w:p>
            <w:pPr>
              <w:pStyle w:val="11"/>
            </w:pPr>
            <w:r>
              <w:t>合计</w:t>
            </w:r>
          </w:p>
        </w:tc>
        <w:tc>
          <w:tcPr>
            <w:tcW w:w="6064"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1"/>
            </w:pPr>
            <w:r>
              <w:t>科目    编码</w:t>
            </w:r>
          </w:p>
        </w:tc>
        <w:tc>
          <w:tcPr>
            <w:tcW w:w="758" w:type="dxa"/>
            <w:vAlign w:val="center"/>
          </w:tcPr>
          <w:p>
            <w:pPr>
              <w:pStyle w:val="11"/>
            </w:pPr>
            <w:r>
              <w:t>科目名称</w:t>
            </w:r>
          </w:p>
        </w:tc>
        <w:tc>
          <w:tcPr>
            <w:tcW w:w="758" w:type="dxa"/>
            <w:vMerge w:val="continue"/>
          </w:tcPr>
          <w:p/>
        </w:tc>
        <w:tc>
          <w:tcPr>
            <w:tcW w:w="758" w:type="dxa"/>
            <w:vAlign w:val="center"/>
          </w:tcPr>
          <w:p>
            <w:pPr>
              <w:pStyle w:val="11"/>
            </w:pPr>
            <w:r>
              <w:t>小计</w:t>
            </w:r>
          </w:p>
        </w:tc>
        <w:tc>
          <w:tcPr>
            <w:tcW w:w="758"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1"/>
            </w:pPr>
            <w:r>
              <w:t>栏次</w:t>
            </w:r>
          </w:p>
        </w:tc>
        <w:tc>
          <w:tcPr>
            <w:tcW w:w="758" w:type="dxa"/>
            <w:vAlign w:val="center"/>
          </w:tcPr>
          <w:p>
            <w:pPr>
              <w:pStyle w:val="11"/>
            </w:pPr>
            <w:r>
              <w:t>1</w:t>
            </w:r>
          </w:p>
        </w:tc>
        <w:tc>
          <w:tcPr>
            <w:tcW w:w="758" w:type="dxa"/>
            <w:vAlign w:val="center"/>
          </w:tcPr>
          <w:p>
            <w:pPr>
              <w:pStyle w:val="11"/>
            </w:pPr>
            <w:r>
              <w:t>2</w:t>
            </w:r>
          </w:p>
        </w:tc>
        <w:tc>
          <w:tcPr>
            <w:tcW w:w="758" w:type="dxa"/>
            <w:vAlign w:val="center"/>
          </w:tcPr>
          <w:p>
            <w:pPr>
              <w:pStyle w:val="11"/>
            </w:pPr>
            <w:r>
              <w:t>3</w:t>
            </w:r>
          </w:p>
        </w:tc>
        <w:tc>
          <w:tcPr>
            <w:tcW w:w="758" w:type="dxa"/>
            <w:vAlign w:val="center"/>
          </w:tcPr>
          <w:p>
            <w:pPr>
              <w:pStyle w:val="11"/>
            </w:pPr>
            <w:r>
              <w:t>4</w:t>
            </w:r>
          </w:p>
        </w:tc>
        <w:tc>
          <w:tcPr>
            <w:tcW w:w="758"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w:t>
            </w:r>
          </w:p>
        </w:tc>
        <w:tc>
          <w:tcPr>
            <w:tcW w:w="758" w:type="dxa"/>
            <w:vAlign w:val="center"/>
          </w:tcPr>
          <w:p>
            <w:pPr>
              <w:pStyle w:val="17"/>
            </w:pPr>
          </w:p>
        </w:tc>
        <w:tc>
          <w:tcPr>
            <w:tcW w:w="758" w:type="dxa"/>
            <w:vAlign w:val="center"/>
          </w:tcPr>
          <w:p>
            <w:pPr>
              <w:pStyle w:val="15"/>
            </w:pPr>
            <w:r>
              <w:t>合计</w:t>
            </w:r>
          </w:p>
        </w:tc>
        <w:tc>
          <w:tcPr>
            <w:tcW w:w="758" w:type="dxa"/>
            <w:vAlign w:val="center"/>
          </w:tcPr>
          <w:p>
            <w:pPr>
              <w:pStyle w:val="16"/>
              <w:rPr>
                <w:rFonts w:hint="default" w:eastAsia="方正书宋_GBK"/>
                <w:lang w:val="en-US" w:eastAsia="zh-CN"/>
              </w:rPr>
            </w:pPr>
            <w:r>
              <w:rPr>
                <w:rFonts w:hint="eastAsia"/>
                <w:lang w:val="en-US" w:eastAsia="zh-CN"/>
              </w:rPr>
              <w:t>1308.42</w:t>
            </w:r>
          </w:p>
        </w:tc>
        <w:tc>
          <w:tcPr>
            <w:tcW w:w="758" w:type="dxa"/>
            <w:vAlign w:val="center"/>
          </w:tcPr>
          <w:p>
            <w:pPr>
              <w:pStyle w:val="16"/>
            </w:pPr>
            <w:r>
              <w:t>1308.42</w:t>
            </w:r>
          </w:p>
        </w:tc>
        <w:tc>
          <w:tcPr>
            <w:tcW w:w="758" w:type="dxa"/>
            <w:vAlign w:val="center"/>
          </w:tcPr>
          <w:p>
            <w:pPr>
              <w:pStyle w:val="16"/>
            </w:pPr>
            <w:r>
              <w:t>1308.42</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w:t>
            </w:r>
          </w:p>
        </w:tc>
        <w:tc>
          <w:tcPr>
            <w:tcW w:w="758" w:type="dxa"/>
            <w:vAlign w:val="center"/>
          </w:tcPr>
          <w:p>
            <w:pPr>
              <w:pStyle w:val="13"/>
            </w:pPr>
            <w:r>
              <w:t>201</w:t>
            </w:r>
          </w:p>
        </w:tc>
        <w:tc>
          <w:tcPr>
            <w:tcW w:w="758" w:type="dxa"/>
            <w:vAlign w:val="center"/>
          </w:tcPr>
          <w:p>
            <w:pPr>
              <w:pStyle w:val="13"/>
            </w:pPr>
            <w:r>
              <w:t>一般公共服务支出</w:t>
            </w:r>
          </w:p>
        </w:tc>
        <w:tc>
          <w:tcPr>
            <w:tcW w:w="758" w:type="dxa"/>
            <w:vAlign w:val="center"/>
          </w:tcPr>
          <w:p>
            <w:pPr>
              <w:pStyle w:val="12"/>
            </w:pPr>
            <w:r>
              <w:t>775.34</w:t>
            </w:r>
          </w:p>
        </w:tc>
        <w:tc>
          <w:tcPr>
            <w:tcW w:w="758" w:type="dxa"/>
            <w:vAlign w:val="center"/>
          </w:tcPr>
          <w:p>
            <w:pPr>
              <w:pStyle w:val="12"/>
            </w:pPr>
            <w:r>
              <w:t>775.34</w:t>
            </w:r>
          </w:p>
        </w:tc>
        <w:tc>
          <w:tcPr>
            <w:tcW w:w="758" w:type="dxa"/>
            <w:vAlign w:val="center"/>
          </w:tcPr>
          <w:p>
            <w:pPr>
              <w:pStyle w:val="12"/>
            </w:pPr>
            <w:r>
              <w:t>775.34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w:t>
            </w:r>
          </w:p>
        </w:tc>
        <w:tc>
          <w:tcPr>
            <w:tcW w:w="758" w:type="dxa"/>
            <w:vAlign w:val="center"/>
          </w:tcPr>
          <w:p>
            <w:pPr>
              <w:pStyle w:val="13"/>
            </w:pPr>
            <w:r>
              <w:t>20101</w:t>
            </w:r>
          </w:p>
        </w:tc>
        <w:tc>
          <w:tcPr>
            <w:tcW w:w="758" w:type="dxa"/>
            <w:vAlign w:val="center"/>
          </w:tcPr>
          <w:p>
            <w:pPr>
              <w:pStyle w:val="13"/>
            </w:pPr>
            <w:r>
              <w:t>人大事务</w:t>
            </w:r>
          </w:p>
        </w:tc>
        <w:tc>
          <w:tcPr>
            <w:tcW w:w="758" w:type="dxa"/>
            <w:vAlign w:val="center"/>
          </w:tcPr>
          <w:p>
            <w:pPr>
              <w:pStyle w:val="12"/>
            </w:pPr>
            <w:r>
              <w:t>4.75</w:t>
            </w:r>
          </w:p>
        </w:tc>
        <w:tc>
          <w:tcPr>
            <w:tcW w:w="758" w:type="dxa"/>
            <w:vAlign w:val="center"/>
          </w:tcPr>
          <w:p>
            <w:pPr>
              <w:pStyle w:val="12"/>
            </w:pPr>
            <w:r>
              <w:t>4.75</w:t>
            </w:r>
          </w:p>
        </w:tc>
        <w:tc>
          <w:tcPr>
            <w:tcW w:w="758" w:type="dxa"/>
            <w:vAlign w:val="center"/>
          </w:tcPr>
          <w:p>
            <w:pPr>
              <w:pStyle w:val="12"/>
            </w:pPr>
            <w:r>
              <w:t>4.75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w:t>
            </w:r>
          </w:p>
        </w:tc>
        <w:tc>
          <w:tcPr>
            <w:tcW w:w="758" w:type="dxa"/>
            <w:vAlign w:val="center"/>
          </w:tcPr>
          <w:p>
            <w:pPr>
              <w:pStyle w:val="13"/>
            </w:pPr>
            <w:r>
              <w:t>2010108</w:t>
            </w:r>
          </w:p>
        </w:tc>
        <w:tc>
          <w:tcPr>
            <w:tcW w:w="758" w:type="dxa"/>
            <w:vAlign w:val="center"/>
          </w:tcPr>
          <w:p>
            <w:pPr>
              <w:pStyle w:val="13"/>
            </w:pPr>
            <w:r>
              <w:t>代表工作</w:t>
            </w:r>
          </w:p>
        </w:tc>
        <w:tc>
          <w:tcPr>
            <w:tcW w:w="758" w:type="dxa"/>
            <w:vAlign w:val="center"/>
          </w:tcPr>
          <w:p>
            <w:pPr>
              <w:pStyle w:val="12"/>
            </w:pPr>
            <w:r>
              <w:t>4.75</w:t>
            </w:r>
          </w:p>
        </w:tc>
        <w:tc>
          <w:tcPr>
            <w:tcW w:w="758" w:type="dxa"/>
            <w:vAlign w:val="center"/>
          </w:tcPr>
          <w:p>
            <w:pPr>
              <w:pStyle w:val="12"/>
            </w:pPr>
            <w:r>
              <w:t>4.75</w:t>
            </w:r>
          </w:p>
        </w:tc>
        <w:tc>
          <w:tcPr>
            <w:tcW w:w="758" w:type="dxa"/>
            <w:vAlign w:val="center"/>
          </w:tcPr>
          <w:p>
            <w:pPr>
              <w:pStyle w:val="12"/>
            </w:pPr>
            <w:r>
              <w:t>4.75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5</w:t>
            </w:r>
          </w:p>
        </w:tc>
        <w:tc>
          <w:tcPr>
            <w:tcW w:w="758" w:type="dxa"/>
            <w:vAlign w:val="center"/>
          </w:tcPr>
          <w:p>
            <w:pPr>
              <w:pStyle w:val="13"/>
            </w:pPr>
            <w:r>
              <w:t>20103</w:t>
            </w:r>
          </w:p>
        </w:tc>
        <w:tc>
          <w:tcPr>
            <w:tcW w:w="758" w:type="dxa"/>
            <w:vAlign w:val="center"/>
          </w:tcPr>
          <w:p>
            <w:pPr>
              <w:pStyle w:val="13"/>
            </w:pPr>
            <w:r>
              <w:t>政府办公厅（室）及相关机构事务</w:t>
            </w:r>
          </w:p>
        </w:tc>
        <w:tc>
          <w:tcPr>
            <w:tcW w:w="758" w:type="dxa"/>
            <w:vAlign w:val="center"/>
          </w:tcPr>
          <w:p>
            <w:pPr>
              <w:pStyle w:val="12"/>
            </w:pPr>
            <w:r>
              <w:t>766.59</w:t>
            </w:r>
          </w:p>
        </w:tc>
        <w:tc>
          <w:tcPr>
            <w:tcW w:w="758" w:type="dxa"/>
            <w:vAlign w:val="center"/>
          </w:tcPr>
          <w:p>
            <w:pPr>
              <w:pStyle w:val="12"/>
            </w:pPr>
            <w:r>
              <w:t>766.59</w:t>
            </w:r>
          </w:p>
        </w:tc>
        <w:tc>
          <w:tcPr>
            <w:tcW w:w="758" w:type="dxa"/>
            <w:vAlign w:val="center"/>
          </w:tcPr>
          <w:p>
            <w:pPr>
              <w:pStyle w:val="12"/>
            </w:pPr>
            <w:r>
              <w:t>766.59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6</w:t>
            </w:r>
          </w:p>
        </w:tc>
        <w:tc>
          <w:tcPr>
            <w:tcW w:w="758" w:type="dxa"/>
            <w:vAlign w:val="center"/>
          </w:tcPr>
          <w:p>
            <w:pPr>
              <w:pStyle w:val="13"/>
            </w:pPr>
            <w:r>
              <w:t>2010301</w:t>
            </w:r>
          </w:p>
        </w:tc>
        <w:tc>
          <w:tcPr>
            <w:tcW w:w="758" w:type="dxa"/>
            <w:vAlign w:val="center"/>
          </w:tcPr>
          <w:p>
            <w:pPr>
              <w:pStyle w:val="13"/>
            </w:pPr>
            <w:r>
              <w:t>行政运行</w:t>
            </w:r>
          </w:p>
        </w:tc>
        <w:tc>
          <w:tcPr>
            <w:tcW w:w="758" w:type="dxa"/>
            <w:vAlign w:val="center"/>
          </w:tcPr>
          <w:p>
            <w:pPr>
              <w:pStyle w:val="12"/>
            </w:pPr>
            <w:r>
              <w:t>752.27</w:t>
            </w:r>
          </w:p>
        </w:tc>
        <w:tc>
          <w:tcPr>
            <w:tcW w:w="758" w:type="dxa"/>
            <w:vAlign w:val="center"/>
          </w:tcPr>
          <w:p>
            <w:pPr>
              <w:pStyle w:val="12"/>
            </w:pPr>
            <w:r>
              <w:t>752.27</w:t>
            </w:r>
          </w:p>
        </w:tc>
        <w:tc>
          <w:tcPr>
            <w:tcW w:w="758" w:type="dxa"/>
            <w:vAlign w:val="center"/>
          </w:tcPr>
          <w:p>
            <w:pPr>
              <w:pStyle w:val="12"/>
            </w:pPr>
            <w:r>
              <w:t>752.27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7</w:t>
            </w:r>
          </w:p>
        </w:tc>
        <w:tc>
          <w:tcPr>
            <w:tcW w:w="758" w:type="dxa"/>
            <w:vAlign w:val="center"/>
          </w:tcPr>
          <w:p>
            <w:pPr>
              <w:pStyle w:val="13"/>
            </w:pPr>
            <w:r>
              <w:t>2010399</w:t>
            </w:r>
          </w:p>
        </w:tc>
        <w:tc>
          <w:tcPr>
            <w:tcW w:w="758" w:type="dxa"/>
            <w:vAlign w:val="center"/>
          </w:tcPr>
          <w:p>
            <w:pPr>
              <w:pStyle w:val="13"/>
            </w:pPr>
            <w:r>
              <w:t>其他政府办公厅（室）及相关机构事务支出</w:t>
            </w:r>
          </w:p>
        </w:tc>
        <w:tc>
          <w:tcPr>
            <w:tcW w:w="758" w:type="dxa"/>
            <w:vAlign w:val="center"/>
          </w:tcPr>
          <w:p>
            <w:pPr>
              <w:pStyle w:val="12"/>
            </w:pPr>
            <w:r>
              <w:t>14.32</w:t>
            </w:r>
          </w:p>
        </w:tc>
        <w:tc>
          <w:tcPr>
            <w:tcW w:w="758" w:type="dxa"/>
            <w:vAlign w:val="center"/>
          </w:tcPr>
          <w:p>
            <w:pPr>
              <w:pStyle w:val="12"/>
            </w:pPr>
            <w:r>
              <w:t>14.32</w:t>
            </w:r>
          </w:p>
        </w:tc>
        <w:tc>
          <w:tcPr>
            <w:tcW w:w="758" w:type="dxa"/>
            <w:vAlign w:val="center"/>
          </w:tcPr>
          <w:p>
            <w:pPr>
              <w:pStyle w:val="12"/>
            </w:pPr>
            <w:r>
              <w:t>14.32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8</w:t>
            </w:r>
          </w:p>
        </w:tc>
        <w:tc>
          <w:tcPr>
            <w:tcW w:w="758" w:type="dxa"/>
            <w:vAlign w:val="center"/>
          </w:tcPr>
          <w:p>
            <w:pPr>
              <w:pStyle w:val="13"/>
            </w:pPr>
            <w:r>
              <w:t>20129</w:t>
            </w:r>
          </w:p>
        </w:tc>
        <w:tc>
          <w:tcPr>
            <w:tcW w:w="758" w:type="dxa"/>
            <w:vAlign w:val="center"/>
          </w:tcPr>
          <w:p>
            <w:pPr>
              <w:pStyle w:val="13"/>
            </w:pPr>
            <w:r>
              <w:t>群众团体事务</w:t>
            </w:r>
          </w:p>
        </w:tc>
        <w:tc>
          <w:tcPr>
            <w:tcW w:w="758" w:type="dxa"/>
            <w:vAlign w:val="center"/>
          </w:tcPr>
          <w:p>
            <w:pPr>
              <w:pStyle w:val="12"/>
            </w:pPr>
            <w:r>
              <w:t>4.00</w:t>
            </w:r>
          </w:p>
        </w:tc>
        <w:tc>
          <w:tcPr>
            <w:tcW w:w="758" w:type="dxa"/>
            <w:vAlign w:val="center"/>
          </w:tcPr>
          <w:p>
            <w:pPr>
              <w:pStyle w:val="12"/>
            </w:pPr>
            <w:r>
              <w:t>4.00</w:t>
            </w:r>
          </w:p>
        </w:tc>
        <w:tc>
          <w:tcPr>
            <w:tcW w:w="758" w:type="dxa"/>
            <w:vAlign w:val="center"/>
          </w:tcPr>
          <w:p>
            <w:pPr>
              <w:pStyle w:val="12"/>
            </w:pPr>
            <w:r>
              <w:t>4.00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9</w:t>
            </w:r>
          </w:p>
        </w:tc>
        <w:tc>
          <w:tcPr>
            <w:tcW w:w="758" w:type="dxa"/>
            <w:vAlign w:val="center"/>
          </w:tcPr>
          <w:p>
            <w:pPr>
              <w:pStyle w:val="13"/>
            </w:pPr>
            <w:r>
              <w:t>2012901</w:t>
            </w:r>
          </w:p>
        </w:tc>
        <w:tc>
          <w:tcPr>
            <w:tcW w:w="758" w:type="dxa"/>
            <w:vAlign w:val="center"/>
          </w:tcPr>
          <w:p>
            <w:pPr>
              <w:pStyle w:val="13"/>
            </w:pPr>
            <w:r>
              <w:t>行政运行</w:t>
            </w:r>
          </w:p>
        </w:tc>
        <w:tc>
          <w:tcPr>
            <w:tcW w:w="758" w:type="dxa"/>
            <w:vAlign w:val="center"/>
          </w:tcPr>
          <w:p>
            <w:pPr>
              <w:pStyle w:val="12"/>
            </w:pPr>
            <w:r>
              <w:t>4.00</w:t>
            </w:r>
          </w:p>
        </w:tc>
        <w:tc>
          <w:tcPr>
            <w:tcW w:w="758" w:type="dxa"/>
            <w:vAlign w:val="center"/>
          </w:tcPr>
          <w:p>
            <w:pPr>
              <w:pStyle w:val="12"/>
            </w:pPr>
            <w:r>
              <w:t>4.00</w:t>
            </w:r>
          </w:p>
        </w:tc>
        <w:tc>
          <w:tcPr>
            <w:tcW w:w="758" w:type="dxa"/>
            <w:vAlign w:val="center"/>
          </w:tcPr>
          <w:p>
            <w:pPr>
              <w:pStyle w:val="12"/>
            </w:pPr>
            <w:r>
              <w:t>4.00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10</w:t>
            </w:r>
          </w:p>
        </w:tc>
        <w:tc>
          <w:tcPr>
            <w:tcW w:w="758" w:type="dxa"/>
            <w:vAlign w:val="center"/>
          </w:tcPr>
          <w:p>
            <w:pPr>
              <w:pStyle w:val="13"/>
            </w:pPr>
            <w:r>
              <w:t>203</w:t>
            </w:r>
          </w:p>
        </w:tc>
        <w:tc>
          <w:tcPr>
            <w:tcW w:w="758" w:type="dxa"/>
            <w:vAlign w:val="center"/>
          </w:tcPr>
          <w:p>
            <w:pPr>
              <w:pStyle w:val="13"/>
            </w:pPr>
            <w:r>
              <w:t>国防支出</w:t>
            </w:r>
          </w:p>
        </w:tc>
        <w:tc>
          <w:tcPr>
            <w:tcW w:w="758" w:type="dxa"/>
            <w:vAlign w:val="center"/>
          </w:tcPr>
          <w:p>
            <w:pPr>
              <w:pStyle w:val="12"/>
            </w:pPr>
            <w:r>
              <w:t>4.00</w:t>
            </w:r>
          </w:p>
        </w:tc>
        <w:tc>
          <w:tcPr>
            <w:tcW w:w="758" w:type="dxa"/>
            <w:vAlign w:val="center"/>
          </w:tcPr>
          <w:p>
            <w:pPr>
              <w:pStyle w:val="12"/>
            </w:pPr>
            <w:r>
              <w:t>4.00</w:t>
            </w:r>
          </w:p>
        </w:tc>
        <w:tc>
          <w:tcPr>
            <w:tcW w:w="758" w:type="dxa"/>
            <w:vAlign w:val="center"/>
          </w:tcPr>
          <w:p>
            <w:pPr>
              <w:pStyle w:val="12"/>
            </w:pPr>
            <w:r>
              <w:t>4.00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11</w:t>
            </w:r>
          </w:p>
        </w:tc>
        <w:tc>
          <w:tcPr>
            <w:tcW w:w="758" w:type="dxa"/>
            <w:vAlign w:val="center"/>
          </w:tcPr>
          <w:p>
            <w:pPr>
              <w:pStyle w:val="13"/>
            </w:pPr>
            <w:r>
              <w:t>20306</w:t>
            </w:r>
          </w:p>
        </w:tc>
        <w:tc>
          <w:tcPr>
            <w:tcW w:w="758" w:type="dxa"/>
            <w:vAlign w:val="center"/>
          </w:tcPr>
          <w:p>
            <w:pPr>
              <w:pStyle w:val="13"/>
            </w:pPr>
            <w:r>
              <w:t>国防动员</w:t>
            </w:r>
          </w:p>
        </w:tc>
        <w:tc>
          <w:tcPr>
            <w:tcW w:w="758" w:type="dxa"/>
            <w:vAlign w:val="center"/>
          </w:tcPr>
          <w:p>
            <w:pPr>
              <w:pStyle w:val="12"/>
            </w:pPr>
            <w:r>
              <w:t>4.00</w:t>
            </w:r>
          </w:p>
        </w:tc>
        <w:tc>
          <w:tcPr>
            <w:tcW w:w="758" w:type="dxa"/>
            <w:vAlign w:val="center"/>
          </w:tcPr>
          <w:p>
            <w:pPr>
              <w:pStyle w:val="12"/>
            </w:pPr>
            <w:r>
              <w:t>4.00</w:t>
            </w:r>
          </w:p>
        </w:tc>
        <w:tc>
          <w:tcPr>
            <w:tcW w:w="758" w:type="dxa"/>
            <w:vAlign w:val="center"/>
          </w:tcPr>
          <w:p>
            <w:pPr>
              <w:pStyle w:val="12"/>
            </w:pPr>
            <w:r>
              <w:t>4.00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12</w:t>
            </w:r>
          </w:p>
        </w:tc>
        <w:tc>
          <w:tcPr>
            <w:tcW w:w="758" w:type="dxa"/>
            <w:vAlign w:val="center"/>
          </w:tcPr>
          <w:p>
            <w:pPr>
              <w:pStyle w:val="13"/>
            </w:pPr>
            <w:r>
              <w:t>2030607</w:t>
            </w:r>
          </w:p>
        </w:tc>
        <w:tc>
          <w:tcPr>
            <w:tcW w:w="758" w:type="dxa"/>
            <w:vAlign w:val="center"/>
          </w:tcPr>
          <w:p>
            <w:pPr>
              <w:pStyle w:val="13"/>
            </w:pPr>
            <w:r>
              <w:t>民兵</w:t>
            </w:r>
          </w:p>
        </w:tc>
        <w:tc>
          <w:tcPr>
            <w:tcW w:w="758" w:type="dxa"/>
            <w:vAlign w:val="center"/>
          </w:tcPr>
          <w:p>
            <w:pPr>
              <w:pStyle w:val="12"/>
            </w:pPr>
            <w:r>
              <w:t>4.00</w:t>
            </w:r>
          </w:p>
        </w:tc>
        <w:tc>
          <w:tcPr>
            <w:tcW w:w="758" w:type="dxa"/>
            <w:vAlign w:val="center"/>
          </w:tcPr>
          <w:p>
            <w:pPr>
              <w:pStyle w:val="12"/>
            </w:pPr>
            <w:r>
              <w:t>4.00</w:t>
            </w:r>
          </w:p>
        </w:tc>
        <w:tc>
          <w:tcPr>
            <w:tcW w:w="758" w:type="dxa"/>
            <w:vAlign w:val="center"/>
          </w:tcPr>
          <w:p>
            <w:pPr>
              <w:pStyle w:val="12"/>
            </w:pPr>
            <w:r>
              <w:t>4.00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13</w:t>
            </w:r>
          </w:p>
        </w:tc>
        <w:tc>
          <w:tcPr>
            <w:tcW w:w="758" w:type="dxa"/>
            <w:vAlign w:val="center"/>
          </w:tcPr>
          <w:p>
            <w:pPr>
              <w:pStyle w:val="13"/>
            </w:pPr>
            <w:r>
              <w:t>208</w:t>
            </w:r>
          </w:p>
        </w:tc>
        <w:tc>
          <w:tcPr>
            <w:tcW w:w="758" w:type="dxa"/>
            <w:vAlign w:val="center"/>
          </w:tcPr>
          <w:p>
            <w:pPr>
              <w:pStyle w:val="13"/>
            </w:pPr>
            <w:r>
              <w:t>社会保障和就业支出</w:t>
            </w:r>
          </w:p>
        </w:tc>
        <w:tc>
          <w:tcPr>
            <w:tcW w:w="758" w:type="dxa"/>
            <w:vAlign w:val="center"/>
          </w:tcPr>
          <w:p>
            <w:pPr>
              <w:pStyle w:val="12"/>
            </w:pPr>
            <w:r>
              <w:t>37.76</w:t>
            </w:r>
          </w:p>
        </w:tc>
        <w:tc>
          <w:tcPr>
            <w:tcW w:w="758" w:type="dxa"/>
            <w:vAlign w:val="center"/>
          </w:tcPr>
          <w:p>
            <w:pPr>
              <w:pStyle w:val="12"/>
            </w:pPr>
            <w:r>
              <w:t>37.76</w:t>
            </w:r>
          </w:p>
        </w:tc>
        <w:tc>
          <w:tcPr>
            <w:tcW w:w="758" w:type="dxa"/>
            <w:vAlign w:val="center"/>
          </w:tcPr>
          <w:p>
            <w:pPr>
              <w:pStyle w:val="12"/>
            </w:pPr>
            <w:r>
              <w:t>37.76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14</w:t>
            </w:r>
          </w:p>
        </w:tc>
        <w:tc>
          <w:tcPr>
            <w:tcW w:w="758" w:type="dxa"/>
            <w:vAlign w:val="center"/>
          </w:tcPr>
          <w:p>
            <w:pPr>
              <w:pStyle w:val="13"/>
            </w:pPr>
            <w:r>
              <w:t>20805</w:t>
            </w:r>
          </w:p>
        </w:tc>
        <w:tc>
          <w:tcPr>
            <w:tcW w:w="758" w:type="dxa"/>
            <w:vAlign w:val="center"/>
          </w:tcPr>
          <w:p>
            <w:pPr>
              <w:pStyle w:val="13"/>
            </w:pPr>
            <w:r>
              <w:t>行政事业单位养老支出</w:t>
            </w:r>
          </w:p>
        </w:tc>
        <w:tc>
          <w:tcPr>
            <w:tcW w:w="758" w:type="dxa"/>
            <w:vAlign w:val="center"/>
          </w:tcPr>
          <w:p>
            <w:pPr>
              <w:pStyle w:val="12"/>
            </w:pPr>
            <w:r>
              <w:t>37.76</w:t>
            </w:r>
          </w:p>
        </w:tc>
        <w:tc>
          <w:tcPr>
            <w:tcW w:w="758" w:type="dxa"/>
            <w:vAlign w:val="center"/>
          </w:tcPr>
          <w:p>
            <w:pPr>
              <w:pStyle w:val="12"/>
            </w:pPr>
            <w:r>
              <w:t>37.76</w:t>
            </w:r>
          </w:p>
        </w:tc>
        <w:tc>
          <w:tcPr>
            <w:tcW w:w="758" w:type="dxa"/>
            <w:vAlign w:val="center"/>
          </w:tcPr>
          <w:p>
            <w:pPr>
              <w:pStyle w:val="12"/>
            </w:pPr>
            <w:r>
              <w:t>37.76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15</w:t>
            </w:r>
          </w:p>
        </w:tc>
        <w:tc>
          <w:tcPr>
            <w:tcW w:w="758" w:type="dxa"/>
            <w:vAlign w:val="center"/>
          </w:tcPr>
          <w:p>
            <w:pPr>
              <w:pStyle w:val="13"/>
            </w:pPr>
            <w:r>
              <w:t>2080505</w:t>
            </w:r>
          </w:p>
        </w:tc>
        <w:tc>
          <w:tcPr>
            <w:tcW w:w="758" w:type="dxa"/>
            <w:vAlign w:val="center"/>
          </w:tcPr>
          <w:p>
            <w:pPr>
              <w:pStyle w:val="13"/>
            </w:pPr>
            <w:r>
              <w:t>机关事业单位基本养老保险缴费支出</w:t>
            </w:r>
          </w:p>
        </w:tc>
        <w:tc>
          <w:tcPr>
            <w:tcW w:w="758" w:type="dxa"/>
            <w:vAlign w:val="center"/>
          </w:tcPr>
          <w:p>
            <w:pPr>
              <w:pStyle w:val="12"/>
            </w:pPr>
            <w:r>
              <w:t>37.76</w:t>
            </w:r>
          </w:p>
        </w:tc>
        <w:tc>
          <w:tcPr>
            <w:tcW w:w="758" w:type="dxa"/>
            <w:vAlign w:val="center"/>
          </w:tcPr>
          <w:p>
            <w:pPr>
              <w:pStyle w:val="12"/>
            </w:pPr>
            <w:r>
              <w:t>37.76</w:t>
            </w:r>
          </w:p>
        </w:tc>
        <w:tc>
          <w:tcPr>
            <w:tcW w:w="758" w:type="dxa"/>
            <w:vAlign w:val="center"/>
          </w:tcPr>
          <w:p>
            <w:pPr>
              <w:pStyle w:val="12"/>
            </w:pPr>
            <w:r>
              <w:t>37.76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16</w:t>
            </w:r>
          </w:p>
        </w:tc>
        <w:tc>
          <w:tcPr>
            <w:tcW w:w="758" w:type="dxa"/>
            <w:vAlign w:val="center"/>
          </w:tcPr>
          <w:p>
            <w:pPr>
              <w:pStyle w:val="13"/>
            </w:pPr>
            <w:r>
              <w:t>210</w:t>
            </w:r>
          </w:p>
        </w:tc>
        <w:tc>
          <w:tcPr>
            <w:tcW w:w="758" w:type="dxa"/>
            <w:vAlign w:val="center"/>
          </w:tcPr>
          <w:p>
            <w:pPr>
              <w:pStyle w:val="13"/>
            </w:pPr>
            <w:r>
              <w:t>卫生健康支出</w:t>
            </w:r>
          </w:p>
        </w:tc>
        <w:tc>
          <w:tcPr>
            <w:tcW w:w="758" w:type="dxa"/>
            <w:vAlign w:val="center"/>
          </w:tcPr>
          <w:p>
            <w:pPr>
              <w:pStyle w:val="12"/>
            </w:pPr>
            <w:r>
              <w:t>16.69</w:t>
            </w:r>
          </w:p>
        </w:tc>
        <w:tc>
          <w:tcPr>
            <w:tcW w:w="758" w:type="dxa"/>
            <w:vAlign w:val="center"/>
          </w:tcPr>
          <w:p>
            <w:pPr>
              <w:pStyle w:val="12"/>
            </w:pPr>
            <w:r>
              <w:t>16.69</w:t>
            </w:r>
          </w:p>
        </w:tc>
        <w:tc>
          <w:tcPr>
            <w:tcW w:w="758" w:type="dxa"/>
            <w:vAlign w:val="center"/>
          </w:tcPr>
          <w:p>
            <w:pPr>
              <w:pStyle w:val="12"/>
            </w:pPr>
            <w:r>
              <w:t>16.69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17</w:t>
            </w:r>
          </w:p>
        </w:tc>
        <w:tc>
          <w:tcPr>
            <w:tcW w:w="758" w:type="dxa"/>
            <w:vAlign w:val="center"/>
          </w:tcPr>
          <w:p>
            <w:pPr>
              <w:pStyle w:val="13"/>
            </w:pPr>
            <w:r>
              <w:t>21011</w:t>
            </w:r>
          </w:p>
        </w:tc>
        <w:tc>
          <w:tcPr>
            <w:tcW w:w="758" w:type="dxa"/>
            <w:vAlign w:val="center"/>
          </w:tcPr>
          <w:p>
            <w:pPr>
              <w:pStyle w:val="13"/>
            </w:pPr>
            <w:r>
              <w:t>行政事业单位医疗</w:t>
            </w:r>
          </w:p>
        </w:tc>
        <w:tc>
          <w:tcPr>
            <w:tcW w:w="758" w:type="dxa"/>
            <w:vAlign w:val="center"/>
          </w:tcPr>
          <w:p>
            <w:pPr>
              <w:pStyle w:val="12"/>
            </w:pPr>
            <w:r>
              <w:t>16.69</w:t>
            </w:r>
          </w:p>
        </w:tc>
        <w:tc>
          <w:tcPr>
            <w:tcW w:w="758" w:type="dxa"/>
            <w:vAlign w:val="center"/>
          </w:tcPr>
          <w:p>
            <w:pPr>
              <w:pStyle w:val="12"/>
            </w:pPr>
            <w:r>
              <w:t>16.69</w:t>
            </w:r>
          </w:p>
        </w:tc>
        <w:tc>
          <w:tcPr>
            <w:tcW w:w="758" w:type="dxa"/>
            <w:vAlign w:val="center"/>
          </w:tcPr>
          <w:p>
            <w:pPr>
              <w:pStyle w:val="12"/>
            </w:pPr>
            <w:r>
              <w:t>16.69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18</w:t>
            </w:r>
          </w:p>
        </w:tc>
        <w:tc>
          <w:tcPr>
            <w:tcW w:w="758" w:type="dxa"/>
            <w:vAlign w:val="center"/>
          </w:tcPr>
          <w:p>
            <w:pPr>
              <w:pStyle w:val="13"/>
            </w:pPr>
            <w:r>
              <w:t>2101199</w:t>
            </w:r>
          </w:p>
        </w:tc>
        <w:tc>
          <w:tcPr>
            <w:tcW w:w="758" w:type="dxa"/>
            <w:vAlign w:val="center"/>
          </w:tcPr>
          <w:p>
            <w:pPr>
              <w:pStyle w:val="13"/>
            </w:pPr>
            <w:r>
              <w:t>其他行政事业单位医疗支出</w:t>
            </w:r>
          </w:p>
        </w:tc>
        <w:tc>
          <w:tcPr>
            <w:tcW w:w="758" w:type="dxa"/>
            <w:vAlign w:val="center"/>
          </w:tcPr>
          <w:p>
            <w:pPr>
              <w:pStyle w:val="12"/>
            </w:pPr>
            <w:r>
              <w:t>16.69</w:t>
            </w:r>
          </w:p>
        </w:tc>
        <w:tc>
          <w:tcPr>
            <w:tcW w:w="758" w:type="dxa"/>
            <w:vAlign w:val="center"/>
          </w:tcPr>
          <w:p>
            <w:pPr>
              <w:pStyle w:val="12"/>
            </w:pPr>
            <w:r>
              <w:t>16.69</w:t>
            </w:r>
          </w:p>
        </w:tc>
        <w:tc>
          <w:tcPr>
            <w:tcW w:w="758" w:type="dxa"/>
            <w:vAlign w:val="center"/>
          </w:tcPr>
          <w:p>
            <w:pPr>
              <w:pStyle w:val="12"/>
            </w:pPr>
            <w:r>
              <w:t>16.69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19</w:t>
            </w:r>
          </w:p>
        </w:tc>
        <w:tc>
          <w:tcPr>
            <w:tcW w:w="758" w:type="dxa"/>
            <w:vAlign w:val="center"/>
          </w:tcPr>
          <w:p>
            <w:pPr>
              <w:pStyle w:val="13"/>
            </w:pPr>
            <w:r>
              <w:t>212</w:t>
            </w:r>
          </w:p>
        </w:tc>
        <w:tc>
          <w:tcPr>
            <w:tcW w:w="758" w:type="dxa"/>
            <w:vAlign w:val="center"/>
          </w:tcPr>
          <w:p>
            <w:pPr>
              <w:pStyle w:val="13"/>
            </w:pPr>
            <w:r>
              <w:t>城乡社区支出</w:t>
            </w:r>
          </w:p>
        </w:tc>
        <w:tc>
          <w:tcPr>
            <w:tcW w:w="758" w:type="dxa"/>
            <w:vAlign w:val="center"/>
          </w:tcPr>
          <w:p>
            <w:pPr>
              <w:pStyle w:val="12"/>
            </w:pPr>
            <w:r>
              <w:t>16.51</w:t>
            </w:r>
          </w:p>
        </w:tc>
        <w:tc>
          <w:tcPr>
            <w:tcW w:w="758" w:type="dxa"/>
            <w:vAlign w:val="center"/>
          </w:tcPr>
          <w:p>
            <w:pPr>
              <w:pStyle w:val="12"/>
            </w:pPr>
            <w:r>
              <w:t>16.51</w:t>
            </w:r>
          </w:p>
        </w:tc>
        <w:tc>
          <w:tcPr>
            <w:tcW w:w="758" w:type="dxa"/>
            <w:vAlign w:val="center"/>
          </w:tcPr>
          <w:p>
            <w:pPr>
              <w:pStyle w:val="12"/>
            </w:pPr>
            <w:r>
              <w:t>16.51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20</w:t>
            </w:r>
          </w:p>
        </w:tc>
        <w:tc>
          <w:tcPr>
            <w:tcW w:w="758" w:type="dxa"/>
            <w:vAlign w:val="center"/>
          </w:tcPr>
          <w:p>
            <w:pPr>
              <w:pStyle w:val="13"/>
            </w:pPr>
            <w:r>
              <w:t>21205</w:t>
            </w:r>
          </w:p>
        </w:tc>
        <w:tc>
          <w:tcPr>
            <w:tcW w:w="758" w:type="dxa"/>
            <w:vAlign w:val="center"/>
          </w:tcPr>
          <w:p>
            <w:pPr>
              <w:pStyle w:val="13"/>
            </w:pPr>
            <w:r>
              <w:t>城乡社区环境卫生</w:t>
            </w:r>
          </w:p>
        </w:tc>
        <w:tc>
          <w:tcPr>
            <w:tcW w:w="758" w:type="dxa"/>
            <w:vAlign w:val="center"/>
          </w:tcPr>
          <w:p>
            <w:pPr>
              <w:pStyle w:val="12"/>
            </w:pPr>
            <w:r>
              <w:t>16.51</w:t>
            </w:r>
          </w:p>
        </w:tc>
        <w:tc>
          <w:tcPr>
            <w:tcW w:w="758" w:type="dxa"/>
            <w:vAlign w:val="center"/>
          </w:tcPr>
          <w:p>
            <w:pPr>
              <w:pStyle w:val="12"/>
            </w:pPr>
            <w:r>
              <w:t>16.51</w:t>
            </w:r>
          </w:p>
        </w:tc>
        <w:tc>
          <w:tcPr>
            <w:tcW w:w="758" w:type="dxa"/>
            <w:vAlign w:val="center"/>
          </w:tcPr>
          <w:p>
            <w:pPr>
              <w:pStyle w:val="12"/>
            </w:pPr>
            <w:r>
              <w:t>16.51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21</w:t>
            </w:r>
          </w:p>
        </w:tc>
        <w:tc>
          <w:tcPr>
            <w:tcW w:w="758" w:type="dxa"/>
            <w:vAlign w:val="center"/>
          </w:tcPr>
          <w:p>
            <w:pPr>
              <w:pStyle w:val="13"/>
            </w:pPr>
            <w:r>
              <w:t>2120501</w:t>
            </w:r>
          </w:p>
        </w:tc>
        <w:tc>
          <w:tcPr>
            <w:tcW w:w="758" w:type="dxa"/>
            <w:vAlign w:val="center"/>
          </w:tcPr>
          <w:p>
            <w:pPr>
              <w:pStyle w:val="13"/>
            </w:pPr>
            <w:r>
              <w:t>城乡社区环境卫生</w:t>
            </w:r>
          </w:p>
        </w:tc>
        <w:tc>
          <w:tcPr>
            <w:tcW w:w="758" w:type="dxa"/>
            <w:vAlign w:val="center"/>
          </w:tcPr>
          <w:p>
            <w:pPr>
              <w:pStyle w:val="12"/>
            </w:pPr>
            <w:r>
              <w:t>16.51</w:t>
            </w:r>
          </w:p>
        </w:tc>
        <w:tc>
          <w:tcPr>
            <w:tcW w:w="758" w:type="dxa"/>
            <w:vAlign w:val="center"/>
          </w:tcPr>
          <w:p>
            <w:pPr>
              <w:pStyle w:val="12"/>
            </w:pPr>
            <w:r>
              <w:t>16.51</w:t>
            </w:r>
          </w:p>
        </w:tc>
        <w:tc>
          <w:tcPr>
            <w:tcW w:w="758" w:type="dxa"/>
            <w:vAlign w:val="center"/>
          </w:tcPr>
          <w:p>
            <w:pPr>
              <w:pStyle w:val="12"/>
            </w:pPr>
            <w:r>
              <w:t>16.51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22</w:t>
            </w:r>
          </w:p>
        </w:tc>
        <w:tc>
          <w:tcPr>
            <w:tcW w:w="758" w:type="dxa"/>
            <w:vAlign w:val="center"/>
          </w:tcPr>
          <w:p>
            <w:pPr>
              <w:pStyle w:val="13"/>
            </w:pPr>
            <w:r>
              <w:t>213</w:t>
            </w:r>
          </w:p>
        </w:tc>
        <w:tc>
          <w:tcPr>
            <w:tcW w:w="758" w:type="dxa"/>
            <w:vAlign w:val="center"/>
          </w:tcPr>
          <w:p>
            <w:pPr>
              <w:pStyle w:val="13"/>
            </w:pPr>
            <w:r>
              <w:t>农林水支出</w:t>
            </w:r>
          </w:p>
        </w:tc>
        <w:tc>
          <w:tcPr>
            <w:tcW w:w="758" w:type="dxa"/>
            <w:vAlign w:val="center"/>
          </w:tcPr>
          <w:p>
            <w:pPr>
              <w:pStyle w:val="12"/>
            </w:pPr>
            <w:r>
              <w:t>426.85</w:t>
            </w:r>
          </w:p>
        </w:tc>
        <w:tc>
          <w:tcPr>
            <w:tcW w:w="758" w:type="dxa"/>
            <w:vAlign w:val="center"/>
          </w:tcPr>
          <w:p>
            <w:pPr>
              <w:pStyle w:val="12"/>
            </w:pPr>
            <w:r>
              <w:t>426.85</w:t>
            </w:r>
          </w:p>
        </w:tc>
        <w:tc>
          <w:tcPr>
            <w:tcW w:w="758" w:type="dxa"/>
            <w:vAlign w:val="center"/>
          </w:tcPr>
          <w:p>
            <w:pPr>
              <w:pStyle w:val="12"/>
            </w:pPr>
            <w:r>
              <w:t>426.85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23</w:t>
            </w:r>
          </w:p>
        </w:tc>
        <w:tc>
          <w:tcPr>
            <w:tcW w:w="758" w:type="dxa"/>
            <w:vAlign w:val="center"/>
          </w:tcPr>
          <w:p>
            <w:pPr>
              <w:pStyle w:val="13"/>
            </w:pPr>
            <w:r>
              <w:t>21302</w:t>
            </w:r>
          </w:p>
        </w:tc>
        <w:tc>
          <w:tcPr>
            <w:tcW w:w="758" w:type="dxa"/>
            <w:vAlign w:val="center"/>
          </w:tcPr>
          <w:p>
            <w:pPr>
              <w:pStyle w:val="13"/>
            </w:pPr>
            <w:r>
              <w:t>林业和草原</w:t>
            </w:r>
          </w:p>
        </w:tc>
        <w:tc>
          <w:tcPr>
            <w:tcW w:w="758" w:type="dxa"/>
            <w:vAlign w:val="center"/>
          </w:tcPr>
          <w:p>
            <w:pPr>
              <w:pStyle w:val="12"/>
            </w:pPr>
            <w:r>
              <w:t>2.00</w:t>
            </w:r>
          </w:p>
        </w:tc>
        <w:tc>
          <w:tcPr>
            <w:tcW w:w="758" w:type="dxa"/>
            <w:vAlign w:val="center"/>
          </w:tcPr>
          <w:p>
            <w:pPr>
              <w:pStyle w:val="12"/>
            </w:pPr>
            <w:r>
              <w:t>2.00</w:t>
            </w:r>
          </w:p>
        </w:tc>
        <w:tc>
          <w:tcPr>
            <w:tcW w:w="758" w:type="dxa"/>
            <w:vAlign w:val="center"/>
          </w:tcPr>
          <w:p>
            <w:pPr>
              <w:pStyle w:val="12"/>
            </w:pPr>
            <w:r>
              <w:t>2.00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24</w:t>
            </w:r>
          </w:p>
        </w:tc>
        <w:tc>
          <w:tcPr>
            <w:tcW w:w="758" w:type="dxa"/>
            <w:vAlign w:val="center"/>
          </w:tcPr>
          <w:p>
            <w:pPr>
              <w:pStyle w:val="13"/>
            </w:pPr>
            <w:r>
              <w:t>2130234</w:t>
            </w:r>
          </w:p>
        </w:tc>
        <w:tc>
          <w:tcPr>
            <w:tcW w:w="758" w:type="dxa"/>
            <w:vAlign w:val="center"/>
          </w:tcPr>
          <w:p>
            <w:pPr>
              <w:pStyle w:val="13"/>
            </w:pPr>
            <w:r>
              <w:t>林业草原防灾减灾</w:t>
            </w:r>
          </w:p>
        </w:tc>
        <w:tc>
          <w:tcPr>
            <w:tcW w:w="758" w:type="dxa"/>
            <w:vAlign w:val="center"/>
          </w:tcPr>
          <w:p>
            <w:pPr>
              <w:pStyle w:val="12"/>
            </w:pPr>
            <w:r>
              <w:t>2.00</w:t>
            </w:r>
          </w:p>
        </w:tc>
        <w:tc>
          <w:tcPr>
            <w:tcW w:w="758" w:type="dxa"/>
            <w:vAlign w:val="center"/>
          </w:tcPr>
          <w:p>
            <w:pPr>
              <w:pStyle w:val="12"/>
            </w:pPr>
            <w:r>
              <w:t>2.00</w:t>
            </w:r>
          </w:p>
        </w:tc>
        <w:tc>
          <w:tcPr>
            <w:tcW w:w="758" w:type="dxa"/>
            <w:vAlign w:val="center"/>
          </w:tcPr>
          <w:p>
            <w:pPr>
              <w:pStyle w:val="12"/>
            </w:pPr>
            <w:r>
              <w:t>2.00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25</w:t>
            </w:r>
          </w:p>
        </w:tc>
        <w:tc>
          <w:tcPr>
            <w:tcW w:w="758" w:type="dxa"/>
            <w:vAlign w:val="center"/>
          </w:tcPr>
          <w:p>
            <w:pPr>
              <w:pStyle w:val="13"/>
            </w:pPr>
            <w:r>
              <w:t>21307</w:t>
            </w:r>
          </w:p>
        </w:tc>
        <w:tc>
          <w:tcPr>
            <w:tcW w:w="758" w:type="dxa"/>
            <w:vAlign w:val="center"/>
          </w:tcPr>
          <w:p>
            <w:pPr>
              <w:pStyle w:val="13"/>
            </w:pPr>
            <w:r>
              <w:t>农村综合改革</w:t>
            </w:r>
          </w:p>
        </w:tc>
        <w:tc>
          <w:tcPr>
            <w:tcW w:w="758" w:type="dxa"/>
            <w:vAlign w:val="center"/>
          </w:tcPr>
          <w:p>
            <w:pPr>
              <w:pStyle w:val="12"/>
            </w:pPr>
            <w:r>
              <w:t>424.85</w:t>
            </w:r>
          </w:p>
        </w:tc>
        <w:tc>
          <w:tcPr>
            <w:tcW w:w="758" w:type="dxa"/>
            <w:vAlign w:val="center"/>
          </w:tcPr>
          <w:p>
            <w:pPr>
              <w:pStyle w:val="12"/>
            </w:pPr>
            <w:r>
              <w:t>424.85</w:t>
            </w:r>
          </w:p>
        </w:tc>
        <w:tc>
          <w:tcPr>
            <w:tcW w:w="758" w:type="dxa"/>
            <w:vAlign w:val="center"/>
          </w:tcPr>
          <w:p>
            <w:pPr>
              <w:pStyle w:val="12"/>
            </w:pPr>
            <w:r>
              <w:t>424.85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26</w:t>
            </w:r>
          </w:p>
        </w:tc>
        <w:tc>
          <w:tcPr>
            <w:tcW w:w="758" w:type="dxa"/>
            <w:vAlign w:val="center"/>
          </w:tcPr>
          <w:p>
            <w:pPr>
              <w:pStyle w:val="13"/>
            </w:pPr>
            <w:r>
              <w:t>2130705</w:t>
            </w:r>
          </w:p>
        </w:tc>
        <w:tc>
          <w:tcPr>
            <w:tcW w:w="758" w:type="dxa"/>
            <w:vAlign w:val="center"/>
          </w:tcPr>
          <w:p>
            <w:pPr>
              <w:pStyle w:val="13"/>
            </w:pPr>
            <w:r>
              <w:t>对村民委员会和村党支部的补助</w:t>
            </w:r>
          </w:p>
        </w:tc>
        <w:tc>
          <w:tcPr>
            <w:tcW w:w="758" w:type="dxa"/>
            <w:vAlign w:val="center"/>
          </w:tcPr>
          <w:p>
            <w:pPr>
              <w:pStyle w:val="12"/>
            </w:pPr>
            <w:r>
              <w:t>424.85</w:t>
            </w:r>
          </w:p>
        </w:tc>
        <w:tc>
          <w:tcPr>
            <w:tcW w:w="758" w:type="dxa"/>
            <w:vAlign w:val="center"/>
          </w:tcPr>
          <w:p>
            <w:pPr>
              <w:pStyle w:val="12"/>
            </w:pPr>
            <w:r>
              <w:t>424.85</w:t>
            </w:r>
          </w:p>
        </w:tc>
        <w:tc>
          <w:tcPr>
            <w:tcW w:w="758" w:type="dxa"/>
            <w:vAlign w:val="center"/>
          </w:tcPr>
          <w:p>
            <w:pPr>
              <w:pStyle w:val="12"/>
            </w:pPr>
            <w:r>
              <w:t>424.85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27</w:t>
            </w:r>
          </w:p>
        </w:tc>
        <w:tc>
          <w:tcPr>
            <w:tcW w:w="758" w:type="dxa"/>
            <w:vAlign w:val="center"/>
          </w:tcPr>
          <w:p>
            <w:pPr>
              <w:pStyle w:val="13"/>
            </w:pPr>
            <w:r>
              <w:t>221</w:t>
            </w:r>
          </w:p>
        </w:tc>
        <w:tc>
          <w:tcPr>
            <w:tcW w:w="758" w:type="dxa"/>
            <w:vAlign w:val="center"/>
          </w:tcPr>
          <w:p>
            <w:pPr>
              <w:pStyle w:val="13"/>
            </w:pPr>
            <w:r>
              <w:t>住房保障支出</w:t>
            </w:r>
          </w:p>
        </w:tc>
        <w:tc>
          <w:tcPr>
            <w:tcW w:w="758" w:type="dxa"/>
            <w:vAlign w:val="center"/>
          </w:tcPr>
          <w:p>
            <w:pPr>
              <w:pStyle w:val="12"/>
            </w:pPr>
            <w:r>
              <w:t>31.27</w:t>
            </w:r>
          </w:p>
        </w:tc>
        <w:tc>
          <w:tcPr>
            <w:tcW w:w="758" w:type="dxa"/>
            <w:vAlign w:val="center"/>
          </w:tcPr>
          <w:p>
            <w:pPr>
              <w:pStyle w:val="12"/>
            </w:pPr>
            <w:r>
              <w:t>31.27</w:t>
            </w:r>
          </w:p>
        </w:tc>
        <w:tc>
          <w:tcPr>
            <w:tcW w:w="758" w:type="dxa"/>
            <w:vAlign w:val="center"/>
          </w:tcPr>
          <w:p>
            <w:pPr>
              <w:pStyle w:val="12"/>
            </w:pPr>
            <w:r>
              <w:t>31.27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28</w:t>
            </w:r>
          </w:p>
        </w:tc>
        <w:tc>
          <w:tcPr>
            <w:tcW w:w="758" w:type="dxa"/>
            <w:vAlign w:val="center"/>
          </w:tcPr>
          <w:p>
            <w:pPr>
              <w:pStyle w:val="13"/>
            </w:pPr>
            <w:r>
              <w:t>22102</w:t>
            </w:r>
          </w:p>
        </w:tc>
        <w:tc>
          <w:tcPr>
            <w:tcW w:w="758" w:type="dxa"/>
            <w:vAlign w:val="center"/>
          </w:tcPr>
          <w:p>
            <w:pPr>
              <w:pStyle w:val="13"/>
            </w:pPr>
            <w:r>
              <w:t>住房改革支出</w:t>
            </w:r>
          </w:p>
        </w:tc>
        <w:tc>
          <w:tcPr>
            <w:tcW w:w="758" w:type="dxa"/>
            <w:vAlign w:val="center"/>
          </w:tcPr>
          <w:p>
            <w:pPr>
              <w:pStyle w:val="12"/>
            </w:pPr>
            <w:r>
              <w:t>31.27</w:t>
            </w:r>
          </w:p>
        </w:tc>
        <w:tc>
          <w:tcPr>
            <w:tcW w:w="758" w:type="dxa"/>
            <w:vAlign w:val="center"/>
          </w:tcPr>
          <w:p>
            <w:pPr>
              <w:pStyle w:val="12"/>
            </w:pPr>
            <w:r>
              <w:t>31.27</w:t>
            </w:r>
          </w:p>
        </w:tc>
        <w:tc>
          <w:tcPr>
            <w:tcW w:w="758" w:type="dxa"/>
            <w:vAlign w:val="center"/>
          </w:tcPr>
          <w:p>
            <w:pPr>
              <w:pStyle w:val="12"/>
            </w:pPr>
            <w:r>
              <w:t>31.27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29</w:t>
            </w:r>
          </w:p>
        </w:tc>
        <w:tc>
          <w:tcPr>
            <w:tcW w:w="758" w:type="dxa"/>
            <w:vAlign w:val="center"/>
          </w:tcPr>
          <w:p>
            <w:pPr>
              <w:pStyle w:val="13"/>
            </w:pPr>
            <w:r>
              <w:t>2210201</w:t>
            </w:r>
          </w:p>
        </w:tc>
        <w:tc>
          <w:tcPr>
            <w:tcW w:w="758" w:type="dxa"/>
            <w:vAlign w:val="center"/>
          </w:tcPr>
          <w:p>
            <w:pPr>
              <w:pStyle w:val="13"/>
            </w:pPr>
            <w:r>
              <w:t>住房公积金</w:t>
            </w:r>
          </w:p>
        </w:tc>
        <w:tc>
          <w:tcPr>
            <w:tcW w:w="758" w:type="dxa"/>
            <w:vAlign w:val="center"/>
          </w:tcPr>
          <w:p>
            <w:pPr>
              <w:pStyle w:val="12"/>
            </w:pPr>
            <w:r>
              <w:t>31.27</w:t>
            </w:r>
          </w:p>
        </w:tc>
        <w:tc>
          <w:tcPr>
            <w:tcW w:w="758" w:type="dxa"/>
            <w:vAlign w:val="center"/>
          </w:tcPr>
          <w:p>
            <w:pPr>
              <w:pStyle w:val="12"/>
            </w:pPr>
            <w:r>
              <w:t>31.27</w:t>
            </w:r>
          </w:p>
        </w:tc>
        <w:tc>
          <w:tcPr>
            <w:tcW w:w="758" w:type="dxa"/>
            <w:vAlign w:val="center"/>
          </w:tcPr>
          <w:p>
            <w:pPr>
              <w:pStyle w:val="12"/>
            </w:pPr>
            <w:r>
              <w:t>31.27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部门预算</w:t>
      </w:r>
      <w:r>
        <w:rPr>
          <w:rFonts w:ascii="方正小标宋_GBK" w:hAnsi="方正小标宋_GBK" w:eastAsia="方正小标宋_GBK" w:cs="方正小标宋_GBK"/>
          <w:color w:val="000000"/>
          <w:sz w:val="36"/>
        </w:rPr>
        <w:t>支出总表</w:t>
      </w:r>
      <w:bookmarkEnd w:id="2"/>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0"/>
            </w:pPr>
            <w:r>
              <w:t>171沙河市册井镇人民政府</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2190"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1"/>
            </w:pPr>
            <w:r>
              <w:t>科目    编码</w:t>
            </w:r>
          </w:p>
        </w:tc>
        <w:tc>
          <w:tcPr>
            <w:tcW w:w="1095"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095" w:type="dxa"/>
            <w:vAlign w:val="center"/>
          </w:tcPr>
          <w:p>
            <w:pPr>
              <w:pStyle w:val="11"/>
            </w:pPr>
            <w:r>
              <w:t>1</w:t>
            </w:r>
          </w:p>
        </w:tc>
        <w:tc>
          <w:tcPr>
            <w:tcW w:w="1095"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w:t>
            </w:r>
          </w:p>
        </w:tc>
        <w:tc>
          <w:tcPr>
            <w:tcW w:w="1095" w:type="dxa"/>
            <w:vAlign w:val="center"/>
          </w:tcPr>
          <w:p>
            <w:pPr>
              <w:pStyle w:val="17"/>
            </w:pPr>
          </w:p>
        </w:tc>
        <w:tc>
          <w:tcPr>
            <w:tcW w:w="1095" w:type="dxa"/>
            <w:vAlign w:val="center"/>
          </w:tcPr>
          <w:p>
            <w:pPr>
              <w:pStyle w:val="15"/>
            </w:pPr>
            <w:r>
              <w:t>合计</w:t>
            </w:r>
          </w:p>
        </w:tc>
        <w:tc>
          <w:tcPr>
            <w:tcW w:w="1095" w:type="dxa"/>
            <w:vAlign w:val="center"/>
          </w:tcPr>
          <w:p>
            <w:pPr>
              <w:pStyle w:val="16"/>
              <w:rPr>
                <w:rFonts w:hint="default" w:eastAsia="方正书宋_GBK"/>
                <w:lang w:val="en-US" w:eastAsia="zh-CN"/>
              </w:rPr>
            </w:pPr>
            <w:r>
              <w:rPr>
                <w:rFonts w:hint="eastAsia"/>
                <w:lang w:val="en-US" w:eastAsia="zh-CN"/>
              </w:rPr>
              <w:t>1308.42</w:t>
            </w:r>
          </w:p>
        </w:tc>
        <w:tc>
          <w:tcPr>
            <w:tcW w:w="1095" w:type="dxa"/>
            <w:vAlign w:val="center"/>
          </w:tcPr>
          <w:p>
            <w:pPr>
              <w:pStyle w:val="16"/>
            </w:pPr>
            <w:r>
              <w:t>731.27</w:t>
            </w:r>
          </w:p>
        </w:tc>
        <w:tc>
          <w:tcPr>
            <w:tcW w:w="1095" w:type="dxa"/>
            <w:vAlign w:val="center"/>
          </w:tcPr>
          <w:p>
            <w:pPr>
              <w:pStyle w:val="16"/>
              <w:rPr>
                <w:rFonts w:hint="default" w:eastAsia="方正书宋_GBK"/>
                <w:lang w:val="en-US" w:eastAsia="zh-CN"/>
              </w:rPr>
            </w:pPr>
            <w:r>
              <w:rPr>
                <w:rFonts w:hint="eastAsia"/>
                <w:lang w:val="en-US" w:eastAsia="zh-CN"/>
              </w:rPr>
              <w:t>577.15</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w:t>
            </w:r>
          </w:p>
        </w:tc>
        <w:tc>
          <w:tcPr>
            <w:tcW w:w="1095" w:type="dxa"/>
            <w:vAlign w:val="center"/>
          </w:tcPr>
          <w:p>
            <w:pPr>
              <w:pStyle w:val="13"/>
            </w:pPr>
            <w:r>
              <w:t>201</w:t>
            </w:r>
          </w:p>
        </w:tc>
        <w:tc>
          <w:tcPr>
            <w:tcW w:w="1095" w:type="dxa"/>
            <w:vAlign w:val="center"/>
          </w:tcPr>
          <w:p>
            <w:pPr>
              <w:pStyle w:val="13"/>
            </w:pPr>
            <w:r>
              <w:t>一般公共服务支出</w:t>
            </w:r>
          </w:p>
        </w:tc>
        <w:tc>
          <w:tcPr>
            <w:tcW w:w="1095" w:type="dxa"/>
            <w:vAlign w:val="center"/>
          </w:tcPr>
          <w:p>
            <w:pPr>
              <w:pStyle w:val="12"/>
            </w:pPr>
            <w:r>
              <w:t>775.34</w:t>
            </w:r>
          </w:p>
        </w:tc>
        <w:tc>
          <w:tcPr>
            <w:tcW w:w="1095" w:type="dxa"/>
            <w:vAlign w:val="center"/>
          </w:tcPr>
          <w:p>
            <w:pPr>
              <w:pStyle w:val="12"/>
            </w:pPr>
            <w:r>
              <w:t>645.55</w:t>
            </w:r>
          </w:p>
        </w:tc>
        <w:tc>
          <w:tcPr>
            <w:tcW w:w="1095" w:type="dxa"/>
            <w:vAlign w:val="center"/>
          </w:tcPr>
          <w:p>
            <w:pPr>
              <w:pStyle w:val="12"/>
            </w:pPr>
            <w:r>
              <w:t>129.79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w:t>
            </w:r>
          </w:p>
        </w:tc>
        <w:tc>
          <w:tcPr>
            <w:tcW w:w="1095" w:type="dxa"/>
            <w:vAlign w:val="center"/>
          </w:tcPr>
          <w:p>
            <w:pPr>
              <w:pStyle w:val="13"/>
            </w:pPr>
            <w:r>
              <w:t>20101</w:t>
            </w:r>
          </w:p>
        </w:tc>
        <w:tc>
          <w:tcPr>
            <w:tcW w:w="1095" w:type="dxa"/>
            <w:vAlign w:val="center"/>
          </w:tcPr>
          <w:p>
            <w:pPr>
              <w:pStyle w:val="13"/>
            </w:pPr>
            <w:r>
              <w:t>人大事务</w:t>
            </w:r>
          </w:p>
        </w:tc>
        <w:tc>
          <w:tcPr>
            <w:tcW w:w="1095" w:type="dxa"/>
            <w:vAlign w:val="center"/>
          </w:tcPr>
          <w:p>
            <w:pPr>
              <w:pStyle w:val="12"/>
            </w:pPr>
            <w:r>
              <w:t>4.75</w:t>
            </w:r>
          </w:p>
        </w:tc>
        <w:tc>
          <w:tcPr>
            <w:tcW w:w="1095" w:type="dxa"/>
            <w:vAlign w:val="center"/>
          </w:tcPr>
          <w:p>
            <w:pPr>
              <w:pStyle w:val="12"/>
            </w:pPr>
          </w:p>
        </w:tc>
        <w:tc>
          <w:tcPr>
            <w:tcW w:w="1095" w:type="dxa"/>
            <w:vAlign w:val="center"/>
          </w:tcPr>
          <w:p>
            <w:pPr>
              <w:pStyle w:val="12"/>
            </w:pPr>
            <w:r>
              <w:t>4.75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w:t>
            </w:r>
          </w:p>
        </w:tc>
        <w:tc>
          <w:tcPr>
            <w:tcW w:w="1095" w:type="dxa"/>
            <w:vAlign w:val="center"/>
          </w:tcPr>
          <w:p>
            <w:pPr>
              <w:pStyle w:val="13"/>
            </w:pPr>
            <w:r>
              <w:t>2010108</w:t>
            </w:r>
          </w:p>
        </w:tc>
        <w:tc>
          <w:tcPr>
            <w:tcW w:w="1095" w:type="dxa"/>
            <w:vAlign w:val="center"/>
          </w:tcPr>
          <w:p>
            <w:pPr>
              <w:pStyle w:val="13"/>
            </w:pPr>
            <w:r>
              <w:t>代表工作</w:t>
            </w:r>
          </w:p>
        </w:tc>
        <w:tc>
          <w:tcPr>
            <w:tcW w:w="1095" w:type="dxa"/>
            <w:vAlign w:val="center"/>
          </w:tcPr>
          <w:p>
            <w:pPr>
              <w:pStyle w:val="12"/>
            </w:pPr>
            <w:r>
              <w:t>4.75</w:t>
            </w:r>
          </w:p>
        </w:tc>
        <w:tc>
          <w:tcPr>
            <w:tcW w:w="1095" w:type="dxa"/>
            <w:vAlign w:val="center"/>
          </w:tcPr>
          <w:p>
            <w:pPr>
              <w:pStyle w:val="12"/>
            </w:pPr>
          </w:p>
        </w:tc>
        <w:tc>
          <w:tcPr>
            <w:tcW w:w="1095" w:type="dxa"/>
            <w:vAlign w:val="center"/>
          </w:tcPr>
          <w:p>
            <w:pPr>
              <w:pStyle w:val="12"/>
            </w:pPr>
            <w:r>
              <w:t>4.75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5</w:t>
            </w:r>
          </w:p>
        </w:tc>
        <w:tc>
          <w:tcPr>
            <w:tcW w:w="1095" w:type="dxa"/>
            <w:vAlign w:val="center"/>
          </w:tcPr>
          <w:p>
            <w:pPr>
              <w:pStyle w:val="13"/>
            </w:pPr>
            <w:r>
              <w:t>20103</w:t>
            </w:r>
          </w:p>
        </w:tc>
        <w:tc>
          <w:tcPr>
            <w:tcW w:w="1095" w:type="dxa"/>
            <w:vAlign w:val="center"/>
          </w:tcPr>
          <w:p>
            <w:pPr>
              <w:pStyle w:val="13"/>
            </w:pPr>
            <w:r>
              <w:t>政府办公厅（室）及相关机构事务</w:t>
            </w:r>
          </w:p>
        </w:tc>
        <w:tc>
          <w:tcPr>
            <w:tcW w:w="1095" w:type="dxa"/>
            <w:vAlign w:val="center"/>
          </w:tcPr>
          <w:p>
            <w:pPr>
              <w:pStyle w:val="12"/>
            </w:pPr>
            <w:r>
              <w:t>766.59</w:t>
            </w:r>
          </w:p>
        </w:tc>
        <w:tc>
          <w:tcPr>
            <w:tcW w:w="1095" w:type="dxa"/>
            <w:vAlign w:val="center"/>
          </w:tcPr>
          <w:p>
            <w:pPr>
              <w:pStyle w:val="12"/>
            </w:pPr>
            <w:r>
              <w:t>645.55</w:t>
            </w:r>
          </w:p>
        </w:tc>
        <w:tc>
          <w:tcPr>
            <w:tcW w:w="1095" w:type="dxa"/>
            <w:vAlign w:val="center"/>
          </w:tcPr>
          <w:p>
            <w:pPr>
              <w:pStyle w:val="12"/>
            </w:pPr>
            <w:r>
              <w:t>121.04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6</w:t>
            </w:r>
          </w:p>
        </w:tc>
        <w:tc>
          <w:tcPr>
            <w:tcW w:w="1095" w:type="dxa"/>
            <w:vAlign w:val="center"/>
          </w:tcPr>
          <w:p>
            <w:pPr>
              <w:pStyle w:val="13"/>
            </w:pPr>
            <w:r>
              <w:t>2010301</w:t>
            </w:r>
          </w:p>
        </w:tc>
        <w:tc>
          <w:tcPr>
            <w:tcW w:w="1095" w:type="dxa"/>
            <w:vAlign w:val="center"/>
          </w:tcPr>
          <w:p>
            <w:pPr>
              <w:pStyle w:val="13"/>
            </w:pPr>
            <w:r>
              <w:t>行政运行</w:t>
            </w:r>
          </w:p>
        </w:tc>
        <w:tc>
          <w:tcPr>
            <w:tcW w:w="1095" w:type="dxa"/>
            <w:vAlign w:val="center"/>
          </w:tcPr>
          <w:p>
            <w:pPr>
              <w:pStyle w:val="12"/>
            </w:pPr>
            <w:r>
              <w:t>752.27</w:t>
            </w:r>
          </w:p>
        </w:tc>
        <w:tc>
          <w:tcPr>
            <w:tcW w:w="1095" w:type="dxa"/>
            <w:vAlign w:val="center"/>
          </w:tcPr>
          <w:p>
            <w:pPr>
              <w:pStyle w:val="12"/>
            </w:pPr>
            <w:r>
              <w:t>645.55</w:t>
            </w:r>
          </w:p>
        </w:tc>
        <w:tc>
          <w:tcPr>
            <w:tcW w:w="1095" w:type="dxa"/>
            <w:vAlign w:val="center"/>
          </w:tcPr>
          <w:p>
            <w:pPr>
              <w:pStyle w:val="12"/>
            </w:pPr>
            <w:r>
              <w:t>106.72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7</w:t>
            </w:r>
          </w:p>
        </w:tc>
        <w:tc>
          <w:tcPr>
            <w:tcW w:w="1095" w:type="dxa"/>
            <w:vAlign w:val="center"/>
          </w:tcPr>
          <w:p>
            <w:pPr>
              <w:pStyle w:val="13"/>
            </w:pPr>
            <w:r>
              <w:t>2010399</w:t>
            </w:r>
          </w:p>
        </w:tc>
        <w:tc>
          <w:tcPr>
            <w:tcW w:w="1095" w:type="dxa"/>
            <w:vAlign w:val="center"/>
          </w:tcPr>
          <w:p>
            <w:pPr>
              <w:pStyle w:val="13"/>
            </w:pPr>
            <w:r>
              <w:t>其他政府办公厅（室）及相关机构事务支出</w:t>
            </w:r>
          </w:p>
        </w:tc>
        <w:tc>
          <w:tcPr>
            <w:tcW w:w="1095" w:type="dxa"/>
            <w:vAlign w:val="center"/>
          </w:tcPr>
          <w:p>
            <w:pPr>
              <w:pStyle w:val="12"/>
            </w:pPr>
            <w:r>
              <w:t>14.32</w:t>
            </w:r>
          </w:p>
        </w:tc>
        <w:tc>
          <w:tcPr>
            <w:tcW w:w="1095" w:type="dxa"/>
            <w:vAlign w:val="center"/>
          </w:tcPr>
          <w:p>
            <w:pPr>
              <w:pStyle w:val="12"/>
            </w:pPr>
          </w:p>
        </w:tc>
        <w:tc>
          <w:tcPr>
            <w:tcW w:w="1095" w:type="dxa"/>
            <w:vAlign w:val="center"/>
          </w:tcPr>
          <w:p>
            <w:pPr>
              <w:pStyle w:val="12"/>
            </w:pPr>
            <w:r>
              <w:t>14.32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8</w:t>
            </w:r>
          </w:p>
        </w:tc>
        <w:tc>
          <w:tcPr>
            <w:tcW w:w="1095" w:type="dxa"/>
            <w:vAlign w:val="center"/>
          </w:tcPr>
          <w:p>
            <w:pPr>
              <w:pStyle w:val="13"/>
            </w:pPr>
            <w:r>
              <w:t>20129</w:t>
            </w:r>
          </w:p>
        </w:tc>
        <w:tc>
          <w:tcPr>
            <w:tcW w:w="1095" w:type="dxa"/>
            <w:vAlign w:val="center"/>
          </w:tcPr>
          <w:p>
            <w:pPr>
              <w:pStyle w:val="13"/>
            </w:pPr>
            <w:r>
              <w:t>群众团体事务</w:t>
            </w: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9</w:t>
            </w:r>
          </w:p>
        </w:tc>
        <w:tc>
          <w:tcPr>
            <w:tcW w:w="1095" w:type="dxa"/>
            <w:vAlign w:val="center"/>
          </w:tcPr>
          <w:p>
            <w:pPr>
              <w:pStyle w:val="13"/>
            </w:pPr>
            <w:r>
              <w:t>2012901</w:t>
            </w:r>
          </w:p>
        </w:tc>
        <w:tc>
          <w:tcPr>
            <w:tcW w:w="1095" w:type="dxa"/>
            <w:vAlign w:val="center"/>
          </w:tcPr>
          <w:p>
            <w:pPr>
              <w:pStyle w:val="13"/>
            </w:pPr>
            <w:r>
              <w:t>行政运行</w:t>
            </w: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10</w:t>
            </w:r>
          </w:p>
        </w:tc>
        <w:tc>
          <w:tcPr>
            <w:tcW w:w="1095" w:type="dxa"/>
            <w:vAlign w:val="center"/>
          </w:tcPr>
          <w:p>
            <w:pPr>
              <w:pStyle w:val="13"/>
            </w:pPr>
            <w:r>
              <w:t>203</w:t>
            </w:r>
          </w:p>
        </w:tc>
        <w:tc>
          <w:tcPr>
            <w:tcW w:w="1095" w:type="dxa"/>
            <w:vAlign w:val="center"/>
          </w:tcPr>
          <w:p>
            <w:pPr>
              <w:pStyle w:val="13"/>
            </w:pPr>
            <w:r>
              <w:t>国防支出</w:t>
            </w: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11</w:t>
            </w:r>
          </w:p>
        </w:tc>
        <w:tc>
          <w:tcPr>
            <w:tcW w:w="1095" w:type="dxa"/>
            <w:vAlign w:val="center"/>
          </w:tcPr>
          <w:p>
            <w:pPr>
              <w:pStyle w:val="13"/>
            </w:pPr>
            <w:r>
              <w:t>20306</w:t>
            </w:r>
          </w:p>
        </w:tc>
        <w:tc>
          <w:tcPr>
            <w:tcW w:w="1095" w:type="dxa"/>
            <w:vAlign w:val="center"/>
          </w:tcPr>
          <w:p>
            <w:pPr>
              <w:pStyle w:val="13"/>
            </w:pPr>
            <w:r>
              <w:t>国防动员</w:t>
            </w: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12</w:t>
            </w:r>
          </w:p>
        </w:tc>
        <w:tc>
          <w:tcPr>
            <w:tcW w:w="1095" w:type="dxa"/>
            <w:vAlign w:val="center"/>
          </w:tcPr>
          <w:p>
            <w:pPr>
              <w:pStyle w:val="13"/>
            </w:pPr>
            <w:r>
              <w:t>2030607</w:t>
            </w:r>
          </w:p>
        </w:tc>
        <w:tc>
          <w:tcPr>
            <w:tcW w:w="1095" w:type="dxa"/>
            <w:vAlign w:val="center"/>
          </w:tcPr>
          <w:p>
            <w:pPr>
              <w:pStyle w:val="13"/>
            </w:pPr>
            <w:r>
              <w:t>民兵</w:t>
            </w: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13</w:t>
            </w:r>
          </w:p>
        </w:tc>
        <w:tc>
          <w:tcPr>
            <w:tcW w:w="1095" w:type="dxa"/>
            <w:vAlign w:val="center"/>
          </w:tcPr>
          <w:p>
            <w:pPr>
              <w:pStyle w:val="13"/>
            </w:pPr>
            <w:r>
              <w:t>208</w:t>
            </w:r>
          </w:p>
        </w:tc>
        <w:tc>
          <w:tcPr>
            <w:tcW w:w="1095" w:type="dxa"/>
            <w:vAlign w:val="center"/>
          </w:tcPr>
          <w:p>
            <w:pPr>
              <w:pStyle w:val="13"/>
            </w:pPr>
            <w:r>
              <w:t>社会保障和就业支出</w:t>
            </w:r>
          </w:p>
        </w:tc>
        <w:tc>
          <w:tcPr>
            <w:tcW w:w="1095" w:type="dxa"/>
            <w:vAlign w:val="center"/>
          </w:tcPr>
          <w:p>
            <w:pPr>
              <w:pStyle w:val="12"/>
            </w:pPr>
            <w:r>
              <w:t>37.76</w:t>
            </w:r>
          </w:p>
        </w:tc>
        <w:tc>
          <w:tcPr>
            <w:tcW w:w="1095" w:type="dxa"/>
            <w:vAlign w:val="center"/>
          </w:tcPr>
          <w:p>
            <w:pPr>
              <w:pStyle w:val="12"/>
            </w:pPr>
            <w:r>
              <w:t>37.76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14</w:t>
            </w:r>
          </w:p>
        </w:tc>
        <w:tc>
          <w:tcPr>
            <w:tcW w:w="1095" w:type="dxa"/>
            <w:vAlign w:val="center"/>
          </w:tcPr>
          <w:p>
            <w:pPr>
              <w:pStyle w:val="13"/>
            </w:pPr>
            <w:r>
              <w:t>20805</w:t>
            </w:r>
          </w:p>
        </w:tc>
        <w:tc>
          <w:tcPr>
            <w:tcW w:w="1095" w:type="dxa"/>
            <w:vAlign w:val="center"/>
          </w:tcPr>
          <w:p>
            <w:pPr>
              <w:pStyle w:val="13"/>
            </w:pPr>
            <w:r>
              <w:t>行政事业单位养老支出</w:t>
            </w:r>
          </w:p>
        </w:tc>
        <w:tc>
          <w:tcPr>
            <w:tcW w:w="1095" w:type="dxa"/>
            <w:vAlign w:val="center"/>
          </w:tcPr>
          <w:p>
            <w:pPr>
              <w:pStyle w:val="12"/>
            </w:pPr>
            <w:r>
              <w:t>37.76</w:t>
            </w:r>
          </w:p>
        </w:tc>
        <w:tc>
          <w:tcPr>
            <w:tcW w:w="1095" w:type="dxa"/>
            <w:vAlign w:val="center"/>
          </w:tcPr>
          <w:p>
            <w:pPr>
              <w:pStyle w:val="12"/>
            </w:pPr>
            <w:r>
              <w:t>37.76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15</w:t>
            </w:r>
          </w:p>
        </w:tc>
        <w:tc>
          <w:tcPr>
            <w:tcW w:w="1095" w:type="dxa"/>
            <w:vAlign w:val="center"/>
          </w:tcPr>
          <w:p>
            <w:pPr>
              <w:pStyle w:val="13"/>
            </w:pPr>
            <w:r>
              <w:t>2080505</w:t>
            </w:r>
          </w:p>
        </w:tc>
        <w:tc>
          <w:tcPr>
            <w:tcW w:w="1095" w:type="dxa"/>
            <w:vAlign w:val="center"/>
          </w:tcPr>
          <w:p>
            <w:pPr>
              <w:pStyle w:val="13"/>
            </w:pPr>
            <w:r>
              <w:t>机关事业单位基本养老保险缴费支出</w:t>
            </w:r>
          </w:p>
        </w:tc>
        <w:tc>
          <w:tcPr>
            <w:tcW w:w="1095" w:type="dxa"/>
            <w:vAlign w:val="center"/>
          </w:tcPr>
          <w:p>
            <w:pPr>
              <w:pStyle w:val="12"/>
            </w:pPr>
            <w:r>
              <w:t>37.76</w:t>
            </w:r>
          </w:p>
        </w:tc>
        <w:tc>
          <w:tcPr>
            <w:tcW w:w="1095" w:type="dxa"/>
            <w:vAlign w:val="center"/>
          </w:tcPr>
          <w:p>
            <w:pPr>
              <w:pStyle w:val="12"/>
            </w:pPr>
            <w:r>
              <w:t>37.76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16</w:t>
            </w:r>
          </w:p>
        </w:tc>
        <w:tc>
          <w:tcPr>
            <w:tcW w:w="1095" w:type="dxa"/>
            <w:vAlign w:val="center"/>
          </w:tcPr>
          <w:p>
            <w:pPr>
              <w:pStyle w:val="13"/>
            </w:pPr>
            <w:r>
              <w:t>210</w:t>
            </w:r>
          </w:p>
        </w:tc>
        <w:tc>
          <w:tcPr>
            <w:tcW w:w="1095" w:type="dxa"/>
            <w:vAlign w:val="center"/>
          </w:tcPr>
          <w:p>
            <w:pPr>
              <w:pStyle w:val="13"/>
            </w:pPr>
            <w:r>
              <w:t>卫生健康支出</w:t>
            </w:r>
          </w:p>
        </w:tc>
        <w:tc>
          <w:tcPr>
            <w:tcW w:w="1095" w:type="dxa"/>
            <w:vAlign w:val="center"/>
          </w:tcPr>
          <w:p>
            <w:pPr>
              <w:pStyle w:val="12"/>
            </w:pPr>
            <w:r>
              <w:t>16.69</w:t>
            </w:r>
          </w:p>
        </w:tc>
        <w:tc>
          <w:tcPr>
            <w:tcW w:w="1095" w:type="dxa"/>
            <w:vAlign w:val="center"/>
          </w:tcPr>
          <w:p>
            <w:pPr>
              <w:pStyle w:val="12"/>
            </w:pPr>
            <w:r>
              <w:t>16.69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17</w:t>
            </w:r>
          </w:p>
        </w:tc>
        <w:tc>
          <w:tcPr>
            <w:tcW w:w="1095" w:type="dxa"/>
            <w:vAlign w:val="center"/>
          </w:tcPr>
          <w:p>
            <w:pPr>
              <w:pStyle w:val="13"/>
            </w:pPr>
            <w:r>
              <w:t>21011</w:t>
            </w:r>
          </w:p>
        </w:tc>
        <w:tc>
          <w:tcPr>
            <w:tcW w:w="1095" w:type="dxa"/>
            <w:vAlign w:val="center"/>
          </w:tcPr>
          <w:p>
            <w:pPr>
              <w:pStyle w:val="13"/>
            </w:pPr>
            <w:r>
              <w:t>行政事业单位医疗</w:t>
            </w:r>
          </w:p>
        </w:tc>
        <w:tc>
          <w:tcPr>
            <w:tcW w:w="1095" w:type="dxa"/>
            <w:vAlign w:val="center"/>
          </w:tcPr>
          <w:p>
            <w:pPr>
              <w:pStyle w:val="12"/>
            </w:pPr>
            <w:r>
              <w:t>16.69</w:t>
            </w:r>
          </w:p>
        </w:tc>
        <w:tc>
          <w:tcPr>
            <w:tcW w:w="1095" w:type="dxa"/>
            <w:vAlign w:val="center"/>
          </w:tcPr>
          <w:p>
            <w:pPr>
              <w:pStyle w:val="12"/>
            </w:pPr>
            <w:r>
              <w:t>16.69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18</w:t>
            </w:r>
          </w:p>
        </w:tc>
        <w:tc>
          <w:tcPr>
            <w:tcW w:w="1095" w:type="dxa"/>
            <w:vAlign w:val="center"/>
          </w:tcPr>
          <w:p>
            <w:pPr>
              <w:pStyle w:val="13"/>
            </w:pPr>
            <w:r>
              <w:t>2101199</w:t>
            </w:r>
          </w:p>
        </w:tc>
        <w:tc>
          <w:tcPr>
            <w:tcW w:w="1095" w:type="dxa"/>
            <w:vAlign w:val="center"/>
          </w:tcPr>
          <w:p>
            <w:pPr>
              <w:pStyle w:val="13"/>
            </w:pPr>
            <w:r>
              <w:t>其他行政事业单位医疗支出</w:t>
            </w:r>
          </w:p>
        </w:tc>
        <w:tc>
          <w:tcPr>
            <w:tcW w:w="1095" w:type="dxa"/>
            <w:vAlign w:val="center"/>
          </w:tcPr>
          <w:p>
            <w:pPr>
              <w:pStyle w:val="12"/>
            </w:pPr>
            <w:r>
              <w:t>16.69</w:t>
            </w:r>
          </w:p>
        </w:tc>
        <w:tc>
          <w:tcPr>
            <w:tcW w:w="1095" w:type="dxa"/>
            <w:vAlign w:val="center"/>
          </w:tcPr>
          <w:p>
            <w:pPr>
              <w:pStyle w:val="12"/>
            </w:pPr>
            <w:r>
              <w:t>16.69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19</w:t>
            </w:r>
          </w:p>
        </w:tc>
        <w:tc>
          <w:tcPr>
            <w:tcW w:w="1095" w:type="dxa"/>
            <w:vAlign w:val="center"/>
          </w:tcPr>
          <w:p>
            <w:pPr>
              <w:pStyle w:val="13"/>
            </w:pPr>
            <w:r>
              <w:t>212</w:t>
            </w:r>
          </w:p>
        </w:tc>
        <w:tc>
          <w:tcPr>
            <w:tcW w:w="1095" w:type="dxa"/>
            <w:vAlign w:val="center"/>
          </w:tcPr>
          <w:p>
            <w:pPr>
              <w:pStyle w:val="13"/>
            </w:pPr>
            <w:r>
              <w:t>城乡社区支出</w:t>
            </w:r>
          </w:p>
        </w:tc>
        <w:tc>
          <w:tcPr>
            <w:tcW w:w="1095" w:type="dxa"/>
            <w:vAlign w:val="center"/>
          </w:tcPr>
          <w:p>
            <w:pPr>
              <w:pStyle w:val="12"/>
            </w:pPr>
            <w:r>
              <w:t>16.51</w:t>
            </w:r>
          </w:p>
        </w:tc>
        <w:tc>
          <w:tcPr>
            <w:tcW w:w="1095" w:type="dxa"/>
            <w:vAlign w:val="center"/>
          </w:tcPr>
          <w:p>
            <w:pPr>
              <w:pStyle w:val="12"/>
            </w:pPr>
          </w:p>
        </w:tc>
        <w:tc>
          <w:tcPr>
            <w:tcW w:w="1095" w:type="dxa"/>
            <w:vAlign w:val="center"/>
          </w:tcPr>
          <w:p>
            <w:pPr>
              <w:pStyle w:val="12"/>
            </w:pPr>
            <w:r>
              <w:t>16.51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20</w:t>
            </w:r>
          </w:p>
        </w:tc>
        <w:tc>
          <w:tcPr>
            <w:tcW w:w="1095" w:type="dxa"/>
            <w:vAlign w:val="center"/>
          </w:tcPr>
          <w:p>
            <w:pPr>
              <w:pStyle w:val="13"/>
            </w:pPr>
            <w:r>
              <w:t>21205</w:t>
            </w:r>
          </w:p>
        </w:tc>
        <w:tc>
          <w:tcPr>
            <w:tcW w:w="1095" w:type="dxa"/>
            <w:vAlign w:val="center"/>
          </w:tcPr>
          <w:p>
            <w:pPr>
              <w:pStyle w:val="13"/>
            </w:pPr>
            <w:r>
              <w:t>城乡社区环境卫生</w:t>
            </w:r>
          </w:p>
        </w:tc>
        <w:tc>
          <w:tcPr>
            <w:tcW w:w="1095" w:type="dxa"/>
            <w:vAlign w:val="center"/>
          </w:tcPr>
          <w:p>
            <w:pPr>
              <w:pStyle w:val="12"/>
            </w:pPr>
            <w:r>
              <w:t>16.51</w:t>
            </w:r>
          </w:p>
        </w:tc>
        <w:tc>
          <w:tcPr>
            <w:tcW w:w="1095" w:type="dxa"/>
            <w:vAlign w:val="center"/>
          </w:tcPr>
          <w:p>
            <w:pPr>
              <w:pStyle w:val="12"/>
            </w:pPr>
          </w:p>
        </w:tc>
        <w:tc>
          <w:tcPr>
            <w:tcW w:w="1095" w:type="dxa"/>
            <w:vAlign w:val="center"/>
          </w:tcPr>
          <w:p>
            <w:pPr>
              <w:pStyle w:val="12"/>
            </w:pPr>
            <w:r>
              <w:t>16.51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21</w:t>
            </w:r>
          </w:p>
        </w:tc>
        <w:tc>
          <w:tcPr>
            <w:tcW w:w="1095" w:type="dxa"/>
            <w:vAlign w:val="center"/>
          </w:tcPr>
          <w:p>
            <w:pPr>
              <w:pStyle w:val="13"/>
            </w:pPr>
            <w:r>
              <w:t>2120501</w:t>
            </w:r>
          </w:p>
        </w:tc>
        <w:tc>
          <w:tcPr>
            <w:tcW w:w="1095" w:type="dxa"/>
            <w:vAlign w:val="center"/>
          </w:tcPr>
          <w:p>
            <w:pPr>
              <w:pStyle w:val="13"/>
            </w:pPr>
            <w:r>
              <w:t>城乡社区环境卫生</w:t>
            </w:r>
          </w:p>
        </w:tc>
        <w:tc>
          <w:tcPr>
            <w:tcW w:w="1095" w:type="dxa"/>
            <w:vAlign w:val="center"/>
          </w:tcPr>
          <w:p>
            <w:pPr>
              <w:pStyle w:val="12"/>
            </w:pPr>
            <w:r>
              <w:t>16.51</w:t>
            </w:r>
          </w:p>
        </w:tc>
        <w:tc>
          <w:tcPr>
            <w:tcW w:w="1095" w:type="dxa"/>
            <w:vAlign w:val="center"/>
          </w:tcPr>
          <w:p>
            <w:pPr>
              <w:pStyle w:val="12"/>
            </w:pPr>
          </w:p>
        </w:tc>
        <w:tc>
          <w:tcPr>
            <w:tcW w:w="1095" w:type="dxa"/>
            <w:vAlign w:val="center"/>
          </w:tcPr>
          <w:p>
            <w:pPr>
              <w:pStyle w:val="12"/>
            </w:pPr>
            <w:r>
              <w:t>16.51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22</w:t>
            </w:r>
          </w:p>
        </w:tc>
        <w:tc>
          <w:tcPr>
            <w:tcW w:w="1095" w:type="dxa"/>
            <w:vAlign w:val="center"/>
          </w:tcPr>
          <w:p>
            <w:pPr>
              <w:pStyle w:val="13"/>
            </w:pPr>
            <w:r>
              <w:t>213</w:t>
            </w:r>
          </w:p>
        </w:tc>
        <w:tc>
          <w:tcPr>
            <w:tcW w:w="1095" w:type="dxa"/>
            <w:vAlign w:val="center"/>
          </w:tcPr>
          <w:p>
            <w:pPr>
              <w:pStyle w:val="13"/>
            </w:pPr>
            <w:r>
              <w:t>农林水支出</w:t>
            </w:r>
          </w:p>
        </w:tc>
        <w:tc>
          <w:tcPr>
            <w:tcW w:w="1095" w:type="dxa"/>
            <w:vAlign w:val="center"/>
          </w:tcPr>
          <w:p>
            <w:pPr>
              <w:pStyle w:val="12"/>
            </w:pPr>
            <w:r>
              <w:t>426.85</w:t>
            </w:r>
          </w:p>
        </w:tc>
        <w:tc>
          <w:tcPr>
            <w:tcW w:w="1095" w:type="dxa"/>
            <w:vAlign w:val="center"/>
          </w:tcPr>
          <w:p>
            <w:pPr>
              <w:pStyle w:val="12"/>
            </w:pPr>
          </w:p>
        </w:tc>
        <w:tc>
          <w:tcPr>
            <w:tcW w:w="1095" w:type="dxa"/>
            <w:vAlign w:val="center"/>
          </w:tcPr>
          <w:p>
            <w:pPr>
              <w:pStyle w:val="12"/>
            </w:pPr>
            <w:r>
              <w:t>426.85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23</w:t>
            </w:r>
          </w:p>
        </w:tc>
        <w:tc>
          <w:tcPr>
            <w:tcW w:w="1095" w:type="dxa"/>
            <w:vAlign w:val="center"/>
          </w:tcPr>
          <w:p>
            <w:pPr>
              <w:pStyle w:val="13"/>
            </w:pPr>
            <w:r>
              <w:t>21302</w:t>
            </w:r>
          </w:p>
        </w:tc>
        <w:tc>
          <w:tcPr>
            <w:tcW w:w="1095" w:type="dxa"/>
            <w:vAlign w:val="center"/>
          </w:tcPr>
          <w:p>
            <w:pPr>
              <w:pStyle w:val="13"/>
            </w:pPr>
            <w:r>
              <w:t>林业和草原</w:t>
            </w:r>
          </w:p>
        </w:tc>
        <w:tc>
          <w:tcPr>
            <w:tcW w:w="1095" w:type="dxa"/>
            <w:vAlign w:val="center"/>
          </w:tcPr>
          <w:p>
            <w:pPr>
              <w:pStyle w:val="12"/>
            </w:pPr>
            <w:r>
              <w:t>2.00</w:t>
            </w:r>
          </w:p>
        </w:tc>
        <w:tc>
          <w:tcPr>
            <w:tcW w:w="1095" w:type="dxa"/>
            <w:vAlign w:val="center"/>
          </w:tcPr>
          <w:p>
            <w:pPr>
              <w:pStyle w:val="12"/>
            </w:pPr>
          </w:p>
        </w:tc>
        <w:tc>
          <w:tcPr>
            <w:tcW w:w="1095" w:type="dxa"/>
            <w:vAlign w:val="center"/>
          </w:tcPr>
          <w:p>
            <w:pPr>
              <w:pStyle w:val="12"/>
            </w:pPr>
            <w:r>
              <w:t>2.00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24</w:t>
            </w:r>
          </w:p>
        </w:tc>
        <w:tc>
          <w:tcPr>
            <w:tcW w:w="1095" w:type="dxa"/>
            <w:vAlign w:val="center"/>
          </w:tcPr>
          <w:p>
            <w:pPr>
              <w:pStyle w:val="13"/>
            </w:pPr>
            <w:r>
              <w:t>2130234</w:t>
            </w:r>
          </w:p>
        </w:tc>
        <w:tc>
          <w:tcPr>
            <w:tcW w:w="1095" w:type="dxa"/>
            <w:vAlign w:val="center"/>
          </w:tcPr>
          <w:p>
            <w:pPr>
              <w:pStyle w:val="13"/>
            </w:pPr>
            <w:r>
              <w:t>林业草原防灾减灾</w:t>
            </w:r>
          </w:p>
        </w:tc>
        <w:tc>
          <w:tcPr>
            <w:tcW w:w="1095" w:type="dxa"/>
            <w:vAlign w:val="center"/>
          </w:tcPr>
          <w:p>
            <w:pPr>
              <w:pStyle w:val="12"/>
            </w:pPr>
            <w:r>
              <w:t>2.00</w:t>
            </w:r>
          </w:p>
        </w:tc>
        <w:tc>
          <w:tcPr>
            <w:tcW w:w="1095" w:type="dxa"/>
            <w:vAlign w:val="center"/>
          </w:tcPr>
          <w:p>
            <w:pPr>
              <w:pStyle w:val="12"/>
            </w:pPr>
          </w:p>
        </w:tc>
        <w:tc>
          <w:tcPr>
            <w:tcW w:w="1095" w:type="dxa"/>
            <w:vAlign w:val="center"/>
          </w:tcPr>
          <w:p>
            <w:pPr>
              <w:pStyle w:val="12"/>
            </w:pPr>
            <w:r>
              <w:t>2.00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25</w:t>
            </w:r>
          </w:p>
        </w:tc>
        <w:tc>
          <w:tcPr>
            <w:tcW w:w="1095" w:type="dxa"/>
            <w:vAlign w:val="center"/>
          </w:tcPr>
          <w:p>
            <w:pPr>
              <w:pStyle w:val="13"/>
            </w:pPr>
            <w:r>
              <w:t>21307</w:t>
            </w:r>
          </w:p>
        </w:tc>
        <w:tc>
          <w:tcPr>
            <w:tcW w:w="1095" w:type="dxa"/>
            <w:vAlign w:val="center"/>
          </w:tcPr>
          <w:p>
            <w:pPr>
              <w:pStyle w:val="13"/>
            </w:pPr>
            <w:r>
              <w:t>农村综合改革</w:t>
            </w:r>
          </w:p>
        </w:tc>
        <w:tc>
          <w:tcPr>
            <w:tcW w:w="1095" w:type="dxa"/>
            <w:vAlign w:val="center"/>
          </w:tcPr>
          <w:p>
            <w:pPr>
              <w:pStyle w:val="12"/>
            </w:pPr>
            <w:r>
              <w:t>424.85</w:t>
            </w:r>
          </w:p>
        </w:tc>
        <w:tc>
          <w:tcPr>
            <w:tcW w:w="1095" w:type="dxa"/>
            <w:vAlign w:val="center"/>
          </w:tcPr>
          <w:p>
            <w:pPr>
              <w:pStyle w:val="12"/>
            </w:pPr>
          </w:p>
        </w:tc>
        <w:tc>
          <w:tcPr>
            <w:tcW w:w="1095" w:type="dxa"/>
            <w:vAlign w:val="center"/>
          </w:tcPr>
          <w:p>
            <w:pPr>
              <w:pStyle w:val="12"/>
            </w:pPr>
            <w:r>
              <w:t>424.85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26</w:t>
            </w:r>
          </w:p>
        </w:tc>
        <w:tc>
          <w:tcPr>
            <w:tcW w:w="1095" w:type="dxa"/>
            <w:vAlign w:val="center"/>
          </w:tcPr>
          <w:p>
            <w:pPr>
              <w:pStyle w:val="13"/>
            </w:pPr>
            <w:r>
              <w:t>2130705</w:t>
            </w:r>
          </w:p>
        </w:tc>
        <w:tc>
          <w:tcPr>
            <w:tcW w:w="1095" w:type="dxa"/>
            <w:vAlign w:val="center"/>
          </w:tcPr>
          <w:p>
            <w:pPr>
              <w:pStyle w:val="13"/>
            </w:pPr>
            <w:r>
              <w:t>对村民委员会和村党支部的补助</w:t>
            </w:r>
          </w:p>
        </w:tc>
        <w:tc>
          <w:tcPr>
            <w:tcW w:w="1095" w:type="dxa"/>
            <w:vAlign w:val="center"/>
          </w:tcPr>
          <w:p>
            <w:pPr>
              <w:pStyle w:val="12"/>
            </w:pPr>
            <w:r>
              <w:t>424.85</w:t>
            </w:r>
          </w:p>
        </w:tc>
        <w:tc>
          <w:tcPr>
            <w:tcW w:w="1095" w:type="dxa"/>
            <w:vAlign w:val="center"/>
          </w:tcPr>
          <w:p>
            <w:pPr>
              <w:pStyle w:val="12"/>
            </w:pPr>
          </w:p>
        </w:tc>
        <w:tc>
          <w:tcPr>
            <w:tcW w:w="1095" w:type="dxa"/>
            <w:vAlign w:val="center"/>
          </w:tcPr>
          <w:p>
            <w:pPr>
              <w:pStyle w:val="12"/>
            </w:pPr>
            <w:r>
              <w:t>424.85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27</w:t>
            </w:r>
          </w:p>
        </w:tc>
        <w:tc>
          <w:tcPr>
            <w:tcW w:w="1095" w:type="dxa"/>
            <w:vAlign w:val="center"/>
          </w:tcPr>
          <w:p>
            <w:pPr>
              <w:pStyle w:val="13"/>
            </w:pPr>
            <w:r>
              <w:t>221</w:t>
            </w:r>
          </w:p>
        </w:tc>
        <w:tc>
          <w:tcPr>
            <w:tcW w:w="1095" w:type="dxa"/>
            <w:vAlign w:val="center"/>
          </w:tcPr>
          <w:p>
            <w:pPr>
              <w:pStyle w:val="13"/>
            </w:pPr>
            <w:r>
              <w:t>住房保障支出</w:t>
            </w:r>
          </w:p>
        </w:tc>
        <w:tc>
          <w:tcPr>
            <w:tcW w:w="1095" w:type="dxa"/>
            <w:vAlign w:val="center"/>
          </w:tcPr>
          <w:p>
            <w:pPr>
              <w:pStyle w:val="12"/>
            </w:pPr>
            <w:r>
              <w:t>31.27</w:t>
            </w:r>
          </w:p>
        </w:tc>
        <w:tc>
          <w:tcPr>
            <w:tcW w:w="1095" w:type="dxa"/>
            <w:vAlign w:val="center"/>
          </w:tcPr>
          <w:p>
            <w:pPr>
              <w:pStyle w:val="12"/>
            </w:pPr>
            <w:r>
              <w:t>31.27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28</w:t>
            </w:r>
          </w:p>
        </w:tc>
        <w:tc>
          <w:tcPr>
            <w:tcW w:w="1095" w:type="dxa"/>
            <w:vAlign w:val="center"/>
          </w:tcPr>
          <w:p>
            <w:pPr>
              <w:pStyle w:val="13"/>
            </w:pPr>
            <w:r>
              <w:t>22102</w:t>
            </w:r>
          </w:p>
        </w:tc>
        <w:tc>
          <w:tcPr>
            <w:tcW w:w="1095" w:type="dxa"/>
            <w:vAlign w:val="center"/>
          </w:tcPr>
          <w:p>
            <w:pPr>
              <w:pStyle w:val="13"/>
            </w:pPr>
            <w:r>
              <w:t>住房改革支出</w:t>
            </w:r>
          </w:p>
        </w:tc>
        <w:tc>
          <w:tcPr>
            <w:tcW w:w="1095" w:type="dxa"/>
            <w:vAlign w:val="center"/>
          </w:tcPr>
          <w:p>
            <w:pPr>
              <w:pStyle w:val="12"/>
            </w:pPr>
            <w:r>
              <w:t>31.27</w:t>
            </w:r>
          </w:p>
        </w:tc>
        <w:tc>
          <w:tcPr>
            <w:tcW w:w="1095" w:type="dxa"/>
            <w:vAlign w:val="center"/>
          </w:tcPr>
          <w:p>
            <w:pPr>
              <w:pStyle w:val="12"/>
            </w:pPr>
            <w:r>
              <w:t>31.27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29</w:t>
            </w:r>
          </w:p>
        </w:tc>
        <w:tc>
          <w:tcPr>
            <w:tcW w:w="1095" w:type="dxa"/>
            <w:vAlign w:val="center"/>
          </w:tcPr>
          <w:p>
            <w:pPr>
              <w:pStyle w:val="13"/>
            </w:pPr>
            <w:r>
              <w:t>2210201</w:t>
            </w:r>
          </w:p>
        </w:tc>
        <w:tc>
          <w:tcPr>
            <w:tcW w:w="1095" w:type="dxa"/>
            <w:vAlign w:val="center"/>
          </w:tcPr>
          <w:p>
            <w:pPr>
              <w:pStyle w:val="13"/>
            </w:pPr>
            <w:r>
              <w:t>住房公积金</w:t>
            </w:r>
          </w:p>
        </w:tc>
        <w:tc>
          <w:tcPr>
            <w:tcW w:w="1095" w:type="dxa"/>
            <w:vAlign w:val="center"/>
          </w:tcPr>
          <w:p>
            <w:pPr>
              <w:pStyle w:val="12"/>
            </w:pPr>
            <w:r>
              <w:t>31.27</w:t>
            </w:r>
          </w:p>
        </w:tc>
        <w:tc>
          <w:tcPr>
            <w:tcW w:w="1095" w:type="dxa"/>
            <w:vAlign w:val="center"/>
          </w:tcPr>
          <w:p>
            <w:pPr>
              <w:pStyle w:val="12"/>
            </w:pPr>
            <w:r>
              <w:t>31.27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部部门预算</w:t>
      </w:r>
      <w:r>
        <w:rPr>
          <w:rFonts w:ascii="方正小标宋_GBK" w:hAnsi="方正小标宋_GBK" w:eastAsia="方正小标宋_GBK" w:cs="方正小标宋_GBK"/>
          <w:color w:val="000000"/>
          <w:sz w:val="36"/>
        </w:rPr>
        <w:t>财政拨款收支总表</w:t>
      </w:r>
      <w:bookmarkEnd w:id="3"/>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0"/>
            </w:pPr>
            <w:r>
              <w:t>171沙河市册井镇人民政府</w:t>
            </w:r>
          </w:p>
        </w:tc>
        <w:tc>
          <w:tcPr>
            <w:tcW w:w="1232" w:type="dxa"/>
            <w:tcBorders>
              <w:top w:val="single" w:color="FFFFFF" w:sz="6" w:space="0"/>
              <w:left w:val="single" w:color="FFFFFF" w:sz="6" w:space="0"/>
              <w:right w:val="single" w:color="FFFFFF" w:sz="6" w:space="0"/>
            </w:tcBorders>
            <w:vAlign w:val="center"/>
          </w:tcPr>
          <w:p>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1"/>
            </w:pPr>
            <w:r>
              <w:t>序号</w:t>
            </w:r>
          </w:p>
        </w:tc>
        <w:tc>
          <w:tcPr>
            <w:tcW w:w="2464" w:type="dxa"/>
            <w:gridSpan w:val="2"/>
            <w:vAlign w:val="center"/>
          </w:tcPr>
          <w:p>
            <w:pPr>
              <w:pStyle w:val="11"/>
            </w:pPr>
            <w:r>
              <w:t>收入</w:t>
            </w:r>
          </w:p>
        </w:tc>
        <w:tc>
          <w:tcPr>
            <w:tcW w:w="616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1"/>
            </w:pPr>
            <w:r>
              <w:t>项  目</w:t>
            </w:r>
          </w:p>
        </w:tc>
        <w:tc>
          <w:tcPr>
            <w:tcW w:w="1232" w:type="dxa"/>
            <w:vAlign w:val="center"/>
          </w:tcPr>
          <w:p>
            <w:pPr>
              <w:pStyle w:val="11"/>
            </w:pPr>
            <w:r>
              <w:t>金额</w:t>
            </w:r>
          </w:p>
        </w:tc>
        <w:tc>
          <w:tcPr>
            <w:tcW w:w="1232"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1"/>
            </w:pPr>
            <w:r>
              <w:t>栏次</w:t>
            </w:r>
          </w:p>
        </w:tc>
        <w:tc>
          <w:tcPr>
            <w:tcW w:w="1232" w:type="dxa"/>
            <w:vAlign w:val="center"/>
          </w:tcPr>
          <w:p>
            <w:pPr>
              <w:pStyle w:val="11"/>
            </w:pPr>
            <w:r>
              <w:t>1</w:t>
            </w:r>
          </w:p>
        </w:tc>
        <w:tc>
          <w:tcPr>
            <w:tcW w:w="1232" w:type="dxa"/>
            <w:vAlign w:val="center"/>
          </w:tcPr>
          <w:p>
            <w:pPr>
              <w:pStyle w:val="11"/>
            </w:pPr>
            <w:r>
              <w:t>2</w:t>
            </w:r>
          </w:p>
        </w:tc>
        <w:tc>
          <w:tcPr>
            <w:tcW w:w="1232"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w:t>
            </w:r>
          </w:p>
        </w:tc>
        <w:tc>
          <w:tcPr>
            <w:tcW w:w="1232" w:type="dxa"/>
            <w:vAlign w:val="center"/>
          </w:tcPr>
          <w:p>
            <w:pPr>
              <w:pStyle w:val="13"/>
            </w:pPr>
            <w:r>
              <w:t>一、一般公共预算拨款</w:t>
            </w:r>
          </w:p>
        </w:tc>
        <w:tc>
          <w:tcPr>
            <w:tcW w:w="1232" w:type="dxa"/>
            <w:vAlign w:val="center"/>
          </w:tcPr>
          <w:p>
            <w:pPr>
              <w:pStyle w:val="12"/>
            </w:pPr>
            <w:r>
              <w:t>1308.42</w:t>
            </w:r>
          </w:p>
        </w:tc>
        <w:tc>
          <w:tcPr>
            <w:tcW w:w="1232" w:type="dxa"/>
            <w:vAlign w:val="center"/>
          </w:tcPr>
          <w:p>
            <w:pPr>
              <w:pStyle w:val="13"/>
            </w:pPr>
            <w:r>
              <w:t>一、一般公共服务支出</w:t>
            </w:r>
          </w:p>
        </w:tc>
        <w:tc>
          <w:tcPr>
            <w:tcW w:w="1232" w:type="dxa"/>
            <w:vAlign w:val="center"/>
          </w:tcPr>
          <w:p>
            <w:pPr>
              <w:pStyle w:val="12"/>
            </w:pPr>
            <w:r>
              <w:t>775.34</w:t>
            </w:r>
          </w:p>
        </w:tc>
        <w:tc>
          <w:tcPr>
            <w:tcW w:w="1232" w:type="dxa"/>
            <w:vAlign w:val="center"/>
          </w:tcPr>
          <w:p>
            <w:pPr>
              <w:pStyle w:val="12"/>
            </w:pPr>
            <w:r>
              <w:t>775.34</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r>
              <w:t>三、国防支出</w:t>
            </w:r>
          </w:p>
        </w:tc>
        <w:tc>
          <w:tcPr>
            <w:tcW w:w="1232" w:type="dxa"/>
            <w:vAlign w:val="center"/>
          </w:tcPr>
          <w:p>
            <w:pPr>
              <w:pStyle w:val="12"/>
            </w:pPr>
            <w:r>
              <w:t>4.00</w:t>
            </w:r>
          </w:p>
        </w:tc>
        <w:tc>
          <w:tcPr>
            <w:tcW w:w="1232" w:type="dxa"/>
            <w:vAlign w:val="center"/>
          </w:tcPr>
          <w:p>
            <w:pPr>
              <w:pStyle w:val="12"/>
            </w:pPr>
            <w:r>
              <w:t>4.00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八、社会保障和就业支出</w:t>
            </w:r>
          </w:p>
        </w:tc>
        <w:tc>
          <w:tcPr>
            <w:tcW w:w="1232" w:type="dxa"/>
            <w:vAlign w:val="center"/>
          </w:tcPr>
          <w:p>
            <w:pPr>
              <w:pStyle w:val="12"/>
            </w:pPr>
            <w:r>
              <w:t>37.76</w:t>
            </w:r>
          </w:p>
        </w:tc>
        <w:tc>
          <w:tcPr>
            <w:tcW w:w="1232" w:type="dxa"/>
            <w:vAlign w:val="center"/>
          </w:tcPr>
          <w:p>
            <w:pPr>
              <w:pStyle w:val="12"/>
            </w:pPr>
            <w:r>
              <w:t>37.76</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十、卫生健康支出</w:t>
            </w:r>
          </w:p>
        </w:tc>
        <w:tc>
          <w:tcPr>
            <w:tcW w:w="1232" w:type="dxa"/>
            <w:vAlign w:val="center"/>
          </w:tcPr>
          <w:p>
            <w:pPr>
              <w:pStyle w:val="12"/>
            </w:pPr>
            <w:r>
              <w:t>16.69</w:t>
            </w:r>
          </w:p>
        </w:tc>
        <w:tc>
          <w:tcPr>
            <w:tcW w:w="1232" w:type="dxa"/>
            <w:vAlign w:val="center"/>
          </w:tcPr>
          <w:p>
            <w:pPr>
              <w:pStyle w:val="12"/>
            </w:pPr>
            <w:r>
              <w:t>16.69</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十二、城乡社区支出</w:t>
            </w:r>
          </w:p>
        </w:tc>
        <w:tc>
          <w:tcPr>
            <w:tcW w:w="1232" w:type="dxa"/>
            <w:vAlign w:val="center"/>
          </w:tcPr>
          <w:p>
            <w:pPr>
              <w:pStyle w:val="12"/>
            </w:pPr>
            <w:r>
              <w:t>16.51</w:t>
            </w:r>
          </w:p>
        </w:tc>
        <w:tc>
          <w:tcPr>
            <w:tcW w:w="1232" w:type="dxa"/>
            <w:vAlign w:val="center"/>
          </w:tcPr>
          <w:p>
            <w:pPr>
              <w:pStyle w:val="12"/>
            </w:pPr>
            <w:r>
              <w:t>16.51</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十三、农林水支出</w:t>
            </w:r>
          </w:p>
        </w:tc>
        <w:tc>
          <w:tcPr>
            <w:tcW w:w="1232" w:type="dxa"/>
            <w:vAlign w:val="center"/>
          </w:tcPr>
          <w:p>
            <w:pPr>
              <w:pStyle w:val="12"/>
            </w:pPr>
            <w:r>
              <w:t>426.85</w:t>
            </w:r>
          </w:p>
        </w:tc>
        <w:tc>
          <w:tcPr>
            <w:tcW w:w="1232" w:type="dxa"/>
            <w:vAlign w:val="center"/>
          </w:tcPr>
          <w:p>
            <w:pPr>
              <w:pStyle w:val="12"/>
            </w:pPr>
            <w:r>
              <w:t>426.85</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二十、住房保障支出</w:t>
            </w:r>
          </w:p>
        </w:tc>
        <w:tc>
          <w:tcPr>
            <w:tcW w:w="1232" w:type="dxa"/>
            <w:vAlign w:val="center"/>
          </w:tcPr>
          <w:p>
            <w:pPr>
              <w:pStyle w:val="12"/>
            </w:pPr>
            <w:r>
              <w:t>31.27</w:t>
            </w:r>
          </w:p>
        </w:tc>
        <w:tc>
          <w:tcPr>
            <w:tcW w:w="1232" w:type="dxa"/>
            <w:vAlign w:val="center"/>
          </w:tcPr>
          <w:p>
            <w:pPr>
              <w:pStyle w:val="12"/>
            </w:pPr>
            <w:r>
              <w:t>31.27</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32</w:t>
            </w:r>
          </w:p>
        </w:tc>
        <w:tc>
          <w:tcPr>
            <w:tcW w:w="1232" w:type="dxa"/>
            <w:vAlign w:val="center"/>
          </w:tcPr>
          <w:p>
            <w:pPr>
              <w:pStyle w:val="15"/>
            </w:pPr>
            <w:r>
              <w:t>本年收入合计</w:t>
            </w:r>
          </w:p>
        </w:tc>
        <w:tc>
          <w:tcPr>
            <w:tcW w:w="1232" w:type="dxa"/>
            <w:vAlign w:val="center"/>
          </w:tcPr>
          <w:p>
            <w:pPr>
              <w:pStyle w:val="16"/>
            </w:pPr>
            <w:r>
              <w:t>1308.42</w:t>
            </w:r>
          </w:p>
        </w:tc>
        <w:tc>
          <w:tcPr>
            <w:tcW w:w="1232" w:type="dxa"/>
            <w:vAlign w:val="center"/>
          </w:tcPr>
          <w:p>
            <w:pPr>
              <w:pStyle w:val="15"/>
            </w:pPr>
            <w:r>
              <w:t>本年支出合计</w:t>
            </w:r>
          </w:p>
        </w:tc>
        <w:tc>
          <w:tcPr>
            <w:tcW w:w="1232" w:type="dxa"/>
            <w:vAlign w:val="center"/>
          </w:tcPr>
          <w:p>
            <w:pPr>
              <w:pStyle w:val="16"/>
              <w:rPr>
                <w:rFonts w:hint="default" w:eastAsia="方正书宋_GBK"/>
                <w:lang w:val="en-US" w:eastAsia="zh-CN"/>
              </w:rPr>
            </w:pPr>
            <w:r>
              <w:rPr>
                <w:rFonts w:hint="eastAsia"/>
                <w:lang w:val="en-US" w:eastAsia="zh-CN"/>
              </w:rPr>
              <w:t>1308.42</w:t>
            </w:r>
          </w:p>
        </w:tc>
        <w:tc>
          <w:tcPr>
            <w:tcW w:w="1232" w:type="dxa"/>
            <w:vAlign w:val="center"/>
          </w:tcPr>
          <w:p>
            <w:pPr>
              <w:pStyle w:val="16"/>
            </w:pPr>
            <w:r>
              <w:t>1308.42</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33</w:t>
            </w:r>
          </w:p>
        </w:tc>
        <w:tc>
          <w:tcPr>
            <w:tcW w:w="1232" w:type="dxa"/>
            <w:vAlign w:val="center"/>
          </w:tcPr>
          <w:p>
            <w:pPr>
              <w:pStyle w:val="13"/>
            </w:pPr>
            <w:r>
              <w:t>年初财政拨款结转和结余</w:t>
            </w:r>
          </w:p>
        </w:tc>
        <w:tc>
          <w:tcPr>
            <w:tcW w:w="1232" w:type="dxa"/>
            <w:vAlign w:val="center"/>
          </w:tcPr>
          <w:p>
            <w:pPr>
              <w:pStyle w:val="12"/>
            </w:pPr>
          </w:p>
        </w:tc>
        <w:tc>
          <w:tcPr>
            <w:tcW w:w="1232"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34</w:t>
            </w:r>
          </w:p>
        </w:tc>
        <w:tc>
          <w:tcPr>
            <w:tcW w:w="1232" w:type="dxa"/>
            <w:vAlign w:val="center"/>
          </w:tcPr>
          <w:p>
            <w:pPr>
              <w:pStyle w:val="13"/>
            </w:pPr>
            <w:r>
              <w:t>一、一般公共预算拨款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35</w:t>
            </w:r>
          </w:p>
        </w:tc>
        <w:tc>
          <w:tcPr>
            <w:tcW w:w="1232" w:type="dxa"/>
            <w:vAlign w:val="center"/>
          </w:tcPr>
          <w:p>
            <w:pPr>
              <w:pStyle w:val="13"/>
            </w:pPr>
            <w:r>
              <w:t>二、政府性基金预算拨款</w:t>
            </w:r>
          </w:p>
        </w:tc>
        <w:tc>
          <w:tcPr>
            <w:tcW w:w="1232" w:type="dxa"/>
            <w:vAlign w:val="center"/>
          </w:tcPr>
          <w:p>
            <w:pPr>
              <w:pStyle w:val="12"/>
              <w:rPr>
                <w:rFonts w:hint="eastAsia" w:eastAsia="方正书宋_GBK"/>
                <w:lang w:eastAsia="zh-CN"/>
              </w:rPr>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36</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37</w:t>
            </w:r>
          </w:p>
        </w:tc>
        <w:tc>
          <w:tcPr>
            <w:tcW w:w="1232" w:type="dxa"/>
            <w:vAlign w:val="center"/>
          </w:tcPr>
          <w:p>
            <w:pPr>
              <w:pStyle w:val="15"/>
            </w:pPr>
            <w:r>
              <w:t>收入总计</w:t>
            </w:r>
          </w:p>
        </w:tc>
        <w:tc>
          <w:tcPr>
            <w:tcW w:w="1232" w:type="dxa"/>
            <w:vAlign w:val="center"/>
          </w:tcPr>
          <w:p>
            <w:pPr>
              <w:pStyle w:val="16"/>
              <w:rPr>
                <w:rFonts w:hint="default" w:eastAsia="方正书宋_GBK"/>
                <w:lang w:val="en-US" w:eastAsia="zh-CN"/>
              </w:rPr>
            </w:pPr>
            <w:r>
              <w:rPr>
                <w:rFonts w:hint="eastAsia"/>
                <w:lang w:val="en-US" w:eastAsia="zh-CN"/>
              </w:rPr>
              <w:t>1308.42</w:t>
            </w:r>
          </w:p>
        </w:tc>
        <w:tc>
          <w:tcPr>
            <w:tcW w:w="1232" w:type="dxa"/>
            <w:vAlign w:val="center"/>
          </w:tcPr>
          <w:p>
            <w:pPr>
              <w:pStyle w:val="15"/>
            </w:pPr>
            <w:r>
              <w:t>支出总计</w:t>
            </w:r>
          </w:p>
        </w:tc>
        <w:tc>
          <w:tcPr>
            <w:tcW w:w="1232" w:type="dxa"/>
            <w:vAlign w:val="center"/>
          </w:tcPr>
          <w:p>
            <w:pPr>
              <w:pStyle w:val="16"/>
              <w:rPr>
                <w:rFonts w:hint="default" w:eastAsia="方正书宋_GBK"/>
                <w:lang w:val="en-US" w:eastAsia="zh-CN"/>
              </w:rPr>
            </w:pPr>
            <w:r>
              <w:rPr>
                <w:rFonts w:hint="eastAsia"/>
                <w:lang w:val="en-US" w:eastAsia="zh-CN"/>
              </w:rPr>
              <w:t>1308.42</w:t>
            </w:r>
          </w:p>
        </w:tc>
        <w:tc>
          <w:tcPr>
            <w:tcW w:w="1232" w:type="dxa"/>
            <w:vAlign w:val="center"/>
          </w:tcPr>
          <w:p>
            <w:pPr>
              <w:pStyle w:val="16"/>
            </w:pPr>
            <w:r>
              <w:t>1308.42</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部部门预算</w:t>
      </w:r>
      <w:r>
        <w:rPr>
          <w:rFonts w:ascii="方正小标宋_GBK" w:hAnsi="方正小标宋_GBK" w:eastAsia="方正小标宋_GBK" w:cs="方正小标宋_GBK"/>
          <w:color w:val="000000"/>
          <w:sz w:val="36"/>
        </w:rPr>
        <w:t>一般公共预算财政拨款支出表</w:t>
      </w:r>
      <w:bookmarkEnd w:id="4"/>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171沙河市册井镇人民政府</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1308.42</w:t>
            </w:r>
          </w:p>
        </w:tc>
        <w:tc>
          <w:tcPr>
            <w:tcW w:w="1643" w:type="dxa"/>
            <w:vAlign w:val="center"/>
          </w:tcPr>
          <w:p>
            <w:pPr>
              <w:pStyle w:val="16"/>
            </w:pPr>
            <w:r>
              <w:t>731.27</w:t>
            </w:r>
          </w:p>
        </w:tc>
        <w:tc>
          <w:tcPr>
            <w:tcW w:w="1643" w:type="dxa"/>
            <w:vAlign w:val="center"/>
          </w:tcPr>
          <w:p>
            <w:pPr>
              <w:pStyle w:val="16"/>
            </w:pPr>
            <w:r>
              <w:t>577.15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201</w:t>
            </w:r>
          </w:p>
        </w:tc>
        <w:tc>
          <w:tcPr>
            <w:tcW w:w="1643" w:type="dxa"/>
            <w:vAlign w:val="center"/>
          </w:tcPr>
          <w:p>
            <w:pPr>
              <w:pStyle w:val="13"/>
            </w:pPr>
            <w:r>
              <w:t>一般公共服务支出</w:t>
            </w:r>
          </w:p>
        </w:tc>
        <w:tc>
          <w:tcPr>
            <w:tcW w:w="1643" w:type="dxa"/>
            <w:vAlign w:val="center"/>
          </w:tcPr>
          <w:p>
            <w:pPr>
              <w:pStyle w:val="12"/>
            </w:pPr>
            <w:r>
              <w:t>775.34</w:t>
            </w:r>
          </w:p>
        </w:tc>
        <w:tc>
          <w:tcPr>
            <w:tcW w:w="1643" w:type="dxa"/>
            <w:vAlign w:val="center"/>
          </w:tcPr>
          <w:p>
            <w:pPr>
              <w:pStyle w:val="12"/>
            </w:pPr>
            <w:r>
              <w:t>645.55</w:t>
            </w:r>
          </w:p>
        </w:tc>
        <w:tc>
          <w:tcPr>
            <w:tcW w:w="1643" w:type="dxa"/>
            <w:vAlign w:val="center"/>
          </w:tcPr>
          <w:p>
            <w:pPr>
              <w:pStyle w:val="12"/>
            </w:pPr>
            <w:r>
              <w:t>129.79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20101</w:t>
            </w:r>
          </w:p>
        </w:tc>
        <w:tc>
          <w:tcPr>
            <w:tcW w:w="1643" w:type="dxa"/>
            <w:vAlign w:val="center"/>
          </w:tcPr>
          <w:p>
            <w:pPr>
              <w:pStyle w:val="13"/>
            </w:pPr>
            <w:r>
              <w:t>人大事务</w:t>
            </w:r>
          </w:p>
        </w:tc>
        <w:tc>
          <w:tcPr>
            <w:tcW w:w="1643" w:type="dxa"/>
            <w:vAlign w:val="center"/>
          </w:tcPr>
          <w:p>
            <w:pPr>
              <w:pStyle w:val="12"/>
            </w:pPr>
            <w:r>
              <w:t>4.75</w:t>
            </w:r>
          </w:p>
        </w:tc>
        <w:tc>
          <w:tcPr>
            <w:tcW w:w="1643" w:type="dxa"/>
            <w:vAlign w:val="center"/>
          </w:tcPr>
          <w:p>
            <w:pPr>
              <w:pStyle w:val="12"/>
            </w:pPr>
          </w:p>
        </w:tc>
        <w:tc>
          <w:tcPr>
            <w:tcW w:w="1643" w:type="dxa"/>
            <w:vAlign w:val="center"/>
          </w:tcPr>
          <w:p>
            <w:pPr>
              <w:pStyle w:val="12"/>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2010108</w:t>
            </w:r>
          </w:p>
        </w:tc>
        <w:tc>
          <w:tcPr>
            <w:tcW w:w="1643" w:type="dxa"/>
            <w:vAlign w:val="center"/>
          </w:tcPr>
          <w:p>
            <w:pPr>
              <w:pStyle w:val="13"/>
            </w:pPr>
            <w:r>
              <w:t>代表工作</w:t>
            </w:r>
          </w:p>
        </w:tc>
        <w:tc>
          <w:tcPr>
            <w:tcW w:w="1643" w:type="dxa"/>
            <w:vAlign w:val="center"/>
          </w:tcPr>
          <w:p>
            <w:pPr>
              <w:pStyle w:val="12"/>
            </w:pPr>
            <w:r>
              <w:t>4.75</w:t>
            </w:r>
          </w:p>
        </w:tc>
        <w:tc>
          <w:tcPr>
            <w:tcW w:w="1643" w:type="dxa"/>
            <w:vAlign w:val="center"/>
          </w:tcPr>
          <w:p>
            <w:pPr>
              <w:pStyle w:val="12"/>
            </w:pPr>
          </w:p>
        </w:tc>
        <w:tc>
          <w:tcPr>
            <w:tcW w:w="1643" w:type="dxa"/>
            <w:vAlign w:val="center"/>
          </w:tcPr>
          <w:p>
            <w:pPr>
              <w:pStyle w:val="12"/>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20103</w:t>
            </w:r>
          </w:p>
        </w:tc>
        <w:tc>
          <w:tcPr>
            <w:tcW w:w="1643" w:type="dxa"/>
            <w:vAlign w:val="center"/>
          </w:tcPr>
          <w:p>
            <w:pPr>
              <w:pStyle w:val="13"/>
            </w:pPr>
            <w:r>
              <w:t>政府办公厅（室）及相关机构事务</w:t>
            </w:r>
          </w:p>
        </w:tc>
        <w:tc>
          <w:tcPr>
            <w:tcW w:w="1643" w:type="dxa"/>
            <w:vAlign w:val="center"/>
          </w:tcPr>
          <w:p>
            <w:pPr>
              <w:pStyle w:val="12"/>
            </w:pPr>
            <w:r>
              <w:t>766.59</w:t>
            </w:r>
          </w:p>
        </w:tc>
        <w:tc>
          <w:tcPr>
            <w:tcW w:w="1643" w:type="dxa"/>
            <w:vAlign w:val="center"/>
          </w:tcPr>
          <w:p>
            <w:pPr>
              <w:pStyle w:val="12"/>
            </w:pPr>
            <w:r>
              <w:t>645.55</w:t>
            </w:r>
          </w:p>
        </w:tc>
        <w:tc>
          <w:tcPr>
            <w:tcW w:w="1643" w:type="dxa"/>
            <w:vAlign w:val="center"/>
          </w:tcPr>
          <w:p>
            <w:pPr>
              <w:pStyle w:val="12"/>
            </w:pPr>
            <w:r>
              <w:t>121.04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2010301</w:t>
            </w:r>
          </w:p>
        </w:tc>
        <w:tc>
          <w:tcPr>
            <w:tcW w:w="1643" w:type="dxa"/>
            <w:vAlign w:val="center"/>
          </w:tcPr>
          <w:p>
            <w:pPr>
              <w:pStyle w:val="13"/>
            </w:pPr>
            <w:r>
              <w:t>行政运行</w:t>
            </w:r>
          </w:p>
        </w:tc>
        <w:tc>
          <w:tcPr>
            <w:tcW w:w="1643" w:type="dxa"/>
            <w:vAlign w:val="center"/>
          </w:tcPr>
          <w:p>
            <w:pPr>
              <w:pStyle w:val="12"/>
            </w:pPr>
            <w:r>
              <w:t>752.27</w:t>
            </w:r>
          </w:p>
        </w:tc>
        <w:tc>
          <w:tcPr>
            <w:tcW w:w="1643" w:type="dxa"/>
            <w:vAlign w:val="center"/>
          </w:tcPr>
          <w:p>
            <w:pPr>
              <w:pStyle w:val="12"/>
            </w:pPr>
            <w:r>
              <w:t>645.55</w:t>
            </w:r>
          </w:p>
        </w:tc>
        <w:tc>
          <w:tcPr>
            <w:tcW w:w="1643" w:type="dxa"/>
            <w:vAlign w:val="center"/>
          </w:tcPr>
          <w:p>
            <w:pPr>
              <w:pStyle w:val="12"/>
            </w:pPr>
            <w:r>
              <w:t>106.72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2010399</w:t>
            </w:r>
          </w:p>
        </w:tc>
        <w:tc>
          <w:tcPr>
            <w:tcW w:w="1643" w:type="dxa"/>
            <w:vAlign w:val="center"/>
          </w:tcPr>
          <w:p>
            <w:pPr>
              <w:pStyle w:val="13"/>
            </w:pPr>
            <w:r>
              <w:t>其他政府办公厅（室）及相关机构事务支出</w:t>
            </w:r>
          </w:p>
        </w:tc>
        <w:tc>
          <w:tcPr>
            <w:tcW w:w="1643" w:type="dxa"/>
            <w:vAlign w:val="center"/>
          </w:tcPr>
          <w:p>
            <w:pPr>
              <w:pStyle w:val="12"/>
            </w:pPr>
            <w:r>
              <w:t>14.32</w:t>
            </w:r>
          </w:p>
        </w:tc>
        <w:tc>
          <w:tcPr>
            <w:tcW w:w="1643" w:type="dxa"/>
            <w:vAlign w:val="center"/>
          </w:tcPr>
          <w:p>
            <w:pPr>
              <w:pStyle w:val="12"/>
            </w:pPr>
          </w:p>
        </w:tc>
        <w:tc>
          <w:tcPr>
            <w:tcW w:w="1643" w:type="dxa"/>
            <w:vAlign w:val="center"/>
          </w:tcPr>
          <w:p>
            <w:pPr>
              <w:pStyle w:val="12"/>
            </w:pPr>
            <w:r>
              <w:t>14.32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20129</w:t>
            </w:r>
          </w:p>
        </w:tc>
        <w:tc>
          <w:tcPr>
            <w:tcW w:w="1643" w:type="dxa"/>
            <w:vAlign w:val="center"/>
          </w:tcPr>
          <w:p>
            <w:pPr>
              <w:pStyle w:val="13"/>
            </w:pPr>
            <w:r>
              <w:t>群众团体事务</w:t>
            </w:r>
          </w:p>
        </w:tc>
        <w:tc>
          <w:tcPr>
            <w:tcW w:w="1643" w:type="dxa"/>
            <w:vAlign w:val="center"/>
          </w:tcPr>
          <w:p>
            <w:pPr>
              <w:pStyle w:val="12"/>
            </w:pPr>
            <w:r>
              <w:t>4.00</w:t>
            </w:r>
          </w:p>
        </w:tc>
        <w:tc>
          <w:tcPr>
            <w:tcW w:w="1643" w:type="dxa"/>
            <w:vAlign w:val="center"/>
          </w:tcPr>
          <w:p>
            <w:pPr>
              <w:pStyle w:val="12"/>
            </w:pPr>
          </w:p>
        </w:tc>
        <w:tc>
          <w:tcPr>
            <w:tcW w:w="1643"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2012901</w:t>
            </w:r>
          </w:p>
        </w:tc>
        <w:tc>
          <w:tcPr>
            <w:tcW w:w="1643" w:type="dxa"/>
            <w:vAlign w:val="center"/>
          </w:tcPr>
          <w:p>
            <w:pPr>
              <w:pStyle w:val="13"/>
            </w:pPr>
            <w:r>
              <w:t>行政运行</w:t>
            </w:r>
          </w:p>
        </w:tc>
        <w:tc>
          <w:tcPr>
            <w:tcW w:w="1643" w:type="dxa"/>
            <w:vAlign w:val="center"/>
          </w:tcPr>
          <w:p>
            <w:pPr>
              <w:pStyle w:val="12"/>
            </w:pPr>
            <w:r>
              <w:t>4.00</w:t>
            </w:r>
          </w:p>
        </w:tc>
        <w:tc>
          <w:tcPr>
            <w:tcW w:w="1643" w:type="dxa"/>
            <w:vAlign w:val="center"/>
          </w:tcPr>
          <w:p>
            <w:pPr>
              <w:pStyle w:val="12"/>
            </w:pPr>
          </w:p>
        </w:tc>
        <w:tc>
          <w:tcPr>
            <w:tcW w:w="1643"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203</w:t>
            </w:r>
          </w:p>
        </w:tc>
        <w:tc>
          <w:tcPr>
            <w:tcW w:w="1643" w:type="dxa"/>
            <w:vAlign w:val="center"/>
          </w:tcPr>
          <w:p>
            <w:pPr>
              <w:pStyle w:val="13"/>
            </w:pPr>
            <w:r>
              <w:t>国防支出</w:t>
            </w:r>
          </w:p>
        </w:tc>
        <w:tc>
          <w:tcPr>
            <w:tcW w:w="1643" w:type="dxa"/>
            <w:vAlign w:val="center"/>
          </w:tcPr>
          <w:p>
            <w:pPr>
              <w:pStyle w:val="12"/>
            </w:pPr>
            <w:r>
              <w:t>4.00</w:t>
            </w:r>
          </w:p>
        </w:tc>
        <w:tc>
          <w:tcPr>
            <w:tcW w:w="1643" w:type="dxa"/>
            <w:vAlign w:val="center"/>
          </w:tcPr>
          <w:p>
            <w:pPr>
              <w:pStyle w:val="12"/>
            </w:pPr>
          </w:p>
        </w:tc>
        <w:tc>
          <w:tcPr>
            <w:tcW w:w="1643"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20306</w:t>
            </w:r>
          </w:p>
        </w:tc>
        <w:tc>
          <w:tcPr>
            <w:tcW w:w="1643" w:type="dxa"/>
            <w:vAlign w:val="center"/>
          </w:tcPr>
          <w:p>
            <w:pPr>
              <w:pStyle w:val="13"/>
            </w:pPr>
            <w:r>
              <w:t>国防动员</w:t>
            </w:r>
          </w:p>
        </w:tc>
        <w:tc>
          <w:tcPr>
            <w:tcW w:w="1643" w:type="dxa"/>
            <w:vAlign w:val="center"/>
          </w:tcPr>
          <w:p>
            <w:pPr>
              <w:pStyle w:val="12"/>
            </w:pPr>
            <w:r>
              <w:t>4.00</w:t>
            </w:r>
          </w:p>
        </w:tc>
        <w:tc>
          <w:tcPr>
            <w:tcW w:w="1643" w:type="dxa"/>
            <w:vAlign w:val="center"/>
          </w:tcPr>
          <w:p>
            <w:pPr>
              <w:pStyle w:val="12"/>
            </w:pPr>
          </w:p>
        </w:tc>
        <w:tc>
          <w:tcPr>
            <w:tcW w:w="1643"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2030607</w:t>
            </w:r>
          </w:p>
        </w:tc>
        <w:tc>
          <w:tcPr>
            <w:tcW w:w="1643" w:type="dxa"/>
            <w:vAlign w:val="center"/>
          </w:tcPr>
          <w:p>
            <w:pPr>
              <w:pStyle w:val="13"/>
            </w:pPr>
            <w:r>
              <w:t>民兵</w:t>
            </w:r>
          </w:p>
        </w:tc>
        <w:tc>
          <w:tcPr>
            <w:tcW w:w="1643" w:type="dxa"/>
            <w:vAlign w:val="center"/>
          </w:tcPr>
          <w:p>
            <w:pPr>
              <w:pStyle w:val="12"/>
            </w:pPr>
            <w:r>
              <w:t>4.00</w:t>
            </w:r>
          </w:p>
        </w:tc>
        <w:tc>
          <w:tcPr>
            <w:tcW w:w="1643" w:type="dxa"/>
            <w:vAlign w:val="center"/>
          </w:tcPr>
          <w:p>
            <w:pPr>
              <w:pStyle w:val="12"/>
            </w:pPr>
          </w:p>
        </w:tc>
        <w:tc>
          <w:tcPr>
            <w:tcW w:w="1643"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208</w:t>
            </w:r>
          </w:p>
        </w:tc>
        <w:tc>
          <w:tcPr>
            <w:tcW w:w="1643" w:type="dxa"/>
            <w:vAlign w:val="center"/>
          </w:tcPr>
          <w:p>
            <w:pPr>
              <w:pStyle w:val="13"/>
            </w:pPr>
            <w:r>
              <w:t>社会保障和就业支出</w:t>
            </w:r>
          </w:p>
        </w:tc>
        <w:tc>
          <w:tcPr>
            <w:tcW w:w="1643" w:type="dxa"/>
            <w:vAlign w:val="center"/>
          </w:tcPr>
          <w:p>
            <w:pPr>
              <w:pStyle w:val="12"/>
            </w:pPr>
            <w:r>
              <w:t>37.76</w:t>
            </w:r>
          </w:p>
        </w:tc>
        <w:tc>
          <w:tcPr>
            <w:tcW w:w="1643" w:type="dxa"/>
            <w:vAlign w:val="center"/>
          </w:tcPr>
          <w:p>
            <w:pPr>
              <w:pStyle w:val="12"/>
            </w:pPr>
            <w:r>
              <w:t>37.76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20805</w:t>
            </w:r>
          </w:p>
        </w:tc>
        <w:tc>
          <w:tcPr>
            <w:tcW w:w="1643" w:type="dxa"/>
            <w:vAlign w:val="center"/>
          </w:tcPr>
          <w:p>
            <w:pPr>
              <w:pStyle w:val="13"/>
            </w:pPr>
            <w:r>
              <w:t>行政事业单位养老支出</w:t>
            </w:r>
          </w:p>
        </w:tc>
        <w:tc>
          <w:tcPr>
            <w:tcW w:w="1643" w:type="dxa"/>
            <w:vAlign w:val="center"/>
          </w:tcPr>
          <w:p>
            <w:pPr>
              <w:pStyle w:val="12"/>
            </w:pPr>
            <w:r>
              <w:t>37.76</w:t>
            </w:r>
          </w:p>
        </w:tc>
        <w:tc>
          <w:tcPr>
            <w:tcW w:w="1643" w:type="dxa"/>
            <w:vAlign w:val="center"/>
          </w:tcPr>
          <w:p>
            <w:pPr>
              <w:pStyle w:val="12"/>
            </w:pPr>
            <w:r>
              <w:t>37.76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2080505</w:t>
            </w:r>
          </w:p>
        </w:tc>
        <w:tc>
          <w:tcPr>
            <w:tcW w:w="1643" w:type="dxa"/>
            <w:vAlign w:val="center"/>
          </w:tcPr>
          <w:p>
            <w:pPr>
              <w:pStyle w:val="13"/>
            </w:pPr>
            <w:r>
              <w:t>机关事业单位基本养老保险缴费支出</w:t>
            </w:r>
          </w:p>
        </w:tc>
        <w:tc>
          <w:tcPr>
            <w:tcW w:w="1643" w:type="dxa"/>
            <w:vAlign w:val="center"/>
          </w:tcPr>
          <w:p>
            <w:pPr>
              <w:pStyle w:val="12"/>
            </w:pPr>
            <w:r>
              <w:t>37.76</w:t>
            </w:r>
          </w:p>
        </w:tc>
        <w:tc>
          <w:tcPr>
            <w:tcW w:w="1643" w:type="dxa"/>
            <w:vAlign w:val="center"/>
          </w:tcPr>
          <w:p>
            <w:pPr>
              <w:pStyle w:val="12"/>
            </w:pPr>
            <w:r>
              <w:t>37.76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210</w:t>
            </w:r>
          </w:p>
        </w:tc>
        <w:tc>
          <w:tcPr>
            <w:tcW w:w="1643" w:type="dxa"/>
            <w:vAlign w:val="center"/>
          </w:tcPr>
          <w:p>
            <w:pPr>
              <w:pStyle w:val="13"/>
            </w:pPr>
            <w:r>
              <w:t>卫生健康支出</w:t>
            </w:r>
          </w:p>
        </w:tc>
        <w:tc>
          <w:tcPr>
            <w:tcW w:w="1643" w:type="dxa"/>
            <w:vAlign w:val="center"/>
          </w:tcPr>
          <w:p>
            <w:pPr>
              <w:pStyle w:val="12"/>
            </w:pPr>
            <w:r>
              <w:t>16.69</w:t>
            </w:r>
          </w:p>
        </w:tc>
        <w:tc>
          <w:tcPr>
            <w:tcW w:w="1643" w:type="dxa"/>
            <w:vAlign w:val="center"/>
          </w:tcPr>
          <w:p>
            <w:pPr>
              <w:pStyle w:val="12"/>
            </w:pPr>
            <w:r>
              <w:t>16.69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21011</w:t>
            </w:r>
          </w:p>
        </w:tc>
        <w:tc>
          <w:tcPr>
            <w:tcW w:w="1643" w:type="dxa"/>
            <w:vAlign w:val="center"/>
          </w:tcPr>
          <w:p>
            <w:pPr>
              <w:pStyle w:val="13"/>
            </w:pPr>
            <w:r>
              <w:t>行政事业单位医疗</w:t>
            </w:r>
          </w:p>
        </w:tc>
        <w:tc>
          <w:tcPr>
            <w:tcW w:w="1643" w:type="dxa"/>
            <w:vAlign w:val="center"/>
          </w:tcPr>
          <w:p>
            <w:pPr>
              <w:pStyle w:val="12"/>
            </w:pPr>
            <w:r>
              <w:t>16.69</w:t>
            </w:r>
          </w:p>
        </w:tc>
        <w:tc>
          <w:tcPr>
            <w:tcW w:w="1643" w:type="dxa"/>
            <w:vAlign w:val="center"/>
          </w:tcPr>
          <w:p>
            <w:pPr>
              <w:pStyle w:val="12"/>
            </w:pPr>
            <w:r>
              <w:t>16.69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643" w:type="dxa"/>
            <w:vAlign w:val="center"/>
          </w:tcPr>
          <w:p>
            <w:pPr>
              <w:pStyle w:val="13"/>
            </w:pPr>
            <w:r>
              <w:t>2101199</w:t>
            </w:r>
          </w:p>
        </w:tc>
        <w:tc>
          <w:tcPr>
            <w:tcW w:w="1643" w:type="dxa"/>
            <w:vAlign w:val="center"/>
          </w:tcPr>
          <w:p>
            <w:pPr>
              <w:pStyle w:val="13"/>
            </w:pPr>
            <w:r>
              <w:t>其他行政事业单位医疗支出</w:t>
            </w:r>
          </w:p>
        </w:tc>
        <w:tc>
          <w:tcPr>
            <w:tcW w:w="1643" w:type="dxa"/>
            <w:vAlign w:val="center"/>
          </w:tcPr>
          <w:p>
            <w:pPr>
              <w:pStyle w:val="12"/>
            </w:pPr>
            <w:r>
              <w:t>16.69</w:t>
            </w:r>
          </w:p>
        </w:tc>
        <w:tc>
          <w:tcPr>
            <w:tcW w:w="1643" w:type="dxa"/>
            <w:vAlign w:val="center"/>
          </w:tcPr>
          <w:p>
            <w:pPr>
              <w:pStyle w:val="12"/>
            </w:pPr>
            <w:r>
              <w:t>16.69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19</w:t>
            </w:r>
          </w:p>
        </w:tc>
        <w:tc>
          <w:tcPr>
            <w:tcW w:w="1643" w:type="dxa"/>
            <w:vAlign w:val="center"/>
          </w:tcPr>
          <w:p>
            <w:pPr>
              <w:pStyle w:val="13"/>
            </w:pPr>
            <w:r>
              <w:t>212</w:t>
            </w:r>
          </w:p>
        </w:tc>
        <w:tc>
          <w:tcPr>
            <w:tcW w:w="1643" w:type="dxa"/>
            <w:vAlign w:val="center"/>
          </w:tcPr>
          <w:p>
            <w:pPr>
              <w:pStyle w:val="13"/>
            </w:pPr>
            <w:r>
              <w:t>城乡社区支出</w:t>
            </w:r>
          </w:p>
        </w:tc>
        <w:tc>
          <w:tcPr>
            <w:tcW w:w="1643" w:type="dxa"/>
            <w:vAlign w:val="center"/>
          </w:tcPr>
          <w:p>
            <w:pPr>
              <w:pStyle w:val="12"/>
            </w:pPr>
            <w:r>
              <w:t>16.51</w:t>
            </w:r>
          </w:p>
        </w:tc>
        <w:tc>
          <w:tcPr>
            <w:tcW w:w="1643" w:type="dxa"/>
            <w:vAlign w:val="center"/>
          </w:tcPr>
          <w:p>
            <w:pPr>
              <w:pStyle w:val="12"/>
            </w:pPr>
          </w:p>
        </w:tc>
        <w:tc>
          <w:tcPr>
            <w:tcW w:w="1643" w:type="dxa"/>
            <w:vAlign w:val="center"/>
          </w:tcPr>
          <w:p>
            <w:pPr>
              <w:pStyle w:val="12"/>
            </w:pPr>
            <w:r>
              <w:t>16.51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20</w:t>
            </w:r>
          </w:p>
        </w:tc>
        <w:tc>
          <w:tcPr>
            <w:tcW w:w="1643" w:type="dxa"/>
            <w:vAlign w:val="center"/>
          </w:tcPr>
          <w:p>
            <w:pPr>
              <w:pStyle w:val="13"/>
            </w:pPr>
            <w:r>
              <w:t>21205</w:t>
            </w:r>
          </w:p>
        </w:tc>
        <w:tc>
          <w:tcPr>
            <w:tcW w:w="1643" w:type="dxa"/>
            <w:vAlign w:val="center"/>
          </w:tcPr>
          <w:p>
            <w:pPr>
              <w:pStyle w:val="13"/>
            </w:pPr>
            <w:r>
              <w:t>城乡社区环境卫生</w:t>
            </w:r>
          </w:p>
        </w:tc>
        <w:tc>
          <w:tcPr>
            <w:tcW w:w="1643" w:type="dxa"/>
            <w:vAlign w:val="center"/>
          </w:tcPr>
          <w:p>
            <w:pPr>
              <w:pStyle w:val="12"/>
            </w:pPr>
            <w:r>
              <w:t>16.51</w:t>
            </w:r>
          </w:p>
        </w:tc>
        <w:tc>
          <w:tcPr>
            <w:tcW w:w="1643" w:type="dxa"/>
            <w:vAlign w:val="center"/>
          </w:tcPr>
          <w:p>
            <w:pPr>
              <w:pStyle w:val="12"/>
            </w:pPr>
          </w:p>
        </w:tc>
        <w:tc>
          <w:tcPr>
            <w:tcW w:w="1643" w:type="dxa"/>
            <w:vAlign w:val="center"/>
          </w:tcPr>
          <w:p>
            <w:pPr>
              <w:pStyle w:val="12"/>
            </w:pPr>
            <w:r>
              <w:t>16.51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21</w:t>
            </w:r>
          </w:p>
        </w:tc>
        <w:tc>
          <w:tcPr>
            <w:tcW w:w="1643" w:type="dxa"/>
            <w:vAlign w:val="center"/>
          </w:tcPr>
          <w:p>
            <w:pPr>
              <w:pStyle w:val="13"/>
            </w:pPr>
            <w:r>
              <w:t>2120501</w:t>
            </w:r>
          </w:p>
        </w:tc>
        <w:tc>
          <w:tcPr>
            <w:tcW w:w="1643" w:type="dxa"/>
            <w:vAlign w:val="center"/>
          </w:tcPr>
          <w:p>
            <w:pPr>
              <w:pStyle w:val="13"/>
            </w:pPr>
            <w:r>
              <w:t>城乡社区环境卫生</w:t>
            </w:r>
          </w:p>
        </w:tc>
        <w:tc>
          <w:tcPr>
            <w:tcW w:w="1643" w:type="dxa"/>
            <w:vAlign w:val="center"/>
          </w:tcPr>
          <w:p>
            <w:pPr>
              <w:pStyle w:val="12"/>
            </w:pPr>
            <w:r>
              <w:t>16.51</w:t>
            </w:r>
          </w:p>
        </w:tc>
        <w:tc>
          <w:tcPr>
            <w:tcW w:w="1643" w:type="dxa"/>
            <w:vAlign w:val="center"/>
          </w:tcPr>
          <w:p>
            <w:pPr>
              <w:pStyle w:val="12"/>
            </w:pPr>
          </w:p>
        </w:tc>
        <w:tc>
          <w:tcPr>
            <w:tcW w:w="1643" w:type="dxa"/>
            <w:vAlign w:val="center"/>
          </w:tcPr>
          <w:p>
            <w:pPr>
              <w:pStyle w:val="12"/>
            </w:pPr>
            <w:r>
              <w:t>16.51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22</w:t>
            </w:r>
          </w:p>
        </w:tc>
        <w:tc>
          <w:tcPr>
            <w:tcW w:w="1643" w:type="dxa"/>
            <w:vAlign w:val="center"/>
          </w:tcPr>
          <w:p>
            <w:pPr>
              <w:pStyle w:val="13"/>
            </w:pPr>
            <w:r>
              <w:t>213</w:t>
            </w:r>
          </w:p>
        </w:tc>
        <w:tc>
          <w:tcPr>
            <w:tcW w:w="1643" w:type="dxa"/>
            <w:vAlign w:val="center"/>
          </w:tcPr>
          <w:p>
            <w:pPr>
              <w:pStyle w:val="13"/>
            </w:pPr>
            <w:r>
              <w:t>农林水支出</w:t>
            </w:r>
          </w:p>
        </w:tc>
        <w:tc>
          <w:tcPr>
            <w:tcW w:w="1643" w:type="dxa"/>
            <w:vAlign w:val="center"/>
          </w:tcPr>
          <w:p>
            <w:pPr>
              <w:pStyle w:val="12"/>
            </w:pPr>
            <w:r>
              <w:t>426.85</w:t>
            </w:r>
          </w:p>
        </w:tc>
        <w:tc>
          <w:tcPr>
            <w:tcW w:w="1643" w:type="dxa"/>
            <w:vAlign w:val="center"/>
          </w:tcPr>
          <w:p>
            <w:pPr>
              <w:pStyle w:val="12"/>
            </w:pPr>
          </w:p>
        </w:tc>
        <w:tc>
          <w:tcPr>
            <w:tcW w:w="1643" w:type="dxa"/>
            <w:vAlign w:val="center"/>
          </w:tcPr>
          <w:p>
            <w:pPr>
              <w:pStyle w:val="12"/>
            </w:pPr>
            <w:r>
              <w:t>426.85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23</w:t>
            </w:r>
          </w:p>
        </w:tc>
        <w:tc>
          <w:tcPr>
            <w:tcW w:w="1643" w:type="dxa"/>
            <w:vAlign w:val="center"/>
          </w:tcPr>
          <w:p>
            <w:pPr>
              <w:pStyle w:val="13"/>
            </w:pPr>
            <w:r>
              <w:t>21302</w:t>
            </w:r>
          </w:p>
        </w:tc>
        <w:tc>
          <w:tcPr>
            <w:tcW w:w="1643" w:type="dxa"/>
            <w:vAlign w:val="center"/>
          </w:tcPr>
          <w:p>
            <w:pPr>
              <w:pStyle w:val="13"/>
            </w:pPr>
            <w:r>
              <w:t>林业和草原</w:t>
            </w:r>
          </w:p>
        </w:tc>
        <w:tc>
          <w:tcPr>
            <w:tcW w:w="1643" w:type="dxa"/>
            <w:vAlign w:val="center"/>
          </w:tcPr>
          <w:p>
            <w:pPr>
              <w:pStyle w:val="12"/>
            </w:pPr>
            <w:r>
              <w:t>2.00</w:t>
            </w:r>
          </w:p>
        </w:tc>
        <w:tc>
          <w:tcPr>
            <w:tcW w:w="1643" w:type="dxa"/>
            <w:vAlign w:val="center"/>
          </w:tcPr>
          <w:p>
            <w:pPr>
              <w:pStyle w:val="12"/>
            </w:pPr>
          </w:p>
        </w:tc>
        <w:tc>
          <w:tcPr>
            <w:tcW w:w="1643"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24</w:t>
            </w:r>
          </w:p>
        </w:tc>
        <w:tc>
          <w:tcPr>
            <w:tcW w:w="1643" w:type="dxa"/>
            <w:vAlign w:val="center"/>
          </w:tcPr>
          <w:p>
            <w:pPr>
              <w:pStyle w:val="13"/>
            </w:pPr>
            <w:r>
              <w:t>2130234</w:t>
            </w:r>
          </w:p>
        </w:tc>
        <w:tc>
          <w:tcPr>
            <w:tcW w:w="1643" w:type="dxa"/>
            <w:vAlign w:val="center"/>
          </w:tcPr>
          <w:p>
            <w:pPr>
              <w:pStyle w:val="13"/>
            </w:pPr>
            <w:r>
              <w:t>林业草原防灾减灾</w:t>
            </w:r>
          </w:p>
        </w:tc>
        <w:tc>
          <w:tcPr>
            <w:tcW w:w="1643" w:type="dxa"/>
            <w:vAlign w:val="center"/>
          </w:tcPr>
          <w:p>
            <w:pPr>
              <w:pStyle w:val="12"/>
            </w:pPr>
            <w:r>
              <w:t>2.00</w:t>
            </w:r>
          </w:p>
        </w:tc>
        <w:tc>
          <w:tcPr>
            <w:tcW w:w="1643" w:type="dxa"/>
            <w:vAlign w:val="center"/>
          </w:tcPr>
          <w:p>
            <w:pPr>
              <w:pStyle w:val="12"/>
            </w:pPr>
          </w:p>
        </w:tc>
        <w:tc>
          <w:tcPr>
            <w:tcW w:w="1643"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25</w:t>
            </w:r>
          </w:p>
        </w:tc>
        <w:tc>
          <w:tcPr>
            <w:tcW w:w="1643" w:type="dxa"/>
            <w:vAlign w:val="center"/>
          </w:tcPr>
          <w:p>
            <w:pPr>
              <w:pStyle w:val="13"/>
            </w:pPr>
            <w:r>
              <w:t>21307</w:t>
            </w:r>
          </w:p>
        </w:tc>
        <w:tc>
          <w:tcPr>
            <w:tcW w:w="1643" w:type="dxa"/>
            <w:vAlign w:val="center"/>
          </w:tcPr>
          <w:p>
            <w:pPr>
              <w:pStyle w:val="13"/>
            </w:pPr>
            <w:r>
              <w:t>农村综合改革</w:t>
            </w:r>
          </w:p>
        </w:tc>
        <w:tc>
          <w:tcPr>
            <w:tcW w:w="1643" w:type="dxa"/>
            <w:vAlign w:val="center"/>
          </w:tcPr>
          <w:p>
            <w:pPr>
              <w:pStyle w:val="12"/>
            </w:pPr>
            <w:r>
              <w:t>424.85</w:t>
            </w:r>
          </w:p>
        </w:tc>
        <w:tc>
          <w:tcPr>
            <w:tcW w:w="1643" w:type="dxa"/>
            <w:vAlign w:val="center"/>
          </w:tcPr>
          <w:p>
            <w:pPr>
              <w:pStyle w:val="12"/>
            </w:pPr>
          </w:p>
        </w:tc>
        <w:tc>
          <w:tcPr>
            <w:tcW w:w="1643" w:type="dxa"/>
            <w:vAlign w:val="center"/>
          </w:tcPr>
          <w:p>
            <w:pPr>
              <w:pStyle w:val="12"/>
            </w:pPr>
            <w:r>
              <w:t>424.85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26</w:t>
            </w:r>
          </w:p>
        </w:tc>
        <w:tc>
          <w:tcPr>
            <w:tcW w:w="1643" w:type="dxa"/>
            <w:vAlign w:val="center"/>
          </w:tcPr>
          <w:p>
            <w:pPr>
              <w:pStyle w:val="13"/>
            </w:pPr>
            <w:r>
              <w:t>2130705</w:t>
            </w:r>
          </w:p>
        </w:tc>
        <w:tc>
          <w:tcPr>
            <w:tcW w:w="1643" w:type="dxa"/>
            <w:vAlign w:val="center"/>
          </w:tcPr>
          <w:p>
            <w:pPr>
              <w:pStyle w:val="13"/>
            </w:pPr>
            <w:r>
              <w:t>对村民委员会和村党支部的补助</w:t>
            </w:r>
          </w:p>
        </w:tc>
        <w:tc>
          <w:tcPr>
            <w:tcW w:w="1643" w:type="dxa"/>
            <w:vAlign w:val="center"/>
          </w:tcPr>
          <w:p>
            <w:pPr>
              <w:pStyle w:val="12"/>
            </w:pPr>
            <w:r>
              <w:t>424.85</w:t>
            </w:r>
          </w:p>
        </w:tc>
        <w:tc>
          <w:tcPr>
            <w:tcW w:w="1643" w:type="dxa"/>
            <w:vAlign w:val="center"/>
          </w:tcPr>
          <w:p>
            <w:pPr>
              <w:pStyle w:val="12"/>
            </w:pPr>
          </w:p>
        </w:tc>
        <w:tc>
          <w:tcPr>
            <w:tcW w:w="1643" w:type="dxa"/>
            <w:vAlign w:val="center"/>
          </w:tcPr>
          <w:p>
            <w:pPr>
              <w:pStyle w:val="12"/>
            </w:pPr>
            <w:r>
              <w:t>424.85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27</w:t>
            </w:r>
          </w:p>
        </w:tc>
        <w:tc>
          <w:tcPr>
            <w:tcW w:w="1643" w:type="dxa"/>
            <w:vAlign w:val="center"/>
          </w:tcPr>
          <w:p>
            <w:pPr>
              <w:pStyle w:val="13"/>
            </w:pPr>
            <w:r>
              <w:t>221</w:t>
            </w:r>
          </w:p>
        </w:tc>
        <w:tc>
          <w:tcPr>
            <w:tcW w:w="1643" w:type="dxa"/>
            <w:vAlign w:val="center"/>
          </w:tcPr>
          <w:p>
            <w:pPr>
              <w:pStyle w:val="13"/>
            </w:pPr>
            <w:r>
              <w:t>住房保障支出</w:t>
            </w:r>
          </w:p>
        </w:tc>
        <w:tc>
          <w:tcPr>
            <w:tcW w:w="1643" w:type="dxa"/>
            <w:vAlign w:val="center"/>
          </w:tcPr>
          <w:p>
            <w:pPr>
              <w:pStyle w:val="12"/>
            </w:pPr>
            <w:r>
              <w:t>31.27</w:t>
            </w:r>
          </w:p>
        </w:tc>
        <w:tc>
          <w:tcPr>
            <w:tcW w:w="1643" w:type="dxa"/>
            <w:vAlign w:val="center"/>
          </w:tcPr>
          <w:p>
            <w:pPr>
              <w:pStyle w:val="12"/>
            </w:pPr>
            <w:r>
              <w:t>31.27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28</w:t>
            </w:r>
          </w:p>
        </w:tc>
        <w:tc>
          <w:tcPr>
            <w:tcW w:w="1643" w:type="dxa"/>
            <w:vAlign w:val="center"/>
          </w:tcPr>
          <w:p>
            <w:pPr>
              <w:pStyle w:val="13"/>
            </w:pPr>
            <w:r>
              <w:t>22102</w:t>
            </w:r>
          </w:p>
        </w:tc>
        <w:tc>
          <w:tcPr>
            <w:tcW w:w="1643" w:type="dxa"/>
            <w:vAlign w:val="center"/>
          </w:tcPr>
          <w:p>
            <w:pPr>
              <w:pStyle w:val="13"/>
            </w:pPr>
            <w:r>
              <w:t>住房改革支出</w:t>
            </w:r>
          </w:p>
        </w:tc>
        <w:tc>
          <w:tcPr>
            <w:tcW w:w="1643" w:type="dxa"/>
            <w:vAlign w:val="center"/>
          </w:tcPr>
          <w:p>
            <w:pPr>
              <w:pStyle w:val="12"/>
            </w:pPr>
            <w:r>
              <w:t>31.27</w:t>
            </w:r>
          </w:p>
        </w:tc>
        <w:tc>
          <w:tcPr>
            <w:tcW w:w="1643" w:type="dxa"/>
            <w:vAlign w:val="center"/>
          </w:tcPr>
          <w:p>
            <w:pPr>
              <w:pStyle w:val="12"/>
            </w:pPr>
            <w:r>
              <w:t>31.27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29</w:t>
            </w:r>
          </w:p>
        </w:tc>
        <w:tc>
          <w:tcPr>
            <w:tcW w:w="1643" w:type="dxa"/>
            <w:vAlign w:val="center"/>
          </w:tcPr>
          <w:p>
            <w:pPr>
              <w:pStyle w:val="13"/>
            </w:pPr>
            <w:r>
              <w:t>2210201</w:t>
            </w:r>
          </w:p>
        </w:tc>
        <w:tc>
          <w:tcPr>
            <w:tcW w:w="1643" w:type="dxa"/>
            <w:vAlign w:val="center"/>
          </w:tcPr>
          <w:p>
            <w:pPr>
              <w:pStyle w:val="13"/>
            </w:pPr>
            <w:r>
              <w:t>住房公积金</w:t>
            </w:r>
          </w:p>
        </w:tc>
        <w:tc>
          <w:tcPr>
            <w:tcW w:w="1643" w:type="dxa"/>
            <w:vAlign w:val="center"/>
          </w:tcPr>
          <w:p>
            <w:pPr>
              <w:pStyle w:val="12"/>
            </w:pPr>
            <w:r>
              <w:t>31.27</w:t>
            </w:r>
          </w:p>
        </w:tc>
        <w:tc>
          <w:tcPr>
            <w:tcW w:w="1643" w:type="dxa"/>
            <w:vAlign w:val="center"/>
          </w:tcPr>
          <w:p>
            <w:pPr>
              <w:pStyle w:val="12"/>
            </w:pPr>
            <w:r>
              <w:t>31.27</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部部门预算</w:t>
      </w:r>
      <w:r>
        <w:rPr>
          <w:rFonts w:ascii="方正小标宋_GBK" w:hAnsi="方正小标宋_GBK" w:eastAsia="方正小标宋_GBK" w:cs="方正小标宋_GBK"/>
          <w:color w:val="000000"/>
          <w:sz w:val="36"/>
        </w:rPr>
        <w:t>一般公共预算财政拨款基本支出表</w:t>
      </w:r>
      <w:bookmarkEnd w:id="5"/>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171沙河市册井镇人民政府</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支出部门经济分类科目</w:t>
            </w:r>
          </w:p>
        </w:tc>
        <w:tc>
          <w:tcPr>
            <w:tcW w:w="492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731.27</w:t>
            </w:r>
          </w:p>
        </w:tc>
        <w:tc>
          <w:tcPr>
            <w:tcW w:w="1643" w:type="dxa"/>
            <w:vAlign w:val="center"/>
          </w:tcPr>
          <w:p>
            <w:pPr>
              <w:pStyle w:val="16"/>
            </w:pPr>
            <w:r>
              <w:t>606.15</w:t>
            </w:r>
          </w:p>
        </w:tc>
        <w:tc>
          <w:tcPr>
            <w:tcW w:w="1643" w:type="dxa"/>
            <w:vAlign w:val="center"/>
          </w:tcPr>
          <w:p>
            <w:pPr>
              <w:pStyle w:val="16"/>
            </w:pPr>
            <w:r>
              <w:t>125.12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301</w:t>
            </w:r>
          </w:p>
        </w:tc>
        <w:tc>
          <w:tcPr>
            <w:tcW w:w="1643" w:type="dxa"/>
            <w:vAlign w:val="center"/>
          </w:tcPr>
          <w:p>
            <w:pPr>
              <w:pStyle w:val="13"/>
            </w:pPr>
            <w:r>
              <w:t>工资福利支出</w:t>
            </w:r>
          </w:p>
        </w:tc>
        <w:tc>
          <w:tcPr>
            <w:tcW w:w="1643" w:type="dxa"/>
            <w:vAlign w:val="center"/>
          </w:tcPr>
          <w:p>
            <w:pPr>
              <w:pStyle w:val="12"/>
            </w:pPr>
            <w:r>
              <w:t>585.24</w:t>
            </w:r>
          </w:p>
        </w:tc>
        <w:tc>
          <w:tcPr>
            <w:tcW w:w="1643" w:type="dxa"/>
            <w:vAlign w:val="center"/>
          </w:tcPr>
          <w:p>
            <w:pPr>
              <w:pStyle w:val="12"/>
            </w:pPr>
            <w:r>
              <w:t>585.24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30101</w:t>
            </w:r>
          </w:p>
        </w:tc>
        <w:tc>
          <w:tcPr>
            <w:tcW w:w="1643" w:type="dxa"/>
            <w:vAlign w:val="center"/>
          </w:tcPr>
          <w:p>
            <w:pPr>
              <w:pStyle w:val="13"/>
            </w:pPr>
            <w:r>
              <w:t>基本工资</w:t>
            </w:r>
          </w:p>
        </w:tc>
        <w:tc>
          <w:tcPr>
            <w:tcW w:w="1643" w:type="dxa"/>
            <w:vAlign w:val="center"/>
          </w:tcPr>
          <w:p>
            <w:pPr>
              <w:pStyle w:val="12"/>
            </w:pPr>
            <w:r>
              <w:t>295.76</w:t>
            </w:r>
          </w:p>
        </w:tc>
        <w:tc>
          <w:tcPr>
            <w:tcW w:w="1643" w:type="dxa"/>
            <w:vAlign w:val="center"/>
          </w:tcPr>
          <w:p>
            <w:pPr>
              <w:pStyle w:val="12"/>
            </w:pPr>
            <w:r>
              <w:t>295.76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30102</w:t>
            </w:r>
          </w:p>
        </w:tc>
        <w:tc>
          <w:tcPr>
            <w:tcW w:w="1643" w:type="dxa"/>
            <w:vAlign w:val="center"/>
          </w:tcPr>
          <w:p>
            <w:pPr>
              <w:pStyle w:val="13"/>
            </w:pPr>
            <w:r>
              <w:t>津贴补贴</w:t>
            </w:r>
          </w:p>
        </w:tc>
        <w:tc>
          <w:tcPr>
            <w:tcW w:w="1643" w:type="dxa"/>
            <w:vAlign w:val="center"/>
          </w:tcPr>
          <w:p>
            <w:pPr>
              <w:pStyle w:val="12"/>
            </w:pPr>
            <w:r>
              <w:t>87.94</w:t>
            </w:r>
          </w:p>
        </w:tc>
        <w:tc>
          <w:tcPr>
            <w:tcW w:w="1643" w:type="dxa"/>
            <w:vAlign w:val="center"/>
          </w:tcPr>
          <w:p>
            <w:pPr>
              <w:pStyle w:val="12"/>
            </w:pPr>
            <w:r>
              <w:t>87.94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30103</w:t>
            </w:r>
          </w:p>
        </w:tc>
        <w:tc>
          <w:tcPr>
            <w:tcW w:w="1643" w:type="dxa"/>
            <w:vAlign w:val="center"/>
          </w:tcPr>
          <w:p>
            <w:pPr>
              <w:pStyle w:val="13"/>
            </w:pPr>
            <w:r>
              <w:t>奖金</w:t>
            </w:r>
          </w:p>
        </w:tc>
        <w:tc>
          <w:tcPr>
            <w:tcW w:w="1643" w:type="dxa"/>
            <w:vAlign w:val="center"/>
          </w:tcPr>
          <w:p>
            <w:pPr>
              <w:pStyle w:val="12"/>
            </w:pPr>
            <w:r>
              <w:t>26.51</w:t>
            </w:r>
          </w:p>
        </w:tc>
        <w:tc>
          <w:tcPr>
            <w:tcW w:w="1643" w:type="dxa"/>
            <w:vAlign w:val="center"/>
          </w:tcPr>
          <w:p>
            <w:pPr>
              <w:pStyle w:val="12"/>
            </w:pPr>
            <w:r>
              <w:t>26.51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30107</w:t>
            </w:r>
          </w:p>
        </w:tc>
        <w:tc>
          <w:tcPr>
            <w:tcW w:w="1643" w:type="dxa"/>
            <w:vAlign w:val="center"/>
          </w:tcPr>
          <w:p>
            <w:pPr>
              <w:pStyle w:val="13"/>
            </w:pPr>
            <w:r>
              <w:t>绩效工资</w:t>
            </w:r>
          </w:p>
        </w:tc>
        <w:tc>
          <w:tcPr>
            <w:tcW w:w="1643" w:type="dxa"/>
            <w:vAlign w:val="center"/>
          </w:tcPr>
          <w:p>
            <w:pPr>
              <w:pStyle w:val="12"/>
            </w:pPr>
            <w:r>
              <w:t>59.98</w:t>
            </w:r>
          </w:p>
        </w:tc>
        <w:tc>
          <w:tcPr>
            <w:tcW w:w="1643" w:type="dxa"/>
            <w:vAlign w:val="center"/>
          </w:tcPr>
          <w:p>
            <w:pPr>
              <w:pStyle w:val="12"/>
            </w:pPr>
            <w:r>
              <w:t>59.98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30108</w:t>
            </w:r>
          </w:p>
        </w:tc>
        <w:tc>
          <w:tcPr>
            <w:tcW w:w="1643" w:type="dxa"/>
            <w:vAlign w:val="center"/>
          </w:tcPr>
          <w:p>
            <w:pPr>
              <w:pStyle w:val="13"/>
            </w:pPr>
            <w:r>
              <w:t>机关事业单位基本养老保险缴费</w:t>
            </w:r>
          </w:p>
        </w:tc>
        <w:tc>
          <w:tcPr>
            <w:tcW w:w="1643" w:type="dxa"/>
            <w:vAlign w:val="center"/>
          </w:tcPr>
          <w:p>
            <w:pPr>
              <w:pStyle w:val="12"/>
            </w:pPr>
            <w:r>
              <w:t>37.76</w:t>
            </w:r>
          </w:p>
        </w:tc>
        <w:tc>
          <w:tcPr>
            <w:tcW w:w="1643" w:type="dxa"/>
            <w:vAlign w:val="center"/>
          </w:tcPr>
          <w:p>
            <w:pPr>
              <w:pStyle w:val="12"/>
            </w:pPr>
            <w:r>
              <w:t>37.76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30110</w:t>
            </w:r>
          </w:p>
        </w:tc>
        <w:tc>
          <w:tcPr>
            <w:tcW w:w="1643" w:type="dxa"/>
            <w:vAlign w:val="center"/>
          </w:tcPr>
          <w:p>
            <w:pPr>
              <w:pStyle w:val="13"/>
            </w:pPr>
            <w:r>
              <w:t>职工基本医疗保险缴费</w:t>
            </w:r>
          </w:p>
        </w:tc>
        <w:tc>
          <w:tcPr>
            <w:tcW w:w="1643" w:type="dxa"/>
            <w:vAlign w:val="center"/>
          </w:tcPr>
          <w:p>
            <w:pPr>
              <w:pStyle w:val="12"/>
            </w:pPr>
            <w:r>
              <w:t>16.69</w:t>
            </w:r>
          </w:p>
        </w:tc>
        <w:tc>
          <w:tcPr>
            <w:tcW w:w="1643" w:type="dxa"/>
            <w:vAlign w:val="center"/>
          </w:tcPr>
          <w:p>
            <w:pPr>
              <w:pStyle w:val="12"/>
            </w:pPr>
            <w:r>
              <w:t>16.69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30113</w:t>
            </w:r>
          </w:p>
        </w:tc>
        <w:tc>
          <w:tcPr>
            <w:tcW w:w="1643" w:type="dxa"/>
            <w:vAlign w:val="center"/>
          </w:tcPr>
          <w:p>
            <w:pPr>
              <w:pStyle w:val="13"/>
            </w:pPr>
            <w:r>
              <w:t>住房公积金</w:t>
            </w:r>
          </w:p>
        </w:tc>
        <w:tc>
          <w:tcPr>
            <w:tcW w:w="1643" w:type="dxa"/>
            <w:vAlign w:val="center"/>
          </w:tcPr>
          <w:p>
            <w:pPr>
              <w:pStyle w:val="12"/>
            </w:pPr>
            <w:r>
              <w:t>31.27</w:t>
            </w:r>
          </w:p>
        </w:tc>
        <w:tc>
          <w:tcPr>
            <w:tcW w:w="1643" w:type="dxa"/>
            <w:vAlign w:val="center"/>
          </w:tcPr>
          <w:p>
            <w:pPr>
              <w:pStyle w:val="12"/>
            </w:pPr>
            <w:r>
              <w:t>31.27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30199</w:t>
            </w:r>
          </w:p>
        </w:tc>
        <w:tc>
          <w:tcPr>
            <w:tcW w:w="1643" w:type="dxa"/>
            <w:vAlign w:val="center"/>
          </w:tcPr>
          <w:p>
            <w:pPr>
              <w:pStyle w:val="13"/>
            </w:pPr>
            <w:r>
              <w:t>其他工资福利支出</w:t>
            </w:r>
          </w:p>
        </w:tc>
        <w:tc>
          <w:tcPr>
            <w:tcW w:w="1643" w:type="dxa"/>
            <w:vAlign w:val="center"/>
          </w:tcPr>
          <w:p>
            <w:pPr>
              <w:pStyle w:val="12"/>
            </w:pPr>
            <w:r>
              <w:t>29.33</w:t>
            </w:r>
          </w:p>
        </w:tc>
        <w:tc>
          <w:tcPr>
            <w:tcW w:w="1643" w:type="dxa"/>
            <w:vAlign w:val="center"/>
          </w:tcPr>
          <w:p>
            <w:pPr>
              <w:pStyle w:val="12"/>
            </w:pPr>
            <w:r>
              <w:t>29.33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302</w:t>
            </w:r>
          </w:p>
        </w:tc>
        <w:tc>
          <w:tcPr>
            <w:tcW w:w="1643" w:type="dxa"/>
            <w:vAlign w:val="center"/>
          </w:tcPr>
          <w:p>
            <w:pPr>
              <w:pStyle w:val="13"/>
            </w:pPr>
            <w:r>
              <w:t>商品和服务支出</w:t>
            </w:r>
          </w:p>
        </w:tc>
        <w:tc>
          <w:tcPr>
            <w:tcW w:w="1643" w:type="dxa"/>
            <w:vAlign w:val="center"/>
          </w:tcPr>
          <w:p>
            <w:pPr>
              <w:pStyle w:val="12"/>
            </w:pPr>
            <w:r>
              <w:t>125.12</w:t>
            </w:r>
          </w:p>
        </w:tc>
        <w:tc>
          <w:tcPr>
            <w:tcW w:w="1643" w:type="dxa"/>
            <w:vAlign w:val="center"/>
          </w:tcPr>
          <w:p>
            <w:pPr>
              <w:pStyle w:val="12"/>
            </w:pPr>
          </w:p>
        </w:tc>
        <w:tc>
          <w:tcPr>
            <w:tcW w:w="1643" w:type="dxa"/>
            <w:vAlign w:val="center"/>
          </w:tcPr>
          <w:p>
            <w:pPr>
              <w:pStyle w:val="12"/>
            </w:pPr>
            <w:r>
              <w:t>125.12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30201</w:t>
            </w:r>
          </w:p>
        </w:tc>
        <w:tc>
          <w:tcPr>
            <w:tcW w:w="1643" w:type="dxa"/>
            <w:vAlign w:val="center"/>
          </w:tcPr>
          <w:p>
            <w:pPr>
              <w:pStyle w:val="13"/>
            </w:pPr>
            <w:r>
              <w:t>办公费</w:t>
            </w:r>
          </w:p>
        </w:tc>
        <w:tc>
          <w:tcPr>
            <w:tcW w:w="1643" w:type="dxa"/>
            <w:vAlign w:val="center"/>
          </w:tcPr>
          <w:p>
            <w:pPr>
              <w:pStyle w:val="12"/>
            </w:pPr>
            <w:r>
              <w:t>7.04</w:t>
            </w:r>
          </w:p>
        </w:tc>
        <w:tc>
          <w:tcPr>
            <w:tcW w:w="1643" w:type="dxa"/>
            <w:vAlign w:val="center"/>
          </w:tcPr>
          <w:p>
            <w:pPr>
              <w:pStyle w:val="12"/>
            </w:pPr>
          </w:p>
        </w:tc>
        <w:tc>
          <w:tcPr>
            <w:tcW w:w="1643" w:type="dxa"/>
            <w:vAlign w:val="center"/>
          </w:tcPr>
          <w:p>
            <w:pPr>
              <w:pStyle w:val="12"/>
            </w:pPr>
            <w:r>
              <w:t>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30207</w:t>
            </w:r>
          </w:p>
        </w:tc>
        <w:tc>
          <w:tcPr>
            <w:tcW w:w="1643" w:type="dxa"/>
            <w:vAlign w:val="center"/>
          </w:tcPr>
          <w:p>
            <w:pPr>
              <w:pStyle w:val="13"/>
            </w:pPr>
            <w:r>
              <w:t>邮电费</w:t>
            </w:r>
          </w:p>
        </w:tc>
        <w:tc>
          <w:tcPr>
            <w:tcW w:w="1643" w:type="dxa"/>
            <w:vAlign w:val="center"/>
          </w:tcPr>
          <w:p>
            <w:pPr>
              <w:pStyle w:val="12"/>
            </w:pPr>
            <w:r>
              <w:t>5.10</w:t>
            </w:r>
          </w:p>
        </w:tc>
        <w:tc>
          <w:tcPr>
            <w:tcW w:w="1643" w:type="dxa"/>
            <w:vAlign w:val="center"/>
          </w:tcPr>
          <w:p>
            <w:pPr>
              <w:pStyle w:val="12"/>
            </w:pPr>
          </w:p>
        </w:tc>
        <w:tc>
          <w:tcPr>
            <w:tcW w:w="1643" w:type="dxa"/>
            <w:vAlign w:val="center"/>
          </w:tcPr>
          <w:p>
            <w:pPr>
              <w:pStyle w:val="12"/>
            </w:pPr>
            <w:r>
              <w:t>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30208</w:t>
            </w:r>
          </w:p>
        </w:tc>
        <w:tc>
          <w:tcPr>
            <w:tcW w:w="1643" w:type="dxa"/>
            <w:vAlign w:val="center"/>
          </w:tcPr>
          <w:p>
            <w:pPr>
              <w:pStyle w:val="13"/>
            </w:pPr>
            <w:r>
              <w:t>取暖费</w:t>
            </w:r>
          </w:p>
        </w:tc>
        <w:tc>
          <w:tcPr>
            <w:tcW w:w="1643" w:type="dxa"/>
            <w:vAlign w:val="center"/>
          </w:tcPr>
          <w:p>
            <w:pPr>
              <w:pStyle w:val="12"/>
            </w:pPr>
            <w:r>
              <w:t>10.00</w:t>
            </w:r>
          </w:p>
        </w:tc>
        <w:tc>
          <w:tcPr>
            <w:tcW w:w="1643" w:type="dxa"/>
            <w:vAlign w:val="center"/>
          </w:tcPr>
          <w:p>
            <w:pPr>
              <w:pStyle w:val="12"/>
            </w:pPr>
          </w:p>
        </w:tc>
        <w:tc>
          <w:tcPr>
            <w:tcW w:w="1643"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30213</w:t>
            </w:r>
          </w:p>
        </w:tc>
        <w:tc>
          <w:tcPr>
            <w:tcW w:w="1643" w:type="dxa"/>
            <w:vAlign w:val="center"/>
          </w:tcPr>
          <w:p>
            <w:pPr>
              <w:pStyle w:val="13"/>
            </w:pPr>
            <w:r>
              <w:t>维修(护)费</w:t>
            </w:r>
          </w:p>
        </w:tc>
        <w:tc>
          <w:tcPr>
            <w:tcW w:w="1643" w:type="dxa"/>
            <w:vAlign w:val="center"/>
          </w:tcPr>
          <w:p>
            <w:pPr>
              <w:pStyle w:val="12"/>
            </w:pPr>
            <w:r>
              <w:t>4.00</w:t>
            </w:r>
          </w:p>
        </w:tc>
        <w:tc>
          <w:tcPr>
            <w:tcW w:w="1643" w:type="dxa"/>
            <w:vAlign w:val="center"/>
          </w:tcPr>
          <w:p>
            <w:pPr>
              <w:pStyle w:val="12"/>
            </w:pPr>
          </w:p>
        </w:tc>
        <w:tc>
          <w:tcPr>
            <w:tcW w:w="1643"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30228</w:t>
            </w:r>
          </w:p>
        </w:tc>
        <w:tc>
          <w:tcPr>
            <w:tcW w:w="1643" w:type="dxa"/>
            <w:vAlign w:val="center"/>
          </w:tcPr>
          <w:p>
            <w:pPr>
              <w:pStyle w:val="13"/>
            </w:pPr>
            <w:r>
              <w:t>工会经费</w:t>
            </w:r>
          </w:p>
        </w:tc>
        <w:tc>
          <w:tcPr>
            <w:tcW w:w="1643" w:type="dxa"/>
            <w:vAlign w:val="center"/>
          </w:tcPr>
          <w:p>
            <w:pPr>
              <w:pStyle w:val="12"/>
            </w:pPr>
            <w:r>
              <w:t>2.54</w:t>
            </w:r>
          </w:p>
        </w:tc>
        <w:tc>
          <w:tcPr>
            <w:tcW w:w="1643" w:type="dxa"/>
            <w:vAlign w:val="center"/>
          </w:tcPr>
          <w:p>
            <w:pPr>
              <w:pStyle w:val="12"/>
            </w:pPr>
          </w:p>
        </w:tc>
        <w:tc>
          <w:tcPr>
            <w:tcW w:w="1643" w:type="dxa"/>
            <w:vAlign w:val="center"/>
          </w:tcPr>
          <w:p>
            <w:pPr>
              <w:pStyle w:val="12"/>
            </w:pPr>
            <w:r>
              <w:t>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30229</w:t>
            </w:r>
          </w:p>
        </w:tc>
        <w:tc>
          <w:tcPr>
            <w:tcW w:w="1643" w:type="dxa"/>
            <w:vAlign w:val="center"/>
          </w:tcPr>
          <w:p>
            <w:pPr>
              <w:pStyle w:val="13"/>
            </w:pPr>
            <w:r>
              <w:t>福利费</w:t>
            </w:r>
          </w:p>
        </w:tc>
        <w:tc>
          <w:tcPr>
            <w:tcW w:w="1643" w:type="dxa"/>
            <w:vAlign w:val="center"/>
          </w:tcPr>
          <w:p>
            <w:pPr>
              <w:pStyle w:val="12"/>
            </w:pPr>
            <w:r>
              <w:t>3.17</w:t>
            </w:r>
          </w:p>
        </w:tc>
        <w:tc>
          <w:tcPr>
            <w:tcW w:w="1643" w:type="dxa"/>
            <w:vAlign w:val="center"/>
          </w:tcPr>
          <w:p>
            <w:pPr>
              <w:pStyle w:val="12"/>
            </w:pPr>
          </w:p>
        </w:tc>
        <w:tc>
          <w:tcPr>
            <w:tcW w:w="1643" w:type="dxa"/>
            <w:vAlign w:val="center"/>
          </w:tcPr>
          <w:p>
            <w:pPr>
              <w:pStyle w:val="12"/>
            </w:pPr>
            <w:r>
              <w:t>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643" w:type="dxa"/>
            <w:vAlign w:val="center"/>
          </w:tcPr>
          <w:p>
            <w:pPr>
              <w:pStyle w:val="13"/>
            </w:pPr>
            <w:r>
              <w:t>30239</w:t>
            </w:r>
          </w:p>
        </w:tc>
        <w:tc>
          <w:tcPr>
            <w:tcW w:w="1643" w:type="dxa"/>
            <w:vAlign w:val="center"/>
          </w:tcPr>
          <w:p>
            <w:pPr>
              <w:pStyle w:val="13"/>
            </w:pPr>
            <w:r>
              <w:t>其他交通费用</w:t>
            </w:r>
          </w:p>
        </w:tc>
        <w:tc>
          <w:tcPr>
            <w:tcW w:w="1643" w:type="dxa"/>
            <w:vAlign w:val="center"/>
          </w:tcPr>
          <w:p>
            <w:pPr>
              <w:pStyle w:val="12"/>
            </w:pPr>
            <w:r>
              <w:t>19.44</w:t>
            </w:r>
          </w:p>
        </w:tc>
        <w:tc>
          <w:tcPr>
            <w:tcW w:w="1643" w:type="dxa"/>
            <w:vAlign w:val="center"/>
          </w:tcPr>
          <w:p>
            <w:pPr>
              <w:pStyle w:val="12"/>
            </w:pPr>
          </w:p>
        </w:tc>
        <w:tc>
          <w:tcPr>
            <w:tcW w:w="1643" w:type="dxa"/>
            <w:vAlign w:val="center"/>
          </w:tcPr>
          <w:p>
            <w:pPr>
              <w:pStyle w:val="12"/>
            </w:pPr>
            <w:r>
              <w:t>19.44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19</w:t>
            </w:r>
          </w:p>
        </w:tc>
        <w:tc>
          <w:tcPr>
            <w:tcW w:w="1643" w:type="dxa"/>
            <w:vAlign w:val="center"/>
          </w:tcPr>
          <w:p>
            <w:pPr>
              <w:pStyle w:val="13"/>
            </w:pPr>
            <w:r>
              <w:t>30299</w:t>
            </w:r>
          </w:p>
        </w:tc>
        <w:tc>
          <w:tcPr>
            <w:tcW w:w="1643" w:type="dxa"/>
            <w:vAlign w:val="center"/>
          </w:tcPr>
          <w:p>
            <w:pPr>
              <w:pStyle w:val="13"/>
            </w:pPr>
            <w:r>
              <w:t>其他商品和服务支出</w:t>
            </w:r>
          </w:p>
        </w:tc>
        <w:tc>
          <w:tcPr>
            <w:tcW w:w="1643" w:type="dxa"/>
            <w:vAlign w:val="center"/>
          </w:tcPr>
          <w:p>
            <w:pPr>
              <w:pStyle w:val="12"/>
            </w:pPr>
            <w:r>
              <w:t>73.83</w:t>
            </w:r>
          </w:p>
        </w:tc>
        <w:tc>
          <w:tcPr>
            <w:tcW w:w="1643" w:type="dxa"/>
            <w:vAlign w:val="center"/>
          </w:tcPr>
          <w:p>
            <w:pPr>
              <w:pStyle w:val="12"/>
            </w:pPr>
          </w:p>
        </w:tc>
        <w:tc>
          <w:tcPr>
            <w:tcW w:w="1643" w:type="dxa"/>
            <w:vAlign w:val="center"/>
          </w:tcPr>
          <w:p>
            <w:pPr>
              <w:pStyle w:val="12"/>
            </w:pPr>
            <w:r>
              <w:t>73.83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20</w:t>
            </w:r>
          </w:p>
        </w:tc>
        <w:tc>
          <w:tcPr>
            <w:tcW w:w="1643" w:type="dxa"/>
            <w:vAlign w:val="center"/>
          </w:tcPr>
          <w:p>
            <w:pPr>
              <w:pStyle w:val="13"/>
            </w:pPr>
            <w:r>
              <w:t>303</w:t>
            </w:r>
          </w:p>
        </w:tc>
        <w:tc>
          <w:tcPr>
            <w:tcW w:w="1643" w:type="dxa"/>
            <w:vAlign w:val="center"/>
          </w:tcPr>
          <w:p>
            <w:pPr>
              <w:pStyle w:val="13"/>
            </w:pPr>
            <w:r>
              <w:t>对个人和家庭的补助</w:t>
            </w:r>
          </w:p>
        </w:tc>
        <w:tc>
          <w:tcPr>
            <w:tcW w:w="1643" w:type="dxa"/>
            <w:vAlign w:val="center"/>
          </w:tcPr>
          <w:p>
            <w:pPr>
              <w:pStyle w:val="12"/>
            </w:pPr>
            <w:r>
              <w:t>20.91</w:t>
            </w:r>
          </w:p>
        </w:tc>
        <w:tc>
          <w:tcPr>
            <w:tcW w:w="1643" w:type="dxa"/>
            <w:vAlign w:val="center"/>
          </w:tcPr>
          <w:p>
            <w:pPr>
              <w:pStyle w:val="12"/>
            </w:pPr>
            <w:r>
              <w:t>20.91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21</w:t>
            </w:r>
          </w:p>
        </w:tc>
        <w:tc>
          <w:tcPr>
            <w:tcW w:w="1643" w:type="dxa"/>
            <w:vAlign w:val="center"/>
          </w:tcPr>
          <w:p>
            <w:pPr>
              <w:pStyle w:val="13"/>
            </w:pPr>
            <w:r>
              <w:t>30302</w:t>
            </w:r>
          </w:p>
        </w:tc>
        <w:tc>
          <w:tcPr>
            <w:tcW w:w="1643" w:type="dxa"/>
            <w:vAlign w:val="center"/>
          </w:tcPr>
          <w:p>
            <w:pPr>
              <w:pStyle w:val="13"/>
            </w:pPr>
            <w:r>
              <w:t>退休费</w:t>
            </w:r>
          </w:p>
        </w:tc>
        <w:tc>
          <w:tcPr>
            <w:tcW w:w="1643" w:type="dxa"/>
            <w:vAlign w:val="center"/>
          </w:tcPr>
          <w:p>
            <w:pPr>
              <w:pStyle w:val="12"/>
            </w:pPr>
            <w:r>
              <w:t>13.03</w:t>
            </w:r>
          </w:p>
        </w:tc>
        <w:tc>
          <w:tcPr>
            <w:tcW w:w="1643" w:type="dxa"/>
            <w:vAlign w:val="center"/>
          </w:tcPr>
          <w:p>
            <w:pPr>
              <w:pStyle w:val="12"/>
            </w:pPr>
            <w:r>
              <w:t>13.03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22</w:t>
            </w:r>
          </w:p>
        </w:tc>
        <w:tc>
          <w:tcPr>
            <w:tcW w:w="1643" w:type="dxa"/>
            <w:vAlign w:val="center"/>
          </w:tcPr>
          <w:p>
            <w:pPr>
              <w:pStyle w:val="13"/>
            </w:pPr>
            <w:r>
              <w:t>30305</w:t>
            </w:r>
          </w:p>
        </w:tc>
        <w:tc>
          <w:tcPr>
            <w:tcW w:w="1643" w:type="dxa"/>
            <w:vAlign w:val="center"/>
          </w:tcPr>
          <w:p>
            <w:pPr>
              <w:pStyle w:val="13"/>
            </w:pPr>
            <w:r>
              <w:t>生活补助</w:t>
            </w:r>
          </w:p>
        </w:tc>
        <w:tc>
          <w:tcPr>
            <w:tcW w:w="1643" w:type="dxa"/>
            <w:vAlign w:val="center"/>
          </w:tcPr>
          <w:p>
            <w:pPr>
              <w:pStyle w:val="12"/>
            </w:pPr>
            <w:r>
              <w:t>4.43</w:t>
            </w:r>
          </w:p>
        </w:tc>
        <w:tc>
          <w:tcPr>
            <w:tcW w:w="1643" w:type="dxa"/>
            <w:vAlign w:val="center"/>
          </w:tcPr>
          <w:p>
            <w:pPr>
              <w:pStyle w:val="12"/>
            </w:pPr>
            <w:r>
              <w:t>4.43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23</w:t>
            </w:r>
          </w:p>
        </w:tc>
        <w:tc>
          <w:tcPr>
            <w:tcW w:w="1643" w:type="dxa"/>
            <w:vAlign w:val="center"/>
          </w:tcPr>
          <w:p>
            <w:pPr>
              <w:pStyle w:val="13"/>
            </w:pPr>
            <w:r>
              <w:t>30399</w:t>
            </w:r>
          </w:p>
        </w:tc>
        <w:tc>
          <w:tcPr>
            <w:tcW w:w="1643" w:type="dxa"/>
            <w:vAlign w:val="center"/>
          </w:tcPr>
          <w:p>
            <w:pPr>
              <w:pStyle w:val="13"/>
            </w:pPr>
            <w:r>
              <w:t>其他对个人和家庭的补助</w:t>
            </w:r>
          </w:p>
        </w:tc>
        <w:tc>
          <w:tcPr>
            <w:tcW w:w="1643" w:type="dxa"/>
            <w:vAlign w:val="center"/>
          </w:tcPr>
          <w:p>
            <w:pPr>
              <w:pStyle w:val="12"/>
            </w:pPr>
            <w:r>
              <w:t>3.45</w:t>
            </w:r>
          </w:p>
        </w:tc>
        <w:tc>
          <w:tcPr>
            <w:tcW w:w="1643" w:type="dxa"/>
            <w:vAlign w:val="center"/>
          </w:tcPr>
          <w:p>
            <w:pPr>
              <w:pStyle w:val="12"/>
            </w:pPr>
            <w:r>
              <w:t>3.45</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部门预算</w:t>
      </w:r>
      <w:r>
        <w:rPr>
          <w:rFonts w:ascii="方正小标宋_GBK" w:hAnsi="方正小标宋_GBK" w:eastAsia="方正小标宋_GBK" w:cs="方正小标宋_GBK"/>
          <w:color w:val="000000"/>
          <w:sz w:val="36"/>
        </w:rPr>
        <w:t>政府性基金预算财政拨款支出表</w:t>
      </w:r>
      <w:bookmarkEnd w:id="6"/>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171沙河市册井镇人民政府</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部门预算</w:t>
      </w:r>
      <w:r>
        <w:rPr>
          <w:rFonts w:ascii="方正小标宋_GBK" w:hAnsi="方正小标宋_GBK" w:eastAsia="方正小标宋_GBK" w:cs="方正小标宋_GBK"/>
          <w:color w:val="000000"/>
          <w:sz w:val="36"/>
        </w:rPr>
        <w:t>国有资本经营预算财政拨款支出表</w:t>
      </w:r>
      <w:bookmarkEnd w:id="7"/>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171沙河市册井镇人民政府</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部门预算</w:t>
      </w:r>
      <w:r>
        <w:rPr>
          <w:rFonts w:ascii="方正小标宋_GBK" w:hAnsi="方正小标宋_GBK" w:eastAsia="方正小标宋_GBK" w:cs="方正小标宋_GBK"/>
          <w:color w:val="000000"/>
          <w:sz w:val="36"/>
        </w:rPr>
        <w:t>财政拨款“三公”经费支出表</w:t>
      </w:r>
      <w:bookmarkEnd w:id="8"/>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171沙河市册井镇人民政府</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沙河市册井镇人民政府2024年</w:t>
      </w:r>
      <w:r>
        <w:rPr>
          <w:rFonts w:hint="eastAsia" w:ascii="方正小标宋_GBK" w:hAnsi="方正小标宋_GBK" w:eastAsia="方正小标宋_GBK" w:cs="方正小标宋_GBK"/>
          <w:color w:val="000000"/>
          <w:sz w:val="44"/>
          <w:lang w:eastAsia="zh-CN"/>
        </w:rPr>
        <w:t>部门预算</w:t>
      </w:r>
      <w:r>
        <w:rPr>
          <w:rFonts w:ascii="方正小标宋_GBK" w:hAnsi="方正小标宋_GBK" w:eastAsia="方正小标宋_GBK" w:cs="方正小标宋_GBK"/>
          <w:color w:val="000000"/>
          <w:sz w:val="44"/>
        </w:rPr>
        <w:t>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按照《中华人民共和国预算法》、《地方预决算公开操作规程》和《关于进一步推进预算公开工作的实施意见》规定，现将沙河市册井镇人民政府2024年</w:t>
      </w:r>
      <w:r>
        <w:rPr>
          <w:rFonts w:hint="eastAsia" w:eastAsia="方正仿宋_GBK" w:cs="Times New Roman"/>
          <w:color w:val="000000"/>
          <w:sz w:val="28"/>
          <w:lang w:eastAsia="zh-CN"/>
        </w:rPr>
        <w:t>部门预算</w:t>
      </w:r>
      <w:r>
        <w:rPr>
          <w:rFonts w:ascii="Times New Roman" w:hAnsi="Times New Roman" w:eastAsia="方正仿宋_GBK" w:cs="Times New Roman"/>
          <w:color w:val="000000"/>
          <w:sz w:val="28"/>
        </w:rPr>
        <w:t>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pStyle w:val="28"/>
      </w:pPr>
      <w:r>
        <w:t>（一）坚持党的基本路线，以学习、宣传马列主义、毛泽东思想、邓小平理论、“三个代表”重要思想、科学发展观和习近平同志系列讲话精神为己任，联系国际国内形势，结合党和国家召开的重大会议精神，联系全乡各村党组织和党员实际，抓好基础设施建设。</w:t>
      </w:r>
    </w:p>
    <w:p>
      <w:pPr>
        <w:pStyle w:val="28"/>
      </w:pPr>
      <w:r>
        <w:t>（二）全面提高乡村两级党员培训力度，充分发挥政府理论主阵地和新型智库作用。为服务沙河经济转型，为市委、</w:t>
      </w:r>
      <w:r>
        <w:rPr>
          <w:rFonts w:hint="eastAsia"/>
          <w:lang w:eastAsia="zh-CN"/>
        </w:rPr>
        <w:t>市</w:t>
      </w:r>
      <w:r>
        <w:t>政府决策提供参考依据。</w:t>
      </w:r>
    </w:p>
    <w:p>
      <w:pPr>
        <w:pStyle w:val="28"/>
      </w:pPr>
      <w:r>
        <w:t>（三）突出党的理论教育和党性教育，全面提高党员素质。紧紧围绕提高培训效果，培养高素质的干部队伍为目标，充分发挥“熔炉”和“阵地”的作用，搞好乡、村党员干部的培训，切实提高全乡干部素质。</w:t>
      </w:r>
    </w:p>
    <w:p>
      <w:pPr>
        <w:pStyle w:val="28"/>
      </w:pPr>
      <w:r>
        <w:t>（四）完成市委、市政府和市有关部门下达的各项任务。</w:t>
      </w:r>
    </w:p>
    <w:p>
      <w:pPr>
        <w:pStyle w:val="28"/>
        <w:rPr>
          <w:rFonts w:ascii="方正楷体_GBK" w:hAnsi="方正楷体_GBK" w:eastAsia="方正楷体_GBK" w:cs="方正楷体_GBK"/>
          <w:b/>
          <w:color w:val="000000"/>
          <w:sz w:val="32"/>
        </w:rPr>
      </w:pPr>
      <w:r>
        <w:t>（五）围绕党的中心工作，积极开展科学研究，承担市委、市政府下达的任务，推进理论创新。</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沙河市册井镇人民政府本级</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部门预算</w:t>
      </w:r>
      <w:r>
        <w:rPr>
          <w:rFonts w:ascii="黑体" w:hAnsi="黑体" w:eastAsia="黑体" w:cs="黑体"/>
          <w:color w:val="000000"/>
          <w:sz w:val="32"/>
        </w:rPr>
        <w:t>安排的总体情况</w:t>
      </w:r>
      <w:bookmarkEnd w:id="10"/>
    </w:p>
    <w:p>
      <w:pPr>
        <w:pStyle w:val="19"/>
      </w:pPr>
      <w:r>
        <w:t>按照预算管理有关规定，目前</w:t>
      </w:r>
      <w:r>
        <w:rPr>
          <w:rFonts w:hint="eastAsia"/>
          <w:lang w:eastAsia="zh-CN"/>
        </w:rPr>
        <w:t>部门预算</w:t>
      </w:r>
      <w:r>
        <w:t>的编制实行综合预算管理，即全部收入和支出都反映在预算中。沙河市册井镇人民政府机关及所属事业单位的收支包含在</w:t>
      </w:r>
      <w:r>
        <w:rPr>
          <w:rFonts w:hint="eastAsia"/>
          <w:lang w:eastAsia="zh-CN"/>
        </w:rPr>
        <w:t>部门预算</w:t>
      </w:r>
      <w:r>
        <w:t>中。</w:t>
      </w:r>
    </w:p>
    <w:p>
      <w:pPr>
        <w:pStyle w:val="19"/>
      </w:pPr>
      <w:r>
        <w:t>1、收入说明</w:t>
      </w:r>
    </w:p>
    <w:p>
      <w:pPr>
        <w:pStyle w:val="19"/>
      </w:pPr>
      <w:r>
        <w:t>反映本部门当年全部收入。2024年预算收入</w:t>
      </w:r>
      <w:r>
        <w:rPr>
          <w:rFonts w:hint="eastAsia"/>
          <w:lang w:val="en-US" w:eastAsia="zh-CN"/>
        </w:rPr>
        <w:t>1308.42</w:t>
      </w:r>
      <w:r>
        <w:t>万元，其中：一般公共预算收入1308.42万元，基金预算收入0.00万元，国有资本经营预算收入0.00万元，财政专户核拨收入0.00万元，单位资金收入0.00万元，上年结转结余</w:t>
      </w:r>
      <w:r>
        <w:rPr>
          <w:rFonts w:hint="eastAsia"/>
          <w:lang w:val="en-US" w:eastAsia="zh-CN"/>
        </w:rPr>
        <w:t>0</w:t>
      </w:r>
      <w:r>
        <w:t>.00万元。</w:t>
      </w:r>
    </w:p>
    <w:p>
      <w:pPr>
        <w:pStyle w:val="19"/>
      </w:pPr>
      <w:r>
        <w:t>2、支出说明</w:t>
      </w:r>
    </w:p>
    <w:p>
      <w:pPr>
        <w:pStyle w:val="19"/>
      </w:pPr>
      <w:r>
        <w:t>收支预算总表支出栏、基本支出表、项目支出表按经济分类和支出功能分类科目编制，反映沙河市册井镇人民政府年度</w:t>
      </w:r>
      <w:r>
        <w:rPr>
          <w:rFonts w:hint="eastAsia"/>
          <w:lang w:eastAsia="zh-CN"/>
        </w:rPr>
        <w:t>部门预算</w:t>
      </w:r>
      <w:r>
        <w:t>中支出预算的总体情况。2024年支出预算</w:t>
      </w:r>
      <w:r>
        <w:rPr>
          <w:rFonts w:hint="eastAsia"/>
          <w:lang w:val="en-US" w:eastAsia="zh-CN"/>
        </w:rPr>
        <w:t>1308.42</w:t>
      </w:r>
      <w:r>
        <w:t>万元，其中基本支出731.27万元，包括人员经费606.15万元和日常公用经费125.12万元；项目支出</w:t>
      </w:r>
      <w:r>
        <w:rPr>
          <w:rFonts w:hint="eastAsia"/>
          <w:lang w:val="en-US" w:eastAsia="zh-CN"/>
        </w:rPr>
        <w:t>577.15</w:t>
      </w:r>
      <w:r>
        <w:t>万元，主要为人员增加，工资调整。</w:t>
      </w:r>
    </w:p>
    <w:p>
      <w:pPr>
        <w:pStyle w:val="19"/>
      </w:pPr>
      <w:r>
        <w:t>3、比上年增减情况</w:t>
      </w:r>
    </w:p>
    <w:p>
      <w:pPr>
        <w:pStyle w:val="26"/>
        <w:rPr>
          <w:rFonts w:hint="eastAsia" w:eastAsia="方正仿宋_GBK"/>
          <w:lang w:eastAsia="zh-CN"/>
        </w:rPr>
      </w:pPr>
      <w:bookmarkStart w:id="11" w:name="_Toc_3_3_0000000012"/>
      <w:r>
        <w:t>2024年预算收支安排</w:t>
      </w:r>
      <w:r>
        <w:rPr>
          <w:rFonts w:hint="eastAsia"/>
          <w:lang w:val="en-US" w:eastAsia="zh-CN"/>
        </w:rPr>
        <w:t>1308.42</w:t>
      </w:r>
      <w:r>
        <w:t>万元，较2023年预算</w:t>
      </w:r>
      <w:r>
        <w:rPr>
          <w:rFonts w:hint="eastAsia"/>
          <w:lang w:eastAsia="zh-CN"/>
        </w:rPr>
        <w:t>减少</w:t>
      </w:r>
      <w:r>
        <w:rPr>
          <w:rFonts w:hint="eastAsia"/>
          <w:lang w:val="en-US" w:eastAsia="zh-CN"/>
        </w:rPr>
        <w:t>1.05</w:t>
      </w:r>
      <w:r>
        <w:t>万元，其中：基本支出</w:t>
      </w:r>
      <w:r>
        <w:rPr>
          <w:rFonts w:hint="eastAsia"/>
          <w:lang w:eastAsia="zh-CN"/>
        </w:rPr>
        <w:t>减少</w:t>
      </w:r>
      <w:r>
        <w:rPr>
          <w:rFonts w:hint="eastAsia"/>
          <w:lang w:val="en-US" w:eastAsia="zh-CN"/>
        </w:rPr>
        <w:t>1.05</w:t>
      </w:r>
      <w:r>
        <w:t>万元，主要为</w:t>
      </w:r>
      <w:r>
        <w:rPr>
          <w:rFonts w:hint="eastAsia"/>
          <w:lang w:eastAsia="zh-CN"/>
        </w:rPr>
        <w:t>办公费减少。</w:t>
      </w:r>
    </w:p>
    <w:p>
      <w:pPr>
        <w:spacing w:before="10" w:after="10" w:line="360" w:lineRule="auto"/>
        <w:ind w:firstLine="640"/>
        <w:jc w:val="left"/>
        <w:outlineLvl w:val="2"/>
        <w:rPr>
          <w:rFonts w:hint="eastAsia" w:eastAsia="黑体"/>
          <w:lang w:val="en-US" w:eastAsia="zh-CN"/>
        </w:rPr>
      </w:pPr>
      <w:r>
        <w:rPr>
          <w:rFonts w:ascii="黑体" w:hAnsi="黑体" w:eastAsia="黑体" w:cs="黑体"/>
          <w:color w:val="000000"/>
          <w:sz w:val="32"/>
        </w:rPr>
        <w:t>三、机关运行经费安排情况</w:t>
      </w:r>
      <w:bookmarkEnd w:id="11"/>
    </w:p>
    <w:p>
      <w:pPr>
        <w:pStyle w:val="27"/>
      </w:pPr>
      <w:r>
        <w:t>2023年我乡机关运行经费安排94.87万元，主要用于机关正常运转、公务用车运行、办公用房维修维护等日常运行支出。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2023年无三公经费预算</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（一）总体绩效目标</w:t>
      </w:r>
    </w:p>
    <w:p>
      <w:pPr>
        <w:pStyle w:val="22"/>
      </w:pPr>
      <w:r>
        <w:t>202</w:t>
      </w:r>
      <w:r>
        <w:rPr>
          <w:rFonts w:hint="eastAsia"/>
          <w:lang w:val="en-US" w:eastAsia="zh-CN"/>
        </w:rPr>
        <w:t>4</w:t>
      </w:r>
      <w:r>
        <w:t>年，册井乡深入贯彻</w:t>
      </w:r>
      <w:r>
        <w:rPr>
          <w:rFonts w:hint="eastAsia"/>
          <w:lang w:eastAsia="zh-CN"/>
        </w:rPr>
        <w:t>党的二十大精神</w:t>
      </w:r>
      <w:r>
        <w:t>，以习近平新时代中国特色社会主义思想为引领，特别是深入贯彻落实习近平总书记坚持和加强党的全面领导，坚持稳中求进的工作总基调，坚持新的发展理念，凝心聚力，克难攻坚，全力做好202</w:t>
      </w:r>
      <w:r>
        <w:rPr>
          <w:rFonts w:hint="eastAsia"/>
          <w:lang w:val="en-US" w:eastAsia="zh-CN"/>
        </w:rPr>
        <w:t>4</w:t>
      </w:r>
      <w:r>
        <w:t>年工作。一、坚持党的领导，全面加强政府自身建设。推动</w:t>
      </w:r>
      <w:r>
        <w:rPr>
          <w:rFonts w:hint="eastAsia"/>
          <w:lang w:eastAsia="zh-CN"/>
        </w:rPr>
        <w:t>干部思想</w:t>
      </w:r>
      <w:r>
        <w:t>观念和作风转变，不断创新活动载体，着力加强领导班子和干部队伍作风转变，坚持实干为先，担当为官，强化政府作为。</w:t>
      </w:r>
    </w:p>
    <w:p>
      <w:pPr>
        <w:pStyle w:val="22"/>
      </w:pPr>
      <w:r>
        <w:t>二、加强社会综合治理，完善突发事件预警系统和应急预案。以社会综合治理为突破口，社会稳定要进一步做好群众工作，加强乡，村两级群众工作站、室的建设，建立健全群众工作制度，完善社会治安综合治理防控体系，建立完善突发事件预警系统和应急预案，发挥派出所、司法所职能作用，提高处置突发事件的能力。</w:t>
      </w:r>
    </w:p>
    <w:p>
      <w:pPr>
        <w:pStyle w:val="22"/>
      </w:pPr>
      <w:r>
        <w:t>三、强化绿色发展理念，使环境实现再优化，使居住环境，提高村民的生活质量。</w:t>
      </w:r>
    </w:p>
    <w:p>
      <w:pPr>
        <w:pStyle w:val="22"/>
      </w:pPr>
      <w:r>
        <w:t>四、落实乡村振兴战略，以农村面貌改造提升为抓手，提高农村绿化水平，创建宜居环境，农村居住环境有新改善，认真学习贯彻习近平总书记、李克强总理关于改善人居环境的重要批示，改善农村面貌，抓好生态改善，完成乡镇自然生态保护系统建设。</w:t>
      </w:r>
    </w:p>
    <w:p>
      <w:pPr>
        <w:pStyle w:val="22"/>
      </w:pPr>
      <w:r>
        <w:t>五、高质量、高标准完成市委、市政府交办的</w:t>
      </w:r>
      <w:r>
        <w:rPr>
          <w:rFonts w:hint="eastAsia"/>
          <w:lang w:eastAsia="zh-CN"/>
        </w:rPr>
        <w:t>其他各项工作</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（二）分项绩效目标</w:t>
      </w:r>
    </w:p>
    <w:p>
      <w:pPr>
        <w:pStyle w:val="23"/>
      </w:pPr>
      <w:r>
        <w:t>2023年收支预算内，确保完成以下整体目标：</w:t>
      </w:r>
    </w:p>
    <w:p>
      <w:pPr>
        <w:pStyle w:val="23"/>
      </w:pPr>
      <w:r>
        <w:t>目标1：完成本辖区计划生育专项任务，确保实现人口控制目标、积极推进计划生育优质服务。</w:t>
      </w:r>
    </w:p>
    <w:p>
      <w:pPr>
        <w:pStyle w:val="23"/>
      </w:pPr>
      <w:r>
        <w:t>目标2：促进农业科技发展。</w:t>
      </w:r>
    </w:p>
    <w:p>
      <w:pPr>
        <w:pStyle w:val="23"/>
      </w:pPr>
      <w:r>
        <w:t xml:space="preserve">目标3：确保全年不发生火灾。   </w:t>
      </w:r>
    </w:p>
    <w:p>
      <w:pPr>
        <w:pStyle w:val="23"/>
      </w:pPr>
      <w:r>
        <w:t xml:space="preserve">目标4：完成各村“两委”成员工资正常发放，确保本村经济、稳定和谐发展。                             </w:t>
      </w:r>
    </w:p>
    <w:p>
      <w:pPr>
        <w:pStyle w:val="23"/>
      </w:pPr>
      <w:r>
        <w:t xml:space="preserve">目标5：大力加强城镇特别是农村的环境卫生基础设施建设，逐步建立完善环境卫生管理机制，推动环境卫生管理城镇一体化进程，进一步提高城镇居民卫生意识、健康素质和生活质量。                                                                          </w:t>
      </w:r>
    </w:p>
    <w:p>
      <w:pPr>
        <w:pStyle w:val="23"/>
      </w:pPr>
      <w:r>
        <w:t xml:space="preserve"> 目标6：为充分调动各村基层农口各行业广大科技工作者的创造性和积极性，加速科技成果转化和应用开发，促使农业增效、农民增收。                                                                               </w:t>
      </w:r>
    </w:p>
    <w:p>
      <w:pPr>
        <w:pStyle w:val="23"/>
      </w:pPr>
      <w:r>
        <w:t xml:space="preserve">目标7：完成本辖区内人民代表大会监管及各项工作任务。                                              </w:t>
      </w:r>
    </w:p>
    <w:p>
      <w:pPr>
        <w:pStyle w:val="23"/>
        <w:ind w:left="557" w:leftChars="232" w:firstLine="0" w:firstLineChars="0"/>
      </w:pPr>
      <w:r>
        <w:t xml:space="preserve">目标8：进一步加强和改进未成年人思想道德教育工作，开展“养德、修身与成才”系列教育活动。                                                                  目标9：保障村官工资、养老保险、医疗保险正常发放。                                                </w:t>
      </w:r>
    </w:p>
    <w:p>
      <w:pPr>
        <w:pStyle w:val="23"/>
        <w:ind w:left="0" w:leftChars="0" w:firstLine="560" w:firstLineChars="200"/>
      </w:pPr>
      <w:r>
        <w:t xml:space="preserve"> 目标10：负责人口和计划生育政策法规的宣传工作；负责优生、优育、节育服务；负责育龄妇女定期检查，</w:t>
      </w:r>
      <w:r>
        <w:rPr>
          <w:rFonts w:hint="eastAsia"/>
          <w:lang w:eastAsia="zh-CN"/>
        </w:rPr>
        <w:t>必用药品</w:t>
      </w:r>
      <w:r>
        <w:t xml:space="preserve">发放工作；负责人口和计划生育协会等工作；负责排查管理本辖区流动人口计划生育工作。                                                 </w:t>
      </w:r>
    </w:p>
    <w:p>
      <w:pPr>
        <w:pStyle w:val="23"/>
        <w:ind w:left="0" w:leftChars="0" w:firstLine="560" w:firstLineChars="200"/>
      </w:pPr>
      <w:r>
        <w:t>目标11：负责人口和计划生育政策法规的宣传工作；负责优生、优育、节育服务；负责育龄妇女定期检查，</w:t>
      </w:r>
      <w:r>
        <w:rPr>
          <w:rFonts w:hint="eastAsia"/>
          <w:lang w:eastAsia="zh-CN"/>
        </w:rPr>
        <w:t>必用药品</w:t>
      </w:r>
      <w:r>
        <w:t>发放工作；负责人口和计划生育协会等工作；负责排查管理本辖区流动人口计划生育工作。</w:t>
      </w:r>
    </w:p>
    <w:p>
      <w:pPr>
        <w:spacing w:before="0" w:after="0" w:line="500" w:lineRule="exact"/>
        <w:ind w:firstLine="560"/>
        <w:jc w:val="left"/>
        <w:outlineLvl w:val="9"/>
        <w:rPr>
          <w:rFonts w:ascii="Times New Roman" w:hAnsi="Times New Roman" w:eastAsia="方正仿宋_GBK" w:cs="Times New Roman"/>
          <w:color w:val="000000"/>
          <w:sz w:val="28"/>
        </w:rPr>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p>
    <w:p>
      <w:pPr>
        <w:pStyle w:val="24"/>
      </w:pPr>
      <w:r>
        <w:t xml:space="preserve">一是加强美丽镇村建设。1、以册井为示范，进行槽碾街、贸易街改造，完善基础设施，实现撤镇设镇，册井村将完成城镇统筹发展目标，为我市城镇化建设做出贡献。2、是继续改善农村交通等基础设施条件。加快推进联村道路硬化工程。加强镇村基础设施建设，完善配套功能，落实农村环境卫生整治长效机制，营造优美的人居环境。 </w:t>
      </w:r>
    </w:p>
    <w:p>
      <w:pPr>
        <w:pStyle w:val="24"/>
      </w:pPr>
      <w:r>
        <w:t>二是民生保障工作。全面落实各项惠农惠民政策，继续做好低保、五保等民政救助工作，提高全呼、魏庄敬老院的入住率，稳步提高新农合、新农保的参合率，实现新农合参合率达到97%以上，新农保参合率95%以上，推进教育、医疗卫生等社会事业的发展，确保中央的各项惠农政策落到实处。</w:t>
      </w:r>
    </w:p>
    <w:p>
      <w:pPr>
        <w:pStyle w:val="24"/>
      </w:pPr>
      <w:r>
        <w:t>三是高度重视社会稳定工作。认真落实定期排查、领导包案、责任追究等制度，大力开展矛盾纠纷排查调处活动，努力把问题解决在基层，化解在萌芽状态。加强基层基础工作，充分发挥村级组织维护稳定的第一道防线作用，提高村级组织解决矛盾纠纷的能力。进一步完善群体性事件的预警机制、化解矛盾的排查调处机制和运 转高效的处臵工作机制，时刻掌握工作主动权，及时妥善处理群体性事件。强化社会治安综合治理，加强社会治安防控体系建设，坚决打击严重刑事犯罪活动和邪教组织的非法活动。</w:t>
      </w:r>
    </w:p>
    <w:p>
      <w:pPr>
        <w:pStyle w:val="24"/>
        <w:sectPr>
          <w:pgSz w:w="16840" w:h="11900" w:orient="landscape"/>
          <w:pgMar w:top="1361" w:right="1020" w:bottom="1361" w:left="1020" w:header="720" w:footer="720" w:gutter="0"/>
          <w:cols w:space="720" w:num="1"/>
        </w:sectPr>
      </w:pPr>
      <w:r>
        <w:t>四是抓好安全生产工作。继续坚持不定期巡视制度，对矿山和企业的安全隐患进行排查，一旦发现有偷干迹象，立即向有关执法部门进行报告，并积极配合，坚决取缔。</w:t>
      </w:r>
      <w:r>
        <w:rPr>
          <w:rFonts w:hint="eastAsia"/>
          <w:lang w:eastAsia="zh-CN"/>
        </w:rPr>
        <w:t>认真做好</w:t>
      </w:r>
      <w:r>
        <w:t>防汛、防火工作，确保人民生命财产安全。</w:t>
      </w:r>
    </w:p>
    <w:p>
      <w:pPr>
        <w:numPr>
          <w:ilvl w:val="0"/>
          <w:numId w:val="1"/>
        </w:numPr>
        <w:spacing w:before="10" w:after="10" w:line="360" w:lineRule="auto"/>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0" w:after="0" w:line="240" w:lineRule="auto"/>
        <w:jc w:val="left"/>
        <w:outlineLvl w:val="9"/>
        <w:rPr>
          <w:rFonts w:ascii="黑体" w:hAnsi="黑体" w:eastAsia="黑体" w:cs="黑体"/>
          <w:b w:val="0"/>
          <w:bCs/>
          <w:color w:val="000000"/>
          <w:sz w:val="32"/>
          <w:shd w:val="clear" w:color="auto" w:fill="auto"/>
        </w:rPr>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val="0"/>
          <w:bCs/>
          <w:color w:val="000000"/>
          <w:sz w:val="32"/>
          <w:shd w:val="clear" w:color="auto" w:fill="auto"/>
          <w:lang w:val="en-US" w:eastAsia="zh-CN"/>
        </w:rPr>
        <w:t>无专项资金</w:t>
      </w:r>
    </w:p>
    <w:p>
      <w:pPr>
        <w:spacing w:before="10" w:after="10" w:line="360" w:lineRule="auto"/>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1、半专业森林防火队员经费绩效目标表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13058224P00001010009D</w:t>
            </w:r>
          </w:p>
        </w:tc>
        <w:tc>
          <w:tcPr>
            <w:tcW w:w="2114" w:type="dxa"/>
            <w:vAlign w:val="center"/>
          </w:tcPr>
          <w:p>
            <w:pPr>
              <w:pStyle w:val="11"/>
            </w:pPr>
            <w:r>
              <w:t>项目名称</w:t>
            </w:r>
          </w:p>
        </w:tc>
        <w:tc>
          <w:tcPr>
            <w:tcW w:w="6342" w:type="dxa"/>
            <w:gridSpan w:val="3"/>
            <w:vAlign w:val="center"/>
          </w:tcPr>
          <w:p>
            <w:pPr>
              <w:pStyle w:val="13"/>
            </w:pPr>
            <w:r>
              <w:t>半专业森林防火队员经费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14.32</w:t>
            </w:r>
          </w:p>
        </w:tc>
        <w:tc>
          <w:tcPr>
            <w:tcW w:w="2114" w:type="dxa"/>
            <w:vAlign w:val="center"/>
          </w:tcPr>
          <w:p>
            <w:pPr>
              <w:pStyle w:val="11"/>
            </w:pPr>
            <w:r>
              <w:t>其中：财政    资金</w:t>
            </w:r>
          </w:p>
        </w:tc>
        <w:tc>
          <w:tcPr>
            <w:tcW w:w="2114" w:type="dxa"/>
            <w:vAlign w:val="center"/>
          </w:tcPr>
          <w:p>
            <w:pPr>
              <w:pStyle w:val="13"/>
            </w:pPr>
            <w:r>
              <w:t>14.32</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保障半专业森林防火队员工资的正常发放。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3.58</w:t>
            </w:r>
          </w:p>
        </w:tc>
        <w:tc>
          <w:tcPr>
            <w:tcW w:w="2114" w:type="dxa"/>
            <w:vAlign w:val="center"/>
          </w:tcPr>
          <w:p>
            <w:pPr>
              <w:pStyle w:val="14"/>
            </w:pPr>
            <w:r>
              <w:t>7.16</w:t>
            </w:r>
          </w:p>
        </w:tc>
        <w:tc>
          <w:tcPr>
            <w:tcW w:w="2114" w:type="dxa"/>
            <w:vAlign w:val="center"/>
          </w:tcPr>
          <w:p>
            <w:pPr>
              <w:pStyle w:val="14"/>
            </w:pPr>
            <w:r>
              <w:t>10.74</w:t>
            </w:r>
          </w:p>
        </w:tc>
        <w:tc>
          <w:tcPr>
            <w:tcW w:w="4228" w:type="dxa"/>
            <w:gridSpan w:val="2"/>
            <w:vAlign w:val="center"/>
          </w:tcPr>
          <w:p>
            <w:pPr>
              <w:pStyle w:val="14"/>
            </w:pPr>
            <w:r>
              <w:t>14.32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发放工资人数</w:t>
            </w:r>
          </w:p>
        </w:tc>
        <w:tc>
          <w:tcPr>
            <w:tcW w:w="4228" w:type="dxa"/>
            <w:vAlign w:val="center"/>
          </w:tcPr>
          <w:p>
            <w:pPr>
              <w:pStyle w:val="13"/>
            </w:pPr>
            <w:r>
              <w:t>财政供养人员人数</w:t>
            </w:r>
          </w:p>
        </w:tc>
        <w:tc>
          <w:tcPr>
            <w:tcW w:w="2114" w:type="dxa"/>
            <w:vAlign w:val="center"/>
          </w:tcPr>
          <w:p>
            <w:pPr>
              <w:pStyle w:val="13"/>
            </w:pPr>
            <w:r>
              <w:t>20人</w:t>
            </w:r>
          </w:p>
        </w:tc>
        <w:tc>
          <w:tcPr>
            <w:tcW w:w="2114" w:type="dxa"/>
            <w:vAlign w:val="center"/>
          </w:tcPr>
          <w:p>
            <w:pPr>
              <w:pStyle w:val="13"/>
            </w:pPr>
            <w:r>
              <w:t>实际防火人数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在职人员控制率</w:t>
            </w:r>
          </w:p>
        </w:tc>
        <w:tc>
          <w:tcPr>
            <w:tcW w:w="4228" w:type="dxa"/>
            <w:vAlign w:val="center"/>
          </w:tcPr>
          <w:p>
            <w:pPr>
              <w:pStyle w:val="13"/>
            </w:pPr>
            <w:r>
              <w:t>本年度实际在职人员数与编制数的比率</w:t>
            </w:r>
          </w:p>
        </w:tc>
        <w:tc>
          <w:tcPr>
            <w:tcW w:w="2114" w:type="dxa"/>
            <w:vAlign w:val="center"/>
          </w:tcPr>
          <w:p>
            <w:pPr>
              <w:pStyle w:val="13"/>
            </w:pPr>
            <w:r>
              <w:t>≤100%</w:t>
            </w:r>
          </w:p>
        </w:tc>
        <w:tc>
          <w:tcPr>
            <w:tcW w:w="2114" w:type="dxa"/>
            <w:vAlign w:val="center"/>
          </w:tcPr>
          <w:p>
            <w:pPr>
              <w:pStyle w:val="13"/>
            </w:pPr>
            <w:r>
              <w:t>实际防火人数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工资成本</w:t>
            </w:r>
          </w:p>
        </w:tc>
        <w:tc>
          <w:tcPr>
            <w:tcW w:w="4228" w:type="dxa"/>
            <w:vAlign w:val="center"/>
          </w:tcPr>
          <w:p>
            <w:pPr>
              <w:pStyle w:val="13"/>
            </w:pPr>
            <w:r>
              <w:t>财政供养人员全年工资总数</w:t>
            </w:r>
          </w:p>
        </w:tc>
        <w:tc>
          <w:tcPr>
            <w:tcW w:w="2114" w:type="dxa"/>
            <w:vAlign w:val="center"/>
          </w:tcPr>
          <w:p>
            <w:pPr>
              <w:pStyle w:val="13"/>
            </w:pPr>
            <w:r>
              <w:t>≤14.32万元</w:t>
            </w:r>
          </w:p>
        </w:tc>
        <w:tc>
          <w:tcPr>
            <w:tcW w:w="2114" w:type="dxa"/>
            <w:vAlign w:val="center"/>
          </w:tcPr>
          <w:p>
            <w:pPr>
              <w:pStyle w:val="13"/>
            </w:pPr>
            <w:r>
              <w:t>实际防火人数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奖金、津贴发放及时率</w:t>
            </w:r>
          </w:p>
        </w:tc>
        <w:tc>
          <w:tcPr>
            <w:tcW w:w="4228" w:type="dxa"/>
            <w:vAlign w:val="center"/>
          </w:tcPr>
          <w:p>
            <w:pPr>
              <w:pStyle w:val="13"/>
            </w:pPr>
            <w:r>
              <w:t>奖金、津贴发放及时率</w:t>
            </w:r>
          </w:p>
        </w:tc>
        <w:tc>
          <w:tcPr>
            <w:tcW w:w="2114" w:type="dxa"/>
            <w:vAlign w:val="center"/>
          </w:tcPr>
          <w:p>
            <w:pPr>
              <w:pStyle w:val="13"/>
            </w:pPr>
            <w:r>
              <w:t>及时发放</w:t>
            </w:r>
          </w:p>
        </w:tc>
        <w:tc>
          <w:tcPr>
            <w:tcW w:w="2114" w:type="dxa"/>
            <w:vAlign w:val="center"/>
          </w:tcPr>
          <w:p>
            <w:pPr>
              <w:pStyle w:val="13"/>
            </w:pPr>
            <w:r>
              <w:t>实际发放时间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重点工作完成率</w:t>
            </w:r>
          </w:p>
        </w:tc>
        <w:tc>
          <w:tcPr>
            <w:tcW w:w="4228" w:type="dxa"/>
            <w:vAlign w:val="center"/>
          </w:tcPr>
          <w:p>
            <w:pPr>
              <w:pStyle w:val="13"/>
            </w:pPr>
            <w:r>
              <w:t>实际重点工作完成情况占全年重点工作需完成情况的比率</w:t>
            </w:r>
          </w:p>
        </w:tc>
        <w:tc>
          <w:tcPr>
            <w:tcW w:w="2114" w:type="dxa"/>
            <w:vAlign w:val="center"/>
          </w:tcPr>
          <w:p>
            <w:pPr>
              <w:pStyle w:val="13"/>
            </w:pPr>
            <w:r>
              <w:t>≥90%</w:t>
            </w:r>
          </w:p>
        </w:tc>
        <w:tc>
          <w:tcPr>
            <w:tcW w:w="2114" w:type="dxa"/>
            <w:vAlign w:val="center"/>
          </w:tcPr>
          <w:p>
            <w:pPr>
              <w:pStyle w:val="13"/>
            </w:pPr>
            <w:r>
              <w:t>宣传效应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职工满意度</w:t>
            </w:r>
          </w:p>
        </w:tc>
        <w:tc>
          <w:tcPr>
            <w:tcW w:w="4228" w:type="dxa"/>
            <w:vAlign w:val="center"/>
          </w:tcPr>
          <w:p>
            <w:pPr>
              <w:pStyle w:val="13"/>
            </w:pPr>
            <w:r>
              <w:t>满意人数占全部人数的比率</w:t>
            </w:r>
          </w:p>
        </w:tc>
        <w:tc>
          <w:tcPr>
            <w:tcW w:w="2114" w:type="dxa"/>
            <w:vAlign w:val="center"/>
          </w:tcPr>
          <w:p>
            <w:pPr>
              <w:pStyle w:val="13"/>
            </w:pPr>
            <w:r>
              <w:t>≥90%</w:t>
            </w:r>
          </w:p>
        </w:tc>
        <w:tc>
          <w:tcPr>
            <w:tcW w:w="2114" w:type="dxa"/>
            <w:vAlign w:val="center"/>
          </w:tcPr>
          <w:p>
            <w:pPr>
              <w:pStyle w:val="13"/>
            </w:pPr>
            <w:r>
              <w:t>满意程度</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、城乡社区环境卫生绩效目标表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13058224P00002110016B</w:t>
            </w:r>
          </w:p>
        </w:tc>
        <w:tc>
          <w:tcPr>
            <w:tcW w:w="2114" w:type="dxa"/>
            <w:vAlign w:val="center"/>
          </w:tcPr>
          <w:p>
            <w:pPr>
              <w:pStyle w:val="11"/>
            </w:pPr>
            <w:r>
              <w:t>项目名称</w:t>
            </w:r>
          </w:p>
        </w:tc>
        <w:tc>
          <w:tcPr>
            <w:tcW w:w="6342" w:type="dxa"/>
            <w:gridSpan w:val="3"/>
            <w:vAlign w:val="center"/>
          </w:tcPr>
          <w:p>
            <w:pPr>
              <w:pStyle w:val="13"/>
            </w:pPr>
            <w:r>
              <w:t>城乡社区环境卫生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16.51</w:t>
            </w:r>
          </w:p>
        </w:tc>
        <w:tc>
          <w:tcPr>
            <w:tcW w:w="2114" w:type="dxa"/>
            <w:vAlign w:val="center"/>
          </w:tcPr>
          <w:p>
            <w:pPr>
              <w:pStyle w:val="11"/>
            </w:pPr>
            <w:r>
              <w:t>其中：财政    资金</w:t>
            </w:r>
          </w:p>
        </w:tc>
        <w:tc>
          <w:tcPr>
            <w:tcW w:w="2114" w:type="dxa"/>
            <w:vAlign w:val="center"/>
          </w:tcPr>
          <w:p>
            <w:pPr>
              <w:pStyle w:val="13"/>
            </w:pPr>
            <w:r>
              <w:t>16.51</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保障必要办公条件，提高工作效率，确保各项工作正常运转，促进各项工作更快更好发展。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4.13</w:t>
            </w:r>
          </w:p>
        </w:tc>
        <w:tc>
          <w:tcPr>
            <w:tcW w:w="2114" w:type="dxa"/>
            <w:vAlign w:val="center"/>
          </w:tcPr>
          <w:p>
            <w:pPr>
              <w:pStyle w:val="14"/>
            </w:pPr>
            <w:r>
              <w:t>8.26</w:t>
            </w:r>
          </w:p>
        </w:tc>
        <w:tc>
          <w:tcPr>
            <w:tcW w:w="2114" w:type="dxa"/>
            <w:vAlign w:val="center"/>
          </w:tcPr>
          <w:p>
            <w:pPr>
              <w:pStyle w:val="14"/>
            </w:pPr>
            <w:r>
              <w:t>12.38</w:t>
            </w:r>
          </w:p>
        </w:tc>
        <w:tc>
          <w:tcPr>
            <w:tcW w:w="4228" w:type="dxa"/>
            <w:gridSpan w:val="2"/>
            <w:vAlign w:val="center"/>
          </w:tcPr>
          <w:p>
            <w:pPr>
              <w:pStyle w:val="14"/>
            </w:pPr>
            <w:r>
              <w:t>16.51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对本辖区内为农业事业做出突出贡献的村给予表彰，共计18.31万元。</w:t>
            </w:r>
          </w:p>
        </w:tc>
        <w:tc>
          <w:tcPr>
            <w:tcW w:w="4228" w:type="dxa"/>
            <w:vAlign w:val="center"/>
          </w:tcPr>
          <w:p>
            <w:pPr>
              <w:pStyle w:val="13"/>
            </w:pPr>
            <w:r>
              <w:t>对本辖区内为农业事业做出突出贡献的村给予表彰，共计16.511万元。</w:t>
            </w:r>
          </w:p>
        </w:tc>
        <w:tc>
          <w:tcPr>
            <w:tcW w:w="2114" w:type="dxa"/>
            <w:vAlign w:val="center"/>
          </w:tcPr>
          <w:p>
            <w:pPr>
              <w:pStyle w:val="13"/>
            </w:pPr>
            <w:r>
              <w:t>≥95%</w:t>
            </w:r>
          </w:p>
        </w:tc>
        <w:tc>
          <w:tcPr>
            <w:tcW w:w="2114" w:type="dxa"/>
            <w:vAlign w:val="center"/>
          </w:tcPr>
          <w:p>
            <w:pPr>
              <w:pStyle w:val="13"/>
            </w:pPr>
            <w:r>
              <w:t>沙河市人民政府关于印发《沙河市调整和规范市乡财政体制实施办法》的通知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保质保障完成本村农业事业项目</w:t>
            </w:r>
          </w:p>
        </w:tc>
        <w:tc>
          <w:tcPr>
            <w:tcW w:w="4228" w:type="dxa"/>
            <w:vAlign w:val="center"/>
          </w:tcPr>
          <w:p>
            <w:pPr>
              <w:pStyle w:val="13"/>
            </w:pPr>
            <w:r>
              <w:t>保质保障完成本村农业事业项目</w:t>
            </w:r>
          </w:p>
        </w:tc>
        <w:tc>
          <w:tcPr>
            <w:tcW w:w="2114" w:type="dxa"/>
            <w:vAlign w:val="center"/>
          </w:tcPr>
          <w:p>
            <w:pPr>
              <w:pStyle w:val="13"/>
            </w:pPr>
            <w:r>
              <w:t>≥96%</w:t>
            </w:r>
          </w:p>
        </w:tc>
        <w:tc>
          <w:tcPr>
            <w:tcW w:w="2114" w:type="dxa"/>
            <w:vAlign w:val="center"/>
          </w:tcPr>
          <w:p>
            <w:pPr>
              <w:pStyle w:val="13"/>
            </w:pPr>
            <w:r>
              <w:t>沙河市人民政府关于印发《沙河市调整和规范市乡财政体制实施办法》的通知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支付进度率</w:t>
            </w:r>
          </w:p>
        </w:tc>
        <w:tc>
          <w:tcPr>
            <w:tcW w:w="4228" w:type="dxa"/>
            <w:vAlign w:val="center"/>
          </w:tcPr>
          <w:p>
            <w:pPr>
              <w:pStyle w:val="13"/>
            </w:pPr>
            <w:r>
              <w:t>实际支付进度与既定支付进度的比率</w:t>
            </w:r>
          </w:p>
        </w:tc>
        <w:tc>
          <w:tcPr>
            <w:tcW w:w="2114" w:type="dxa"/>
            <w:vAlign w:val="center"/>
          </w:tcPr>
          <w:p>
            <w:pPr>
              <w:pStyle w:val="13"/>
            </w:pPr>
            <w:r>
              <w:t>≥90%</w:t>
            </w:r>
          </w:p>
        </w:tc>
        <w:tc>
          <w:tcPr>
            <w:tcW w:w="2114" w:type="dxa"/>
            <w:vAlign w:val="center"/>
          </w:tcPr>
          <w:p>
            <w:pPr>
              <w:pStyle w:val="13"/>
            </w:pPr>
            <w:r>
              <w:t>沙河市人民政府关于印发《沙河市调整和规范市乡财政体制实施办法》的通知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需要资金</w:t>
            </w:r>
          </w:p>
        </w:tc>
        <w:tc>
          <w:tcPr>
            <w:tcW w:w="4228" w:type="dxa"/>
            <w:vAlign w:val="center"/>
          </w:tcPr>
          <w:p>
            <w:pPr>
              <w:pStyle w:val="13"/>
            </w:pPr>
            <w:r>
              <w:t>需要资金</w:t>
            </w:r>
          </w:p>
        </w:tc>
        <w:tc>
          <w:tcPr>
            <w:tcW w:w="2114" w:type="dxa"/>
            <w:vAlign w:val="center"/>
          </w:tcPr>
          <w:p>
            <w:pPr>
              <w:pStyle w:val="13"/>
            </w:pPr>
            <w:r>
              <w:t>≥16.51万元</w:t>
            </w:r>
          </w:p>
        </w:tc>
        <w:tc>
          <w:tcPr>
            <w:tcW w:w="2114" w:type="dxa"/>
            <w:vAlign w:val="center"/>
          </w:tcPr>
          <w:p>
            <w:pPr>
              <w:pStyle w:val="13"/>
            </w:pPr>
            <w:r>
              <w:t>沙河市人民政府关于印发《沙河市调整和规范市乡财政体制实施办法》的通知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重点工作完成率</w:t>
            </w:r>
          </w:p>
        </w:tc>
        <w:tc>
          <w:tcPr>
            <w:tcW w:w="4228" w:type="dxa"/>
            <w:vAlign w:val="center"/>
          </w:tcPr>
          <w:p>
            <w:pPr>
              <w:pStyle w:val="13"/>
            </w:pPr>
            <w:r>
              <w:t>实际重点工作完成情况占全年重点工作计划的比率</w:t>
            </w:r>
          </w:p>
        </w:tc>
        <w:tc>
          <w:tcPr>
            <w:tcW w:w="2114" w:type="dxa"/>
            <w:vAlign w:val="center"/>
          </w:tcPr>
          <w:p>
            <w:pPr>
              <w:pStyle w:val="13"/>
            </w:pPr>
            <w:r>
              <w:t>≥90%</w:t>
            </w:r>
          </w:p>
        </w:tc>
        <w:tc>
          <w:tcPr>
            <w:tcW w:w="2114" w:type="dxa"/>
            <w:vAlign w:val="center"/>
          </w:tcPr>
          <w:p>
            <w:pPr>
              <w:pStyle w:val="13"/>
            </w:pPr>
            <w:r>
              <w:t>沙河市人民政府关于印发《沙河市调整和规范市乡财政体制实施办法》的通知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服务对象对部门履职效果的满意程度</w:t>
            </w:r>
          </w:p>
        </w:tc>
        <w:tc>
          <w:tcPr>
            <w:tcW w:w="2114" w:type="dxa"/>
            <w:vAlign w:val="center"/>
          </w:tcPr>
          <w:p>
            <w:pPr>
              <w:pStyle w:val="13"/>
            </w:pPr>
            <w:r>
              <w:t>≥90%</w:t>
            </w:r>
          </w:p>
        </w:tc>
        <w:tc>
          <w:tcPr>
            <w:tcW w:w="2114" w:type="dxa"/>
            <w:vAlign w:val="center"/>
          </w:tcPr>
          <w:p>
            <w:pPr>
              <w:pStyle w:val="13"/>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、代表工作绩效目标表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13058224P00125A10042B</w:t>
            </w:r>
          </w:p>
        </w:tc>
        <w:tc>
          <w:tcPr>
            <w:tcW w:w="2114" w:type="dxa"/>
            <w:vAlign w:val="center"/>
          </w:tcPr>
          <w:p>
            <w:pPr>
              <w:pStyle w:val="11"/>
            </w:pPr>
            <w:r>
              <w:t>项目名称</w:t>
            </w:r>
          </w:p>
        </w:tc>
        <w:tc>
          <w:tcPr>
            <w:tcW w:w="6342" w:type="dxa"/>
            <w:gridSpan w:val="3"/>
            <w:vAlign w:val="center"/>
          </w:tcPr>
          <w:p>
            <w:pPr>
              <w:pStyle w:val="13"/>
            </w:pPr>
            <w:r>
              <w:t>代表工作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4.75</w:t>
            </w:r>
          </w:p>
        </w:tc>
        <w:tc>
          <w:tcPr>
            <w:tcW w:w="2114" w:type="dxa"/>
            <w:vAlign w:val="center"/>
          </w:tcPr>
          <w:p>
            <w:pPr>
              <w:pStyle w:val="11"/>
            </w:pPr>
            <w:r>
              <w:t>其中：财政    资金</w:t>
            </w:r>
          </w:p>
        </w:tc>
        <w:tc>
          <w:tcPr>
            <w:tcW w:w="2114" w:type="dxa"/>
            <w:vAlign w:val="center"/>
          </w:tcPr>
          <w:p>
            <w:pPr>
              <w:pStyle w:val="13"/>
            </w:pPr>
            <w:r>
              <w:t>4.75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保障必要办公条件，提高工作效率，确保各项工作正常运转，促进各项工作更快更好发展。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1.19</w:t>
            </w:r>
          </w:p>
        </w:tc>
        <w:tc>
          <w:tcPr>
            <w:tcW w:w="2114" w:type="dxa"/>
            <w:vAlign w:val="center"/>
          </w:tcPr>
          <w:p>
            <w:pPr>
              <w:pStyle w:val="14"/>
            </w:pPr>
            <w:r>
              <w:t>2.38</w:t>
            </w:r>
          </w:p>
        </w:tc>
        <w:tc>
          <w:tcPr>
            <w:tcW w:w="2114" w:type="dxa"/>
            <w:vAlign w:val="center"/>
          </w:tcPr>
          <w:p>
            <w:pPr>
              <w:pStyle w:val="14"/>
            </w:pPr>
            <w:r>
              <w:t>3.56</w:t>
            </w:r>
          </w:p>
        </w:tc>
        <w:tc>
          <w:tcPr>
            <w:tcW w:w="4228" w:type="dxa"/>
            <w:gridSpan w:val="2"/>
            <w:vAlign w:val="center"/>
          </w:tcPr>
          <w:p>
            <w:pPr>
              <w:pStyle w:val="14"/>
            </w:pPr>
            <w:r>
              <w:t>4.75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任职人大联络站站长、副站长、站员各1名</w:t>
            </w:r>
          </w:p>
        </w:tc>
        <w:tc>
          <w:tcPr>
            <w:tcW w:w="4228" w:type="dxa"/>
            <w:vAlign w:val="center"/>
          </w:tcPr>
          <w:p>
            <w:pPr>
              <w:pStyle w:val="13"/>
            </w:pPr>
            <w:r>
              <w:t>任职人大联络站站长、副站长、站员各1名</w:t>
            </w:r>
          </w:p>
        </w:tc>
        <w:tc>
          <w:tcPr>
            <w:tcW w:w="2114" w:type="dxa"/>
            <w:vAlign w:val="center"/>
          </w:tcPr>
          <w:p>
            <w:pPr>
              <w:pStyle w:val="13"/>
            </w:pPr>
            <w:r>
              <w:t>≥3人</w:t>
            </w:r>
          </w:p>
        </w:tc>
        <w:tc>
          <w:tcPr>
            <w:tcW w:w="2114" w:type="dxa"/>
            <w:vAlign w:val="center"/>
          </w:tcPr>
          <w:p>
            <w:pPr>
              <w:pStyle w:val="13"/>
            </w:pPr>
            <w:r>
              <w:t>人大代表联络站经费申请依据沙字【2017】45号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正常运转人大联络站</w:t>
            </w:r>
          </w:p>
        </w:tc>
        <w:tc>
          <w:tcPr>
            <w:tcW w:w="4228" w:type="dxa"/>
            <w:vAlign w:val="center"/>
          </w:tcPr>
          <w:p>
            <w:pPr>
              <w:pStyle w:val="13"/>
            </w:pPr>
            <w:r>
              <w:t>正常运转人大联络站</w:t>
            </w:r>
          </w:p>
        </w:tc>
        <w:tc>
          <w:tcPr>
            <w:tcW w:w="2114" w:type="dxa"/>
            <w:vAlign w:val="center"/>
          </w:tcPr>
          <w:p>
            <w:pPr>
              <w:pStyle w:val="13"/>
            </w:pPr>
            <w:r>
              <w:t>≥95%</w:t>
            </w:r>
          </w:p>
        </w:tc>
        <w:tc>
          <w:tcPr>
            <w:tcW w:w="2114" w:type="dxa"/>
            <w:vAlign w:val="center"/>
          </w:tcPr>
          <w:p>
            <w:pPr>
              <w:pStyle w:val="13"/>
            </w:pPr>
            <w:r>
              <w:t>人大代表联络站经费申请依据沙字【2017】45号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完成本年人大联络站的工作要求</w:t>
            </w:r>
          </w:p>
        </w:tc>
        <w:tc>
          <w:tcPr>
            <w:tcW w:w="4228" w:type="dxa"/>
            <w:vAlign w:val="center"/>
          </w:tcPr>
          <w:p>
            <w:pPr>
              <w:pStyle w:val="13"/>
            </w:pPr>
            <w:r>
              <w:t>完成本年人大联络站的工作要求</w:t>
            </w:r>
          </w:p>
        </w:tc>
        <w:tc>
          <w:tcPr>
            <w:tcW w:w="2114" w:type="dxa"/>
            <w:vAlign w:val="center"/>
          </w:tcPr>
          <w:p>
            <w:pPr>
              <w:pStyle w:val="13"/>
            </w:pPr>
            <w:r>
              <w:t>≥95%</w:t>
            </w:r>
          </w:p>
        </w:tc>
        <w:tc>
          <w:tcPr>
            <w:tcW w:w="2114" w:type="dxa"/>
            <w:vAlign w:val="center"/>
          </w:tcPr>
          <w:p>
            <w:pPr>
              <w:pStyle w:val="13"/>
            </w:pPr>
            <w:r>
              <w:t>人大代表联络站经费申请依据沙字【2017】45号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总成本</w:t>
            </w:r>
          </w:p>
        </w:tc>
        <w:tc>
          <w:tcPr>
            <w:tcW w:w="4228" w:type="dxa"/>
            <w:vAlign w:val="center"/>
          </w:tcPr>
          <w:p>
            <w:pPr>
              <w:pStyle w:val="13"/>
            </w:pPr>
            <w:r>
              <w:t>完成情况</w:t>
            </w:r>
          </w:p>
        </w:tc>
        <w:tc>
          <w:tcPr>
            <w:tcW w:w="2114" w:type="dxa"/>
            <w:vAlign w:val="center"/>
          </w:tcPr>
          <w:p>
            <w:pPr>
              <w:pStyle w:val="13"/>
            </w:pPr>
            <w:r>
              <w:t>≥95%</w:t>
            </w:r>
          </w:p>
        </w:tc>
        <w:tc>
          <w:tcPr>
            <w:tcW w:w="2114" w:type="dxa"/>
            <w:vAlign w:val="center"/>
          </w:tcPr>
          <w:p>
            <w:pPr>
              <w:pStyle w:val="13"/>
            </w:pPr>
            <w:r>
              <w:t>人大代表联络站经费申请依据沙字【2017】45号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重点工作完成率</w:t>
            </w:r>
          </w:p>
        </w:tc>
        <w:tc>
          <w:tcPr>
            <w:tcW w:w="4228" w:type="dxa"/>
            <w:vAlign w:val="center"/>
          </w:tcPr>
          <w:p>
            <w:pPr>
              <w:pStyle w:val="13"/>
            </w:pPr>
            <w:r>
              <w:t>实际重点工作完成情况占全年重点工作计划的比率</w:t>
            </w:r>
          </w:p>
        </w:tc>
        <w:tc>
          <w:tcPr>
            <w:tcW w:w="2114" w:type="dxa"/>
            <w:vAlign w:val="center"/>
          </w:tcPr>
          <w:p>
            <w:pPr>
              <w:pStyle w:val="13"/>
            </w:pPr>
            <w:r>
              <w:t>≥90%</w:t>
            </w:r>
          </w:p>
        </w:tc>
        <w:tc>
          <w:tcPr>
            <w:tcW w:w="2114" w:type="dxa"/>
            <w:vAlign w:val="center"/>
          </w:tcPr>
          <w:p>
            <w:pPr>
              <w:pStyle w:val="13"/>
            </w:pPr>
            <w:r>
              <w:t>人大代表联络站经费申请依据沙字【2017】45号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服务对象满意度指标</w:t>
            </w:r>
          </w:p>
        </w:tc>
        <w:tc>
          <w:tcPr>
            <w:tcW w:w="4228" w:type="dxa"/>
            <w:vAlign w:val="center"/>
          </w:tcPr>
          <w:p>
            <w:pPr>
              <w:pStyle w:val="13"/>
            </w:pPr>
            <w:r>
              <w:t>单位职工满意人数/单位职工总人数*100%</w:t>
            </w:r>
          </w:p>
        </w:tc>
        <w:tc>
          <w:tcPr>
            <w:tcW w:w="2114" w:type="dxa"/>
            <w:vAlign w:val="center"/>
          </w:tcPr>
          <w:p>
            <w:pPr>
              <w:pStyle w:val="13"/>
            </w:pPr>
            <w:r>
              <w:t>≥90%</w:t>
            </w:r>
          </w:p>
        </w:tc>
        <w:tc>
          <w:tcPr>
            <w:tcW w:w="2114" w:type="dxa"/>
            <w:vAlign w:val="center"/>
          </w:tcPr>
          <w:p>
            <w:pPr>
              <w:pStyle w:val="13"/>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、对村委会和村党支部的补助绩效目标表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13058224P001U4110047L</w:t>
            </w:r>
          </w:p>
        </w:tc>
        <w:tc>
          <w:tcPr>
            <w:tcW w:w="2114" w:type="dxa"/>
            <w:vAlign w:val="center"/>
          </w:tcPr>
          <w:p>
            <w:pPr>
              <w:pStyle w:val="11"/>
            </w:pPr>
            <w:r>
              <w:t>项目名称</w:t>
            </w:r>
          </w:p>
        </w:tc>
        <w:tc>
          <w:tcPr>
            <w:tcW w:w="6342" w:type="dxa"/>
            <w:gridSpan w:val="3"/>
            <w:vAlign w:val="center"/>
          </w:tcPr>
          <w:p>
            <w:pPr>
              <w:pStyle w:val="13"/>
            </w:pPr>
            <w:r>
              <w:t>对村委会和村党支部的补助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424.85</w:t>
            </w:r>
          </w:p>
        </w:tc>
        <w:tc>
          <w:tcPr>
            <w:tcW w:w="2114" w:type="dxa"/>
            <w:vAlign w:val="center"/>
          </w:tcPr>
          <w:p>
            <w:pPr>
              <w:pStyle w:val="11"/>
            </w:pPr>
            <w:r>
              <w:t>其中：财政    资金</w:t>
            </w:r>
          </w:p>
        </w:tc>
        <w:tc>
          <w:tcPr>
            <w:tcW w:w="2114" w:type="dxa"/>
            <w:vAlign w:val="center"/>
          </w:tcPr>
          <w:p>
            <w:pPr>
              <w:pStyle w:val="13"/>
            </w:pPr>
            <w:r>
              <w:t>424.85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保障村级组织正常运转，保障村级工作顺利开展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109.52</w:t>
            </w:r>
          </w:p>
        </w:tc>
        <w:tc>
          <w:tcPr>
            <w:tcW w:w="2114" w:type="dxa"/>
            <w:vAlign w:val="center"/>
          </w:tcPr>
          <w:p>
            <w:pPr>
              <w:pStyle w:val="14"/>
            </w:pPr>
            <w:r>
              <w:t>219.05</w:t>
            </w:r>
          </w:p>
        </w:tc>
        <w:tc>
          <w:tcPr>
            <w:tcW w:w="2114" w:type="dxa"/>
            <w:vAlign w:val="center"/>
          </w:tcPr>
          <w:p>
            <w:pPr>
              <w:pStyle w:val="14"/>
            </w:pPr>
            <w:r>
              <w:t>328.56</w:t>
            </w:r>
          </w:p>
        </w:tc>
        <w:tc>
          <w:tcPr>
            <w:tcW w:w="4228" w:type="dxa"/>
            <w:gridSpan w:val="2"/>
            <w:vAlign w:val="center"/>
          </w:tcPr>
          <w:p>
            <w:pPr>
              <w:pStyle w:val="14"/>
            </w:pPr>
            <w:r>
              <w:t>438.08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1.保障村级组织正常运转，保障村级工作顺利开展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综合业务管理工作完成情况</w:t>
            </w:r>
          </w:p>
        </w:tc>
        <w:tc>
          <w:tcPr>
            <w:tcW w:w="4228" w:type="dxa"/>
            <w:vAlign w:val="center"/>
          </w:tcPr>
          <w:p>
            <w:pPr>
              <w:pStyle w:val="13"/>
            </w:pPr>
            <w:r>
              <w:t>综合业务管理工作完成情况</w:t>
            </w:r>
          </w:p>
        </w:tc>
        <w:tc>
          <w:tcPr>
            <w:tcW w:w="2114" w:type="dxa"/>
            <w:vAlign w:val="center"/>
          </w:tcPr>
          <w:p>
            <w:pPr>
              <w:pStyle w:val="13"/>
            </w:pPr>
            <w:r>
              <w:t>≥90</w:t>
            </w:r>
          </w:p>
        </w:tc>
        <w:tc>
          <w:tcPr>
            <w:tcW w:w="2114"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村干部考评合格率</w:t>
            </w:r>
          </w:p>
        </w:tc>
        <w:tc>
          <w:tcPr>
            <w:tcW w:w="4228" w:type="dxa"/>
            <w:vAlign w:val="center"/>
          </w:tcPr>
          <w:p>
            <w:pPr>
              <w:pStyle w:val="13"/>
            </w:pPr>
            <w:r>
              <w:t>村干部考评合格率</w:t>
            </w:r>
          </w:p>
        </w:tc>
        <w:tc>
          <w:tcPr>
            <w:tcW w:w="2114" w:type="dxa"/>
            <w:vAlign w:val="center"/>
          </w:tcPr>
          <w:p>
            <w:pPr>
              <w:pStyle w:val="13"/>
            </w:pPr>
            <w:r>
              <w:t>≥90</w:t>
            </w:r>
          </w:p>
        </w:tc>
        <w:tc>
          <w:tcPr>
            <w:tcW w:w="2114"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各项任务完成及时率</w:t>
            </w:r>
          </w:p>
        </w:tc>
        <w:tc>
          <w:tcPr>
            <w:tcW w:w="4228" w:type="dxa"/>
            <w:vAlign w:val="center"/>
          </w:tcPr>
          <w:p>
            <w:pPr>
              <w:pStyle w:val="13"/>
            </w:pPr>
            <w:r>
              <w:t>各项任务完成及时率</w:t>
            </w:r>
          </w:p>
        </w:tc>
        <w:tc>
          <w:tcPr>
            <w:tcW w:w="2114" w:type="dxa"/>
            <w:vAlign w:val="center"/>
          </w:tcPr>
          <w:p>
            <w:pPr>
              <w:pStyle w:val="13"/>
            </w:pPr>
            <w:r>
              <w:t>≥90</w:t>
            </w:r>
          </w:p>
        </w:tc>
        <w:tc>
          <w:tcPr>
            <w:tcW w:w="2114" w:type="dxa"/>
            <w:vAlign w:val="center"/>
          </w:tcPr>
          <w:p>
            <w:pPr>
              <w:pStyle w:val="13"/>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预算调整控制率</w:t>
            </w:r>
          </w:p>
        </w:tc>
        <w:tc>
          <w:tcPr>
            <w:tcW w:w="4228" w:type="dxa"/>
            <w:vAlign w:val="center"/>
          </w:tcPr>
          <w:p>
            <w:pPr>
              <w:pStyle w:val="13"/>
            </w:pPr>
            <w:r>
              <w:t>预算调整控制率</w:t>
            </w:r>
          </w:p>
        </w:tc>
        <w:tc>
          <w:tcPr>
            <w:tcW w:w="2114" w:type="dxa"/>
            <w:vAlign w:val="center"/>
          </w:tcPr>
          <w:p>
            <w:pPr>
              <w:pStyle w:val="13"/>
            </w:pPr>
            <w:r>
              <w:t>≤5</w:t>
            </w:r>
          </w:p>
        </w:tc>
        <w:tc>
          <w:tcPr>
            <w:tcW w:w="2114"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维护农村和谐和稳定</w:t>
            </w:r>
          </w:p>
        </w:tc>
        <w:tc>
          <w:tcPr>
            <w:tcW w:w="4228" w:type="dxa"/>
            <w:vAlign w:val="center"/>
          </w:tcPr>
          <w:p>
            <w:pPr>
              <w:pStyle w:val="13"/>
            </w:pPr>
            <w:r>
              <w:t>维护农村和谐和稳定</w:t>
            </w:r>
          </w:p>
        </w:tc>
        <w:tc>
          <w:tcPr>
            <w:tcW w:w="2114" w:type="dxa"/>
            <w:vAlign w:val="center"/>
          </w:tcPr>
          <w:p>
            <w:pPr>
              <w:pStyle w:val="13"/>
            </w:pPr>
            <w:r>
              <w:t>≥90持续稳定</w:t>
            </w:r>
          </w:p>
        </w:tc>
        <w:tc>
          <w:tcPr>
            <w:tcW w:w="2114"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生产条件改善带动经济农村经济发展</w:t>
            </w:r>
          </w:p>
        </w:tc>
        <w:tc>
          <w:tcPr>
            <w:tcW w:w="4228" w:type="dxa"/>
            <w:vAlign w:val="center"/>
          </w:tcPr>
          <w:p>
            <w:pPr>
              <w:pStyle w:val="13"/>
            </w:pPr>
            <w:r>
              <w:t>生产条件改善带动经济农村经济发展</w:t>
            </w:r>
          </w:p>
        </w:tc>
        <w:tc>
          <w:tcPr>
            <w:tcW w:w="2114" w:type="dxa"/>
            <w:vAlign w:val="center"/>
          </w:tcPr>
          <w:p>
            <w:pPr>
              <w:pStyle w:val="13"/>
            </w:pPr>
            <w:r>
              <w:t>≥90持续提升</w:t>
            </w:r>
          </w:p>
        </w:tc>
        <w:tc>
          <w:tcPr>
            <w:tcW w:w="2114"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群众满意度</w:t>
            </w:r>
          </w:p>
        </w:tc>
        <w:tc>
          <w:tcPr>
            <w:tcW w:w="2114" w:type="dxa"/>
            <w:vAlign w:val="center"/>
          </w:tcPr>
          <w:p>
            <w:pPr>
              <w:pStyle w:val="13"/>
            </w:pPr>
            <w:r>
              <w:t>≥95群众满意度</w:t>
            </w:r>
          </w:p>
        </w:tc>
        <w:tc>
          <w:tcPr>
            <w:tcW w:w="2114" w:type="dxa"/>
            <w:vAlign w:val="center"/>
          </w:tcPr>
          <w:p>
            <w:pPr>
              <w:pStyle w:val="13"/>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、对越参战人员防汛防火经费绩效目标表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13058224P00H0Q310013N</w:t>
            </w:r>
          </w:p>
        </w:tc>
        <w:tc>
          <w:tcPr>
            <w:tcW w:w="2114" w:type="dxa"/>
            <w:vAlign w:val="center"/>
          </w:tcPr>
          <w:p>
            <w:pPr>
              <w:pStyle w:val="11"/>
            </w:pPr>
            <w:r>
              <w:t>项目名称</w:t>
            </w:r>
          </w:p>
        </w:tc>
        <w:tc>
          <w:tcPr>
            <w:tcW w:w="6342" w:type="dxa"/>
            <w:gridSpan w:val="3"/>
            <w:vAlign w:val="center"/>
          </w:tcPr>
          <w:p>
            <w:pPr>
              <w:pStyle w:val="13"/>
            </w:pPr>
            <w:r>
              <w:t>对越参战人员防汛防火经费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106.72</w:t>
            </w:r>
          </w:p>
        </w:tc>
        <w:tc>
          <w:tcPr>
            <w:tcW w:w="2114" w:type="dxa"/>
            <w:vAlign w:val="center"/>
          </w:tcPr>
          <w:p>
            <w:pPr>
              <w:pStyle w:val="11"/>
            </w:pPr>
            <w:r>
              <w:t>其中：财政    资金</w:t>
            </w:r>
          </w:p>
        </w:tc>
        <w:tc>
          <w:tcPr>
            <w:tcW w:w="2114" w:type="dxa"/>
            <w:vAlign w:val="center"/>
          </w:tcPr>
          <w:p>
            <w:pPr>
              <w:pStyle w:val="13"/>
            </w:pPr>
            <w:r>
              <w:t>106.72</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保障必要办公条件,提高工作效率,确保各项工作正常运转，促进各项工作更快更好发展。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26.68</w:t>
            </w:r>
          </w:p>
        </w:tc>
        <w:tc>
          <w:tcPr>
            <w:tcW w:w="2114" w:type="dxa"/>
            <w:vAlign w:val="center"/>
          </w:tcPr>
          <w:p>
            <w:pPr>
              <w:pStyle w:val="14"/>
            </w:pPr>
            <w:r>
              <w:t>53.36</w:t>
            </w:r>
          </w:p>
        </w:tc>
        <w:tc>
          <w:tcPr>
            <w:tcW w:w="2114" w:type="dxa"/>
            <w:vAlign w:val="center"/>
          </w:tcPr>
          <w:p>
            <w:pPr>
              <w:pStyle w:val="14"/>
            </w:pPr>
            <w:r>
              <w:t>80.04</w:t>
            </w:r>
          </w:p>
        </w:tc>
        <w:tc>
          <w:tcPr>
            <w:tcW w:w="4228" w:type="dxa"/>
            <w:gridSpan w:val="2"/>
            <w:vAlign w:val="center"/>
          </w:tcPr>
          <w:p>
            <w:pPr>
              <w:pStyle w:val="14"/>
            </w:pPr>
            <w:r>
              <w:t>106.72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发放工资人数</w:t>
            </w:r>
          </w:p>
        </w:tc>
        <w:tc>
          <w:tcPr>
            <w:tcW w:w="4228" w:type="dxa"/>
            <w:vAlign w:val="center"/>
          </w:tcPr>
          <w:p>
            <w:pPr>
              <w:pStyle w:val="13"/>
            </w:pPr>
            <w:r>
              <w:t>发放两参人员数</w:t>
            </w:r>
          </w:p>
        </w:tc>
        <w:tc>
          <w:tcPr>
            <w:tcW w:w="2114" w:type="dxa"/>
            <w:vAlign w:val="center"/>
          </w:tcPr>
          <w:p>
            <w:pPr>
              <w:pStyle w:val="13"/>
            </w:pPr>
            <w:r>
              <w:t>≥49人</w:t>
            </w:r>
          </w:p>
        </w:tc>
        <w:tc>
          <w:tcPr>
            <w:tcW w:w="2114" w:type="dxa"/>
            <w:vAlign w:val="center"/>
          </w:tcPr>
          <w:p>
            <w:pPr>
              <w:pStyle w:val="13"/>
            </w:pPr>
            <w:r>
              <w:t>冀财社(2016)158号文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在职人员控制率</w:t>
            </w:r>
          </w:p>
        </w:tc>
        <w:tc>
          <w:tcPr>
            <w:tcW w:w="4228" w:type="dxa"/>
            <w:vAlign w:val="center"/>
          </w:tcPr>
          <w:p>
            <w:pPr>
              <w:pStyle w:val="13"/>
            </w:pPr>
            <w:r>
              <w:t>本年度实际在职人员数与编制数的比率</w:t>
            </w:r>
          </w:p>
        </w:tc>
        <w:tc>
          <w:tcPr>
            <w:tcW w:w="2114" w:type="dxa"/>
            <w:vAlign w:val="center"/>
          </w:tcPr>
          <w:p>
            <w:pPr>
              <w:pStyle w:val="13"/>
            </w:pPr>
            <w:r>
              <w:t>≤100%</w:t>
            </w:r>
          </w:p>
        </w:tc>
        <w:tc>
          <w:tcPr>
            <w:tcW w:w="2114" w:type="dxa"/>
            <w:vAlign w:val="center"/>
          </w:tcPr>
          <w:p>
            <w:pPr>
              <w:pStyle w:val="13"/>
            </w:pPr>
            <w:r>
              <w:t>冀财社(2016)158号文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工资成本</w:t>
            </w:r>
          </w:p>
        </w:tc>
        <w:tc>
          <w:tcPr>
            <w:tcW w:w="4228" w:type="dxa"/>
            <w:vAlign w:val="center"/>
          </w:tcPr>
          <w:p>
            <w:pPr>
              <w:pStyle w:val="13"/>
            </w:pPr>
            <w:r>
              <w:t>财政供养人员全年工资总数</w:t>
            </w:r>
          </w:p>
        </w:tc>
        <w:tc>
          <w:tcPr>
            <w:tcW w:w="2114" w:type="dxa"/>
            <w:vAlign w:val="center"/>
          </w:tcPr>
          <w:p>
            <w:pPr>
              <w:pStyle w:val="13"/>
            </w:pPr>
            <w:r>
              <w:t>≤106.72万元</w:t>
            </w:r>
          </w:p>
        </w:tc>
        <w:tc>
          <w:tcPr>
            <w:tcW w:w="2114" w:type="dxa"/>
            <w:vAlign w:val="center"/>
          </w:tcPr>
          <w:p>
            <w:pPr>
              <w:pStyle w:val="13"/>
            </w:pPr>
            <w:r>
              <w:t>冀财社(2016)158号文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奖金、津贴发放及时率</w:t>
            </w:r>
          </w:p>
        </w:tc>
        <w:tc>
          <w:tcPr>
            <w:tcW w:w="4228" w:type="dxa"/>
            <w:vAlign w:val="center"/>
          </w:tcPr>
          <w:p>
            <w:pPr>
              <w:pStyle w:val="13"/>
            </w:pPr>
            <w:r>
              <w:t>奖金、津贴发放及时率</w:t>
            </w:r>
          </w:p>
        </w:tc>
        <w:tc>
          <w:tcPr>
            <w:tcW w:w="2114" w:type="dxa"/>
            <w:vAlign w:val="center"/>
          </w:tcPr>
          <w:p>
            <w:pPr>
              <w:pStyle w:val="13"/>
            </w:pPr>
            <w:r>
              <w:t>&gt;98%</w:t>
            </w:r>
          </w:p>
        </w:tc>
        <w:tc>
          <w:tcPr>
            <w:tcW w:w="2114" w:type="dxa"/>
            <w:vAlign w:val="center"/>
          </w:tcPr>
          <w:p>
            <w:pPr>
              <w:pStyle w:val="13"/>
            </w:pPr>
            <w:r>
              <w:t>冀财社(2016)158号文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重点工作完成率</w:t>
            </w:r>
          </w:p>
        </w:tc>
        <w:tc>
          <w:tcPr>
            <w:tcW w:w="4228" w:type="dxa"/>
            <w:vAlign w:val="center"/>
          </w:tcPr>
          <w:p>
            <w:pPr>
              <w:pStyle w:val="13"/>
            </w:pPr>
            <w:r>
              <w:t>实际重点工作完成情况占全年重点工作需完成情况的比率</w:t>
            </w:r>
          </w:p>
        </w:tc>
        <w:tc>
          <w:tcPr>
            <w:tcW w:w="2114" w:type="dxa"/>
            <w:vAlign w:val="center"/>
          </w:tcPr>
          <w:p>
            <w:pPr>
              <w:pStyle w:val="13"/>
            </w:pPr>
            <w:r>
              <w:t>≥90%</w:t>
            </w:r>
          </w:p>
        </w:tc>
        <w:tc>
          <w:tcPr>
            <w:tcW w:w="2114" w:type="dxa"/>
            <w:vAlign w:val="center"/>
          </w:tcPr>
          <w:p>
            <w:pPr>
              <w:pStyle w:val="13"/>
            </w:pPr>
            <w:r>
              <w:t>冀财社(2016)158号文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职工满意度</w:t>
            </w:r>
          </w:p>
        </w:tc>
        <w:tc>
          <w:tcPr>
            <w:tcW w:w="4228" w:type="dxa"/>
            <w:vAlign w:val="center"/>
          </w:tcPr>
          <w:p>
            <w:pPr>
              <w:pStyle w:val="13"/>
            </w:pPr>
            <w:r>
              <w:t>满意人数占全部人数的比率</w:t>
            </w:r>
          </w:p>
        </w:tc>
        <w:tc>
          <w:tcPr>
            <w:tcW w:w="2114" w:type="dxa"/>
            <w:vAlign w:val="center"/>
          </w:tcPr>
          <w:p>
            <w:pPr>
              <w:pStyle w:val="13"/>
            </w:pPr>
            <w:r>
              <w:t>≥90%</w:t>
            </w:r>
          </w:p>
        </w:tc>
        <w:tc>
          <w:tcPr>
            <w:tcW w:w="2114" w:type="dxa"/>
            <w:vAlign w:val="center"/>
          </w:tcPr>
          <w:p>
            <w:pPr>
              <w:pStyle w:val="13"/>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、妇联工作经费绩效目标表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13058224P00Y89W10042P</w:t>
            </w:r>
          </w:p>
        </w:tc>
        <w:tc>
          <w:tcPr>
            <w:tcW w:w="2114" w:type="dxa"/>
            <w:vAlign w:val="center"/>
          </w:tcPr>
          <w:p>
            <w:pPr>
              <w:pStyle w:val="11"/>
            </w:pPr>
            <w:r>
              <w:t>项目名称</w:t>
            </w:r>
          </w:p>
        </w:tc>
        <w:tc>
          <w:tcPr>
            <w:tcW w:w="6342" w:type="dxa"/>
            <w:gridSpan w:val="3"/>
            <w:vAlign w:val="center"/>
          </w:tcPr>
          <w:p>
            <w:pPr>
              <w:pStyle w:val="13"/>
            </w:pPr>
            <w:r>
              <w:t>妇联工作经费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w:t>
            </w:r>
          </w:p>
        </w:tc>
        <w:tc>
          <w:tcPr>
            <w:tcW w:w="2114" w:type="dxa"/>
            <w:vAlign w:val="center"/>
          </w:tcPr>
          <w:p>
            <w:pPr>
              <w:pStyle w:val="11"/>
            </w:pPr>
            <w:r>
              <w:t>其中：财政    资金</w:t>
            </w:r>
          </w:p>
        </w:tc>
        <w:tc>
          <w:tcPr>
            <w:tcW w:w="2114" w:type="dxa"/>
            <w:vAlign w:val="center"/>
          </w:tcPr>
          <w:p>
            <w:pPr>
              <w:pStyle w:val="13"/>
            </w:pPr>
            <w:r>
              <w:t>2.00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保障必要办公条件，提高工作效率，确保各项工作正常运转，促进各项工作更快更好发展。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0.50</w:t>
            </w:r>
          </w:p>
        </w:tc>
        <w:tc>
          <w:tcPr>
            <w:tcW w:w="2114" w:type="dxa"/>
            <w:vAlign w:val="center"/>
          </w:tcPr>
          <w:p>
            <w:pPr>
              <w:pStyle w:val="14"/>
            </w:pPr>
            <w:r>
              <w:t>1.00</w:t>
            </w:r>
          </w:p>
        </w:tc>
        <w:tc>
          <w:tcPr>
            <w:tcW w:w="2114" w:type="dxa"/>
            <w:vAlign w:val="center"/>
          </w:tcPr>
          <w:p>
            <w:pPr>
              <w:pStyle w:val="14"/>
            </w:pPr>
            <w:r>
              <w:t>1.50</w:t>
            </w:r>
          </w:p>
        </w:tc>
        <w:tc>
          <w:tcPr>
            <w:tcW w:w="4228"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盖率</w:t>
            </w:r>
          </w:p>
        </w:tc>
        <w:tc>
          <w:tcPr>
            <w:tcW w:w="4228" w:type="dxa"/>
            <w:vAlign w:val="center"/>
          </w:tcPr>
          <w:p>
            <w:pPr>
              <w:pStyle w:val="13"/>
            </w:pPr>
            <w:r>
              <w:t>团员覆盖率</w:t>
            </w:r>
          </w:p>
        </w:tc>
        <w:tc>
          <w:tcPr>
            <w:tcW w:w="2114" w:type="dxa"/>
            <w:vAlign w:val="center"/>
          </w:tcPr>
          <w:p>
            <w:pPr>
              <w:pStyle w:val="13"/>
            </w:pPr>
            <w:r>
              <w:t>≥95%</w:t>
            </w:r>
          </w:p>
        </w:tc>
        <w:tc>
          <w:tcPr>
            <w:tcW w:w="2114" w:type="dxa"/>
            <w:vAlign w:val="center"/>
          </w:tcPr>
          <w:p>
            <w:pPr>
              <w:pStyle w:val="13"/>
            </w:pPr>
            <w:r>
              <w:t>河北省委组织部、民政厅、财政厅、妇联《关于坚持党建带妇建进一步加强妇联基层组织建设的意见》冀妇发（2019）6号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完成率</w:t>
            </w:r>
          </w:p>
        </w:tc>
        <w:tc>
          <w:tcPr>
            <w:tcW w:w="4228" w:type="dxa"/>
            <w:vAlign w:val="center"/>
          </w:tcPr>
          <w:p>
            <w:pPr>
              <w:pStyle w:val="13"/>
            </w:pPr>
            <w:r>
              <w:t>完成率</w:t>
            </w:r>
          </w:p>
        </w:tc>
        <w:tc>
          <w:tcPr>
            <w:tcW w:w="2114" w:type="dxa"/>
            <w:vAlign w:val="center"/>
          </w:tcPr>
          <w:p>
            <w:pPr>
              <w:pStyle w:val="13"/>
            </w:pPr>
            <w:r>
              <w:t>≥95%</w:t>
            </w:r>
          </w:p>
        </w:tc>
        <w:tc>
          <w:tcPr>
            <w:tcW w:w="2114" w:type="dxa"/>
            <w:vAlign w:val="center"/>
          </w:tcPr>
          <w:p>
            <w:pPr>
              <w:pStyle w:val="13"/>
            </w:pPr>
            <w:r>
              <w:t>河北省委组织部、民政厅、财政厅、妇联《关于坚持党建带妇建进一步加强妇联基层组织建设的意见》冀妇发（2019）6号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进度率</w:t>
            </w:r>
          </w:p>
        </w:tc>
        <w:tc>
          <w:tcPr>
            <w:tcW w:w="4228" w:type="dxa"/>
            <w:vAlign w:val="center"/>
          </w:tcPr>
          <w:p>
            <w:pPr>
              <w:pStyle w:val="13"/>
            </w:pPr>
            <w:r>
              <w:t>进度率</w:t>
            </w:r>
          </w:p>
        </w:tc>
        <w:tc>
          <w:tcPr>
            <w:tcW w:w="2114" w:type="dxa"/>
            <w:vAlign w:val="center"/>
          </w:tcPr>
          <w:p>
            <w:pPr>
              <w:pStyle w:val="13"/>
            </w:pPr>
            <w:r>
              <w:t>≥90%</w:t>
            </w:r>
          </w:p>
        </w:tc>
        <w:tc>
          <w:tcPr>
            <w:tcW w:w="2114" w:type="dxa"/>
            <w:vAlign w:val="center"/>
          </w:tcPr>
          <w:p>
            <w:pPr>
              <w:pStyle w:val="13"/>
            </w:pPr>
            <w:r>
              <w:t>河北省委组织部、民政厅、财政厅、妇联《关于坚持党建带妇建进一步加强妇联基层组织建设的意见》冀妇发（2019）6号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金额</w:t>
            </w:r>
          </w:p>
        </w:tc>
        <w:tc>
          <w:tcPr>
            <w:tcW w:w="4228" w:type="dxa"/>
            <w:vAlign w:val="center"/>
          </w:tcPr>
          <w:p>
            <w:pPr>
              <w:pStyle w:val="13"/>
            </w:pPr>
            <w:r>
              <w:t>金额</w:t>
            </w:r>
          </w:p>
        </w:tc>
        <w:tc>
          <w:tcPr>
            <w:tcW w:w="2114" w:type="dxa"/>
            <w:vAlign w:val="center"/>
          </w:tcPr>
          <w:p>
            <w:pPr>
              <w:pStyle w:val="13"/>
            </w:pPr>
            <w:r>
              <w:t>≥2万元</w:t>
            </w:r>
          </w:p>
        </w:tc>
        <w:tc>
          <w:tcPr>
            <w:tcW w:w="2114" w:type="dxa"/>
            <w:vAlign w:val="center"/>
          </w:tcPr>
          <w:p>
            <w:pPr>
              <w:pStyle w:val="13"/>
            </w:pPr>
            <w:r>
              <w:t>河北省委组织部、民政厅、财政厅、妇联《关于坚持党建带妇建进一步加强妇联基层组织建设的意见》冀妇发（2019）6号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重点工作完成率</w:t>
            </w:r>
          </w:p>
        </w:tc>
        <w:tc>
          <w:tcPr>
            <w:tcW w:w="4228" w:type="dxa"/>
            <w:vAlign w:val="center"/>
          </w:tcPr>
          <w:p>
            <w:pPr>
              <w:pStyle w:val="13"/>
            </w:pPr>
            <w:r>
              <w:t>实际重点工作完成情况占全年重点工作计划的比率</w:t>
            </w:r>
          </w:p>
        </w:tc>
        <w:tc>
          <w:tcPr>
            <w:tcW w:w="2114" w:type="dxa"/>
            <w:vAlign w:val="center"/>
          </w:tcPr>
          <w:p>
            <w:pPr>
              <w:pStyle w:val="13"/>
            </w:pPr>
            <w:r>
              <w:t>≥90%</w:t>
            </w:r>
          </w:p>
        </w:tc>
        <w:tc>
          <w:tcPr>
            <w:tcW w:w="2114" w:type="dxa"/>
            <w:vAlign w:val="center"/>
          </w:tcPr>
          <w:p>
            <w:pPr>
              <w:pStyle w:val="13"/>
            </w:pPr>
            <w:r>
              <w:t>河北省委组织部、民政厅、财政厅、妇联《关于坚持党建带妇建进一步加强妇联基层组织建设的意见》冀妇发（2019）6号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服务对象对部门履职效果的满意程度</w:t>
            </w:r>
          </w:p>
        </w:tc>
        <w:tc>
          <w:tcPr>
            <w:tcW w:w="2114" w:type="dxa"/>
            <w:vAlign w:val="center"/>
          </w:tcPr>
          <w:p>
            <w:pPr>
              <w:pStyle w:val="13"/>
            </w:pPr>
            <w:r>
              <w:t>≥90%</w:t>
            </w:r>
          </w:p>
        </w:tc>
        <w:tc>
          <w:tcPr>
            <w:tcW w:w="2114" w:type="dxa"/>
            <w:vAlign w:val="center"/>
          </w:tcPr>
          <w:p>
            <w:pPr>
              <w:pStyle w:val="13"/>
            </w:pPr>
            <w:r>
              <w:t>群众满意率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、基层武装工作经费绩效目标表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13058224P003B2610043D</w:t>
            </w:r>
          </w:p>
        </w:tc>
        <w:tc>
          <w:tcPr>
            <w:tcW w:w="2114" w:type="dxa"/>
            <w:vAlign w:val="center"/>
          </w:tcPr>
          <w:p>
            <w:pPr>
              <w:pStyle w:val="11"/>
            </w:pPr>
            <w:r>
              <w:t>项目名称</w:t>
            </w:r>
          </w:p>
        </w:tc>
        <w:tc>
          <w:tcPr>
            <w:tcW w:w="6342" w:type="dxa"/>
            <w:gridSpan w:val="3"/>
            <w:vAlign w:val="center"/>
          </w:tcPr>
          <w:p>
            <w:pPr>
              <w:pStyle w:val="13"/>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4.00</w:t>
            </w:r>
          </w:p>
        </w:tc>
        <w:tc>
          <w:tcPr>
            <w:tcW w:w="2114" w:type="dxa"/>
            <w:vAlign w:val="center"/>
          </w:tcPr>
          <w:p>
            <w:pPr>
              <w:pStyle w:val="11"/>
            </w:pPr>
            <w:r>
              <w:t>其中：财政    资金</w:t>
            </w:r>
          </w:p>
        </w:tc>
        <w:tc>
          <w:tcPr>
            <w:tcW w:w="2114" w:type="dxa"/>
            <w:vAlign w:val="center"/>
          </w:tcPr>
          <w:p>
            <w:pPr>
              <w:pStyle w:val="13"/>
            </w:pPr>
            <w:r>
              <w:t>4.00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保障必要办公条件，提高工作效率，确保各项工作正常运转，促进各项工作更快更好发展。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1.00</w:t>
            </w:r>
          </w:p>
        </w:tc>
        <w:tc>
          <w:tcPr>
            <w:tcW w:w="2114" w:type="dxa"/>
            <w:vAlign w:val="center"/>
          </w:tcPr>
          <w:p>
            <w:pPr>
              <w:pStyle w:val="14"/>
            </w:pPr>
            <w:r>
              <w:t>2.00</w:t>
            </w:r>
          </w:p>
        </w:tc>
        <w:tc>
          <w:tcPr>
            <w:tcW w:w="2114" w:type="dxa"/>
            <w:vAlign w:val="center"/>
          </w:tcPr>
          <w:p>
            <w:pPr>
              <w:pStyle w:val="14"/>
            </w:pPr>
            <w:r>
              <w:t>3.00</w:t>
            </w:r>
          </w:p>
        </w:tc>
        <w:tc>
          <w:tcPr>
            <w:tcW w:w="4228" w:type="dxa"/>
            <w:gridSpan w:val="2"/>
            <w:vAlign w:val="center"/>
          </w:tcPr>
          <w:p>
            <w:pPr>
              <w:pStyle w:val="14"/>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年度训练天数</w:t>
            </w:r>
          </w:p>
        </w:tc>
        <w:tc>
          <w:tcPr>
            <w:tcW w:w="4228" w:type="dxa"/>
            <w:vAlign w:val="center"/>
          </w:tcPr>
          <w:p>
            <w:pPr>
              <w:pStyle w:val="13"/>
            </w:pPr>
            <w:r>
              <w:t>年度训练天数</w:t>
            </w:r>
          </w:p>
        </w:tc>
        <w:tc>
          <w:tcPr>
            <w:tcW w:w="2114" w:type="dxa"/>
            <w:vAlign w:val="center"/>
          </w:tcPr>
          <w:p>
            <w:pPr>
              <w:pStyle w:val="13"/>
            </w:pPr>
            <w:r>
              <w:t>≥96%</w:t>
            </w:r>
          </w:p>
        </w:tc>
        <w:tc>
          <w:tcPr>
            <w:tcW w:w="2114" w:type="dxa"/>
            <w:vAlign w:val="center"/>
          </w:tcPr>
          <w:p>
            <w:pPr>
              <w:pStyle w:val="13"/>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征兵动员覆盖率</w:t>
            </w:r>
          </w:p>
        </w:tc>
        <w:tc>
          <w:tcPr>
            <w:tcW w:w="4228" w:type="dxa"/>
            <w:vAlign w:val="center"/>
          </w:tcPr>
          <w:p>
            <w:pPr>
              <w:pStyle w:val="13"/>
            </w:pPr>
            <w:r>
              <w:t>征兵动员覆盖率</w:t>
            </w:r>
          </w:p>
        </w:tc>
        <w:tc>
          <w:tcPr>
            <w:tcW w:w="2114" w:type="dxa"/>
            <w:vAlign w:val="center"/>
          </w:tcPr>
          <w:p>
            <w:pPr>
              <w:pStyle w:val="13"/>
            </w:pPr>
            <w:r>
              <w:t>≥99%</w:t>
            </w:r>
          </w:p>
        </w:tc>
        <w:tc>
          <w:tcPr>
            <w:tcW w:w="2114" w:type="dxa"/>
            <w:vAlign w:val="center"/>
          </w:tcPr>
          <w:p>
            <w:pPr>
              <w:pStyle w:val="13"/>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国防教育及时率</w:t>
            </w:r>
          </w:p>
        </w:tc>
        <w:tc>
          <w:tcPr>
            <w:tcW w:w="4228" w:type="dxa"/>
            <w:vAlign w:val="center"/>
          </w:tcPr>
          <w:p>
            <w:pPr>
              <w:pStyle w:val="13"/>
            </w:pPr>
            <w:r>
              <w:t>及时率</w:t>
            </w:r>
          </w:p>
        </w:tc>
        <w:tc>
          <w:tcPr>
            <w:tcW w:w="2114" w:type="dxa"/>
            <w:vAlign w:val="center"/>
          </w:tcPr>
          <w:p>
            <w:pPr>
              <w:pStyle w:val="13"/>
            </w:pPr>
            <w:r>
              <w:t>≥99%</w:t>
            </w:r>
          </w:p>
        </w:tc>
        <w:tc>
          <w:tcPr>
            <w:tcW w:w="2114" w:type="dxa"/>
            <w:vAlign w:val="center"/>
          </w:tcPr>
          <w:p>
            <w:pPr>
              <w:pStyle w:val="13"/>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资金需求</w:t>
            </w:r>
          </w:p>
        </w:tc>
        <w:tc>
          <w:tcPr>
            <w:tcW w:w="4228" w:type="dxa"/>
            <w:vAlign w:val="center"/>
          </w:tcPr>
          <w:p>
            <w:pPr>
              <w:pStyle w:val="13"/>
            </w:pPr>
            <w:r>
              <w:t>资金需求</w:t>
            </w:r>
          </w:p>
        </w:tc>
        <w:tc>
          <w:tcPr>
            <w:tcW w:w="2114" w:type="dxa"/>
            <w:vAlign w:val="center"/>
          </w:tcPr>
          <w:p>
            <w:pPr>
              <w:pStyle w:val="13"/>
            </w:pPr>
            <w:r>
              <w:t>≥4万元</w:t>
            </w:r>
          </w:p>
        </w:tc>
        <w:tc>
          <w:tcPr>
            <w:tcW w:w="2114" w:type="dxa"/>
            <w:vAlign w:val="center"/>
          </w:tcPr>
          <w:p>
            <w:pPr>
              <w:pStyle w:val="13"/>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重点工作完成率</w:t>
            </w:r>
          </w:p>
        </w:tc>
        <w:tc>
          <w:tcPr>
            <w:tcW w:w="4228" w:type="dxa"/>
            <w:vAlign w:val="center"/>
          </w:tcPr>
          <w:p>
            <w:pPr>
              <w:pStyle w:val="13"/>
            </w:pPr>
            <w:r>
              <w:t>实际重点工作完成情况占全年重点工作计划的比率</w:t>
            </w:r>
          </w:p>
        </w:tc>
        <w:tc>
          <w:tcPr>
            <w:tcW w:w="2114" w:type="dxa"/>
            <w:vAlign w:val="center"/>
          </w:tcPr>
          <w:p>
            <w:pPr>
              <w:pStyle w:val="13"/>
            </w:pPr>
            <w:r>
              <w:t>≥90%</w:t>
            </w:r>
          </w:p>
        </w:tc>
        <w:tc>
          <w:tcPr>
            <w:tcW w:w="2114" w:type="dxa"/>
            <w:vAlign w:val="center"/>
          </w:tcPr>
          <w:p>
            <w:pPr>
              <w:pStyle w:val="13"/>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服务对象对部门履职效果的满意程度</w:t>
            </w:r>
          </w:p>
        </w:tc>
        <w:tc>
          <w:tcPr>
            <w:tcW w:w="2114" w:type="dxa"/>
            <w:vAlign w:val="center"/>
          </w:tcPr>
          <w:p>
            <w:pPr>
              <w:pStyle w:val="13"/>
            </w:pPr>
            <w:r>
              <w:t>≥90%</w:t>
            </w:r>
          </w:p>
        </w:tc>
        <w:tc>
          <w:tcPr>
            <w:tcW w:w="2114" w:type="dxa"/>
            <w:vAlign w:val="center"/>
          </w:tcPr>
          <w:p>
            <w:pPr>
              <w:pStyle w:val="13"/>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、林业防灾减灾绩效目标表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13058224P00002010004J</w:t>
            </w:r>
          </w:p>
        </w:tc>
        <w:tc>
          <w:tcPr>
            <w:tcW w:w="2114" w:type="dxa"/>
            <w:vAlign w:val="center"/>
          </w:tcPr>
          <w:p>
            <w:pPr>
              <w:pStyle w:val="11"/>
            </w:pPr>
            <w:r>
              <w:t>项目名称</w:t>
            </w:r>
          </w:p>
        </w:tc>
        <w:tc>
          <w:tcPr>
            <w:tcW w:w="6342" w:type="dxa"/>
            <w:gridSpan w:val="3"/>
            <w:vAlign w:val="center"/>
          </w:tcPr>
          <w:p>
            <w:pPr>
              <w:pStyle w:val="13"/>
            </w:pPr>
            <w:r>
              <w:t>林业防灾减灾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w:t>
            </w:r>
          </w:p>
        </w:tc>
        <w:tc>
          <w:tcPr>
            <w:tcW w:w="2114" w:type="dxa"/>
            <w:vAlign w:val="center"/>
          </w:tcPr>
          <w:p>
            <w:pPr>
              <w:pStyle w:val="11"/>
            </w:pPr>
            <w:r>
              <w:t>其中：财政    资金</w:t>
            </w:r>
          </w:p>
        </w:tc>
        <w:tc>
          <w:tcPr>
            <w:tcW w:w="2114" w:type="dxa"/>
            <w:vAlign w:val="center"/>
          </w:tcPr>
          <w:p>
            <w:pPr>
              <w:pStyle w:val="13"/>
            </w:pPr>
            <w:r>
              <w:t>2.00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保障必要办公条件，提高工作效率，确保各项工作正常运转，促进各项工作更快更好发展。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0.50</w:t>
            </w:r>
          </w:p>
        </w:tc>
        <w:tc>
          <w:tcPr>
            <w:tcW w:w="2114" w:type="dxa"/>
            <w:vAlign w:val="center"/>
          </w:tcPr>
          <w:p>
            <w:pPr>
              <w:pStyle w:val="14"/>
            </w:pPr>
            <w:r>
              <w:t>1.00</w:t>
            </w:r>
          </w:p>
        </w:tc>
        <w:tc>
          <w:tcPr>
            <w:tcW w:w="2114" w:type="dxa"/>
            <w:vAlign w:val="center"/>
          </w:tcPr>
          <w:p>
            <w:pPr>
              <w:pStyle w:val="14"/>
            </w:pPr>
            <w:r>
              <w:t>1.50</w:t>
            </w:r>
          </w:p>
        </w:tc>
        <w:tc>
          <w:tcPr>
            <w:tcW w:w="4228"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2万元，用于各项防火禁烧开支</w:t>
            </w:r>
          </w:p>
        </w:tc>
        <w:tc>
          <w:tcPr>
            <w:tcW w:w="4228" w:type="dxa"/>
            <w:vAlign w:val="center"/>
          </w:tcPr>
          <w:p>
            <w:pPr>
              <w:pStyle w:val="13"/>
            </w:pPr>
            <w:r>
              <w:t>2万元，用于各项防火禁烧开支</w:t>
            </w:r>
          </w:p>
        </w:tc>
        <w:tc>
          <w:tcPr>
            <w:tcW w:w="2114" w:type="dxa"/>
            <w:vAlign w:val="center"/>
          </w:tcPr>
          <w:p>
            <w:pPr>
              <w:pStyle w:val="13"/>
            </w:pPr>
            <w:r>
              <w:t>≥2万元</w:t>
            </w:r>
          </w:p>
        </w:tc>
        <w:tc>
          <w:tcPr>
            <w:tcW w:w="2114" w:type="dxa"/>
            <w:vAlign w:val="center"/>
          </w:tcPr>
          <w:p>
            <w:pPr>
              <w:pStyle w:val="13"/>
            </w:pPr>
            <w:r>
              <w:t>（沙政字【2015】18号）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用于开支防火所需要的必须费用</w:t>
            </w:r>
          </w:p>
        </w:tc>
        <w:tc>
          <w:tcPr>
            <w:tcW w:w="4228" w:type="dxa"/>
            <w:vAlign w:val="center"/>
          </w:tcPr>
          <w:p>
            <w:pPr>
              <w:pStyle w:val="13"/>
            </w:pPr>
            <w:r>
              <w:t>用于开支防火所需要的必须费用</w:t>
            </w:r>
          </w:p>
        </w:tc>
        <w:tc>
          <w:tcPr>
            <w:tcW w:w="2114" w:type="dxa"/>
            <w:vAlign w:val="center"/>
          </w:tcPr>
          <w:p>
            <w:pPr>
              <w:pStyle w:val="13"/>
            </w:pPr>
            <w:r>
              <w:t>≥96%</w:t>
            </w:r>
          </w:p>
        </w:tc>
        <w:tc>
          <w:tcPr>
            <w:tcW w:w="2114" w:type="dxa"/>
            <w:vAlign w:val="center"/>
          </w:tcPr>
          <w:p>
            <w:pPr>
              <w:pStyle w:val="13"/>
            </w:pPr>
            <w:r>
              <w:t>（沙政字【2015】18号）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完成本年度防火任务</w:t>
            </w:r>
          </w:p>
        </w:tc>
        <w:tc>
          <w:tcPr>
            <w:tcW w:w="4228" w:type="dxa"/>
            <w:vAlign w:val="center"/>
          </w:tcPr>
          <w:p>
            <w:pPr>
              <w:pStyle w:val="13"/>
            </w:pPr>
            <w:r>
              <w:t>实际支付进度与既定支付进度的比率</w:t>
            </w:r>
          </w:p>
        </w:tc>
        <w:tc>
          <w:tcPr>
            <w:tcW w:w="2114" w:type="dxa"/>
            <w:vAlign w:val="center"/>
          </w:tcPr>
          <w:p>
            <w:pPr>
              <w:pStyle w:val="13"/>
            </w:pPr>
            <w:r>
              <w:t>≥96%</w:t>
            </w:r>
          </w:p>
        </w:tc>
        <w:tc>
          <w:tcPr>
            <w:tcW w:w="2114" w:type="dxa"/>
            <w:vAlign w:val="center"/>
          </w:tcPr>
          <w:p>
            <w:pPr>
              <w:pStyle w:val="13"/>
            </w:pPr>
            <w:r>
              <w:t>（沙政字【2015】18号）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需资金</w:t>
            </w:r>
          </w:p>
        </w:tc>
        <w:tc>
          <w:tcPr>
            <w:tcW w:w="4228" w:type="dxa"/>
            <w:vAlign w:val="center"/>
          </w:tcPr>
          <w:p>
            <w:pPr>
              <w:pStyle w:val="13"/>
            </w:pPr>
            <w:r>
              <w:t>需资金</w:t>
            </w:r>
          </w:p>
        </w:tc>
        <w:tc>
          <w:tcPr>
            <w:tcW w:w="2114" w:type="dxa"/>
            <w:vAlign w:val="center"/>
          </w:tcPr>
          <w:p>
            <w:pPr>
              <w:pStyle w:val="13"/>
            </w:pPr>
            <w:r>
              <w:t>≥2元</w:t>
            </w:r>
          </w:p>
        </w:tc>
        <w:tc>
          <w:tcPr>
            <w:tcW w:w="2114" w:type="dxa"/>
            <w:vAlign w:val="center"/>
          </w:tcPr>
          <w:p>
            <w:pPr>
              <w:pStyle w:val="13"/>
            </w:pPr>
            <w:r>
              <w:t>（沙政字【2015】18号）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重点工作完成率</w:t>
            </w:r>
          </w:p>
        </w:tc>
        <w:tc>
          <w:tcPr>
            <w:tcW w:w="4228" w:type="dxa"/>
            <w:vAlign w:val="center"/>
          </w:tcPr>
          <w:p>
            <w:pPr>
              <w:pStyle w:val="13"/>
            </w:pPr>
            <w:r>
              <w:t>实际重点工作完成情况占全年重点工作计划的比率</w:t>
            </w:r>
          </w:p>
        </w:tc>
        <w:tc>
          <w:tcPr>
            <w:tcW w:w="2114" w:type="dxa"/>
            <w:vAlign w:val="center"/>
          </w:tcPr>
          <w:p>
            <w:pPr>
              <w:pStyle w:val="13"/>
            </w:pPr>
            <w:r>
              <w:t>≥90%</w:t>
            </w:r>
          </w:p>
        </w:tc>
        <w:tc>
          <w:tcPr>
            <w:tcW w:w="2114" w:type="dxa"/>
            <w:vAlign w:val="center"/>
          </w:tcPr>
          <w:p>
            <w:pPr>
              <w:pStyle w:val="13"/>
            </w:pPr>
            <w:r>
              <w:t>（沙政字【2015】18号）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服务对象对部门履职效果的满意程度</w:t>
            </w:r>
          </w:p>
        </w:tc>
        <w:tc>
          <w:tcPr>
            <w:tcW w:w="2114" w:type="dxa"/>
            <w:vAlign w:val="center"/>
          </w:tcPr>
          <w:p>
            <w:pPr>
              <w:pStyle w:val="13"/>
            </w:pPr>
            <w:r>
              <w:t>≥90%</w:t>
            </w:r>
          </w:p>
        </w:tc>
        <w:tc>
          <w:tcPr>
            <w:tcW w:w="2114" w:type="dxa"/>
            <w:vAlign w:val="center"/>
          </w:tcPr>
          <w:p>
            <w:pPr>
              <w:pStyle w:val="13"/>
            </w:pPr>
            <w:r>
              <w:t>（沙政字【2015】18号）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、团委工作经费绩效目标表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13058224P00J82G100422</w:t>
            </w:r>
          </w:p>
        </w:tc>
        <w:tc>
          <w:tcPr>
            <w:tcW w:w="2114" w:type="dxa"/>
            <w:vAlign w:val="center"/>
          </w:tcPr>
          <w:p>
            <w:pPr>
              <w:pStyle w:val="11"/>
            </w:pPr>
            <w:r>
              <w:t>项目名称</w:t>
            </w:r>
          </w:p>
        </w:tc>
        <w:tc>
          <w:tcPr>
            <w:tcW w:w="6342" w:type="dxa"/>
            <w:gridSpan w:val="3"/>
            <w:vAlign w:val="center"/>
          </w:tcPr>
          <w:p>
            <w:pPr>
              <w:pStyle w:val="13"/>
            </w:pPr>
            <w:r>
              <w:t>团委工作经费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w:t>
            </w:r>
          </w:p>
        </w:tc>
        <w:tc>
          <w:tcPr>
            <w:tcW w:w="2114" w:type="dxa"/>
            <w:vAlign w:val="center"/>
          </w:tcPr>
          <w:p>
            <w:pPr>
              <w:pStyle w:val="11"/>
            </w:pPr>
            <w:r>
              <w:t>其中：财政    资金</w:t>
            </w:r>
          </w:p>
        </w:tc>
        <w:tc>
          <w:tcPr>
            <w:tcW w:w="2114" w:type="dxa"/>
            <w:vAlign w:val="center"/>
          </w:tcPr>
          <w:p>
            <w:pPr>
              <w:pStyle w:val="13"/>
            </w:pPr>
            <w:r>
              <w:t>2.00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保障必要办公条件，提高工作效率，确保各项工作正常运转，促进各项工作更快更好发展。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0.50</w:t>
            </w:r>
          </w:p>
        </w:tc>
        <w:tc>
          <w:tcPr>
            <w:tcW w:w="2114" w:type="dxa"/>
            <w:vAlign w:val="center"/>
          </w:tcPr>
          <w:p>
            <w:pPr>
              <w:pStyle w:val="14"/>
            </w:pPr>
            <w:r>
              <w:t>1.00</w:t>
            </w:r>
          </w:p>
        </w:tc>
        <w:tc>
          <w:tcPr>
            <w:tcW w:w="2114" w:type="dxa"/>
            <w:vAlign w:val="center"/>
          </w:tcPr>
          <w:p>
            <w:pPr>
              <w:pStyle w:val="14"/>
            </w:pPr>
            <w:r>
              <w:t>1.50</w:t>
            </w:r>
          </w:p>
        </w:tc>
        <w:tc>
          <w:tcPr>
            <w:tcW w:w="4228"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团委班子建设</w:t>
            </w:r>
          </w:p>
        </w:tc>
        <w:tc>
          <w:tcPr>
            <w:tcW w:w="4228" w:type="dxa"/>
            <w:vAlign w:val="center"/>
          </w:tcPr>
          <w:p>
            <w:pPr>
              <w:pStyle w:val="13"/>
            </w:pPr>
            <w:r>
              <w:t>建设完成情况</w:t>
            </w:r>
          </w:p>
        </w:tc>
        <w:tc>
          <w:tcPr>
            <w:tcW w:w="2114" w:type="dxa"/>
            <w:vAlign w:val="center"/>
          </w:tcPr>
          <w:p>
            <w:pPr>
              <w:pStyle w:val="13"/>
            </w:pPr>
            <w:r>
              <w:t>≥95%</w:t>
            </w:r>
          </w:p>
        </w:tc>
        <w:tc>
          <w:tcPr>
            <w:tcW w:w="2114" w:type="dxa"/>
            <w:vAlign w:val="center"/>
          </w:tcPr>
          <w:p>
            <w:pPr>
              <w:pStyle w:val="13"/>
            </w:pPr>
            <w:r>
              <w:t>根据《中国共产党章程》《中国共产主义青年团章程》《国资委直属机关党委工作规则》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团委团支部创建活动</w:t>
            </w:r>
          </w:p>
        </w:tc>
        <w:tc>
          <w:tcPr>
            <w:tcW w:w="4228" w:type="dxa"/>
            <w:vAlign w:val="center"/>
          </w:tcPr>
          <w:p>
            <w:pPr>
              <w:pStyle w:val="13"/>
            </w:pPr>
            <w:r>
              <w:t>活动完成情况</w:t>
            </w:r>
          </w:p>
        </w:tc>
        <w:tc>
          <w:tcPr>
            <w:tcW w:w="2114" w:type="dxa"/>
            <w:vAlign w:val="center"/>
          </w:tcPr>
          <w:p>
            <w:pPr>
              <w:pStyle w:val="13"/>
            </w:pPr>
            <w:r>
              <w:t>≥95%</w:t>
            </w:r>
          </w:p>
        </w:tc>
        <w:tc>
          <w:tcPr>
            <w:tcW w:w="2114" w:type="dxa"/>
            <w:vAlign w:val="center"/>
          </w:tcPr>
          <w:p>
            <w:pPr>
              <w:pStyle w:val="13"/>
            </w:pPr>
            <w:r>
              <w:t>根据《中国共产党章程》《中国共产主义青年团章程》《国资委直属机关党委工作规则》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制度合理规范</w:t>
            </w:r>
          </w:p>
        </w:tc>
        <w:tc>
          <w:tcPr>
            <w:tcW w:w="4228" w:type="dxa"/>
            <w:vAlign w:val="center"/>
          </w:tcPr>
          <w:p>
            <w:pPr>
              <w:pStyle w:val="13"/>
            </w:pPr>
            <w:r>
              <w:t>制度完善情况</w:t>
            </w:r>
          </w:p>
        </w:tc>
        <w:tc>
          <w:tcPr>
            <w:tcW w:w="2114" w:type="dxa"/>
            <w:vAlign w:val="center"/>
          </w:tcPr>
          <w:p>
            <w:pPr>
              <w:pStyle w:val="13"/>
            </w:pPr>
            <w:r>
              <w:t>≥90%</w:t>
            </w:r>
          </w:p>
        </w:tc>
        <w:tc>
          <w:tcPr>
            <w:tcW w:w="2114" w:type="dxa"/>
            <w:vAlign w:val="center"/>
          </w:tcPr>
          <w:p>
            <w:pPr>
              <w:pStyle w:val="13"/>
            </w:pPr>
            <w:r>
              <w:t>根据《中国共产党章程》《中国共产主义青年团章程》《国资委直属机关党委工作规则》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需要金额</w:t>
            </w:r>
          </w:p>
        </w:tc>
        <w:tc>
          <w:tcPr>
            <w:tcW w:w="4228" w:type="dxa"/>
            <w:vAlign w:val="center"/>
          </w:tcPr>
          <w:p>
            <w:pPr>
              <w:pStyle w:val="13"/>
            </w:pPr>
            <w:r>
              <w:t>需要金额</w:t>
            </w:r>
          </w:p>
        </w:tc>
        <w:tc>
          <w:tcPr>
            <w:tcW w:w="2114" w:type="dxa"/>
            <w:vAlign w:val="center"/>
          </w:tcPr>
          <w:p>
            <w:pPr>
              <w:pStyle w:val="13"/>
            </w:pPr>
            <w:r>
              <w:t>≥2元</w:t>
            </w:r>
          </w:p>
        </w:tc>
        <w:tc>
          <w:tcPr>
            <w:tcW w:w="2114" w:type="dxa"/>
            <w:vAlign w:val="center"/>
          </w:tcPr>
          <w:p>
            <w:pPr>
              <w:pStyle w:val="13"/>
            </w:pPr>
            <w:r>
              <w:t>根据《中国共产党章程》《中国共产主义青年团章程》《国资委直属机关党委工作规则》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重点工作完成率</w:t>
            </w:r>
          </w:p>
        </w:tc>
        <w:tc>
          <w:tcPr>
            <w:tcW w:w="4228" w:type="dxa"/>
            <w:vAlign w:val="center"/>
          </w:tcPr>
          <w:p>
            <w:pPr>
              <w:pStyle w:val="13"/>
            </w:pPr>
            <w:r>
              <w:t>实际重点工作完成情况占全年重点工作计划的比率</w:t>
            </w:r>
          </w:p>
        </w:tc>
        <w:tc>
          <w:tcPr>
            <w:tcW w:w="2114" w:type="dxa"/>
            <w:vAlign w:val="center"/>
          </w:tcPr>
          <w:p>
            <w:pPr>
              <w:pStyle w:val="13"/>
            </w:pPr>
            <w:r>
              <w:t>≥90%</w:t>
            </w:r>
          </w:p>
        </w:tc>
        <w:tc>
          <w:tcPr>
            <w:tcW w:w="2114" w:type="dxa"/>
            <w:vAlign w:val="center"/>
          </w:tcPr>
          <w:p>
            <w:pPr>
              <w:pStyle w:val="13"/>
            </w:pPr>
            <w:r>
              <w:t>根据《中国共产党章程》《中国共产主义青年团章程》《国资委直属机关党委工作规则》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服务对象对部门履职效果的满意程度</w:t>
            </w:r>
          </w:p>
        </w:tc>
        <w:tc>
          <w:tcPr>
            <w:tcW w:w="2114" w:type="dxa"/>
            <w:vAlign w:val="center"/>
          </w:tcPr>
          <w:p>
            <w:pPr>
              <w:pStyle w:val="13"/>
            </w:pPr>
            <w:r>
              <w:t>≥90%</w:t>
            </w:r>
          </w:p>
        </w:tc>
        <w:tc>
          <w:tcPr>
            <w:tcW w:w="2114" w:type="dxa"/>
            <w:vAlign w:val="center"/>
          </w:tcPr>
          <w:p>
            <w:pPr>
              <w:pStyle w:val="13"/>
            </w:pPr>
            <w:r>
              <w:t>根据《中国共产党章程》《中国共产主义青年团章程》《国资委直属机关党委工作规则》</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171沙河市册井镇人民政府</w:t>
            </w:r>
          </w:p>
        </w:tc>
        <w:tc>
          <w:tcPr>
            <w:tcW w:w="788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w:t>
            </w:r>
            <w:r>
              <w:rPr>
                <w:rFonts w:hint="eastAsia"/>
                <w:lang w:eastAsia="zh-CN"/>
              </w:rPr>
              <w:t>部门预算</w:t>
            </w:r>
            <w:r>
              <w:t>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3"/>
            </w:pPr>
          </w:p>
        </w:tc>
        <w:tc>
          <w:tcPr>
            <w:tcW w:w="986" w:type="dxa"/>
            <w:vAlign w:val="center"/>
          </w:tcPr>
          <w:p>
            <w:pPr>
              <w:pStyle w:val="12"/>
            </w:pPr>
          </w:p>
        </w:tc>
        <w:tc>
          <w:tcPr>
            <w:tcW w:w="986" w:type="dxa"/>
            <w:vAlign w:val="center"/>
          </w:tcPr>
          <w:p>
            <w:pPr>
              <w:pStyle w:val="13"/>
            </w:pPr>
          </w:p>
        </w:tc>
        <w:tc>
          <w:tcPr>
            <w:tcW w:w="986" w:type="dxa"/>
            <w:vAlign w:val="center"/>
          </w:tcPr>
          <w:p>
            <w:pPr>
              <w:pStyle w:val="13"/>
            </w:pPr>
          </w:p>
        </w:tc>
        <w:tc>
          <w:tcPr>
            <w:tcW w:w="986" w:type="dxa"/>
            <w:vAlign w:val="center"/>
          </w:tcPr>
          <w:p>
            <w:pPr>
              <w:pStyle w:val="14"/>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沙河市册井镇人民政府（含所属单位）上年末固定资产金额为258.37万元（详见下表）。本年度拟购置固定资产总额为0.00万元，已按要求列入政府采购预算，详见政府采购预算表。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171沙河市册井镇人民政府</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pPr>
            <w:r>
              <w:t>258.37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14"/>
            </w:pPr>
            <w:r>
              <w:t>2600</w:t>
            </w:r>
          </w:p>
        </w:tc>
        <w:tc>
          <w:tcPr>
            <w:tcW w:w="4933" w:type="dxa"/>
            <w:vAlign w:val="center"/>
          </w:tcPr>
          <w:p>
            <w:pPr>
              <w:pStyle w:val="12"/>
            </w:pPr>
            <w:r>
              <w:t>191.76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r>
              <w:t>2600</w:t>
            </w:r>
          </w:p>
        </w:tc>
        <w:tc>
          <w:tcPr>
            <w:tcW w:w="4933" w:type="dxa"/>
            <w:vAlign w:val="center"/>
          </w:tcPr>
          <w:p>
            <w:pPr>
              <w:pStyle w:val="12"/>
            </w:pPr>
            <w:r>
              <w:t>191.76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pPr>
            <w:r>
              <w:t>3</w:t>
            </w:r>
          </w:p>
        </w:tc>
        <w:tc>
          <w:tcPr>
            <w:tcW w:w="4933" w:type="dxa"/>
            <w:vAlign w:val="center"/>
          </w:tcPr>
          <w:p>
            <w:pPr>
              <w:pStyle w:val="12"/>
            </w:pPr>
            <w:r>
              <w:t>24.38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r>
              <w:t>1</w:t>
            </w:r>
          </w:p>
        </w:tc>
        <w:tc>
          <w:tcPr>
            <w:tcW w:w="4933" w:type="dxa"/>
            <w:vAlign w:val="center"/>
          </w:tcPr>
          <w:p>
            <w:pPr>
              <w:pStyle w:val="12"/>
            </w:pPr>
            <w:r>
              <w:t>42.23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pStyle w:val="14"/>
            </w:pPr>
          </w:p>
        </w:tc>
        <w:tc>
          <w:tcPr>
            <w:tcW w:w="4933" w:type="dxa"/>
            <w:vAlign w:val="center"/>
          </w:tcPr>
          <w:p>
            <w:pPr>
              <w:pStyle w:val="12"/>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color w:val="000000"/>
          <w:sz w:val="28"/>
          <w:lang w:eastAsia="zh-CN"/>
        </w:rPr>
        <w:t>部门预算</w:t>
      </w:r>
      <w:r>
        <w:rPr>
          <w:rFonts w:ascii="Times New Roman" w:hAnsi="Times New Roman" w:eastAsia="方正仿宋_GBK" w:cs="Times New Roman"/>
          <w:b/>
          <w:color w:val="000000"/>
          <w:sz w:val="28"/>
        </w:rPr>
        <w:t>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部门预算</w:t>
      </w:r>
      <w:r>
        <w:rPr>
          <w:rFonts w:ascii="Times New Roman" w:hAnsi="Times New Roman" w:eastAsia="方正仿宋_GBK" w:cs="Times New Roman"/>
          <w:b w:val="0"/>
          <w:color w:val="000000"/>
          <w:sz w:val="28"/>
        </w:rPr>
        <w:t>中的基本支出；运转类项目中的其他运转类项目支出和特定目标类项目支出对应</w:t>
      </w:r>
      <w:r>
        <w:rPr>
          <w:rFonts w:hint="eastAsia" w:eastAsia="方正仿宋_GBK" w:cs="Times New Roman"/>
          <w:b w:val="0"/>
          <w:color w:val="000000"/>
          <w:sz w:val="28"/>
          <w:lang w:eastAsia="zh-CN"/>
        </w:rPr>
        <w:t>部门预算</w:t>
      </w:r>
      <w:r>
        <w:rPr>
          <w:rFonts w:ascii="Times New Roman" w:hAnsi="Times New Roman" w:eastAsia="方正仿宋_GBK" w:cs="Times New Roman"/>
          <w:b w:val="0"/>
          <w:color w:val="000000"/>
          <w:sz w:val="28"/>
        </w:rPr>
        <w:t>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60D3FA"/>
    <w:multiLevelType w:val="singleLevel"/>
    <w:tmpl w:val="3460D3F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mOTEwN2ZlNTE5ZjZjMWE0YjM5OTExYzM1MjAwYWIifQ=="/>
  </w:docVars>
  <w:rsids>
    <w:rsidRoot w:val="00000000"/>
    <w:rsid w:val="001C265E"/>
    <w:rsid w:val="02C03120"/>
    <w:rsid w:val="0B5D08C9"/>
    <w:rsid w:val="0C611D03"/>
    <w:rsid w:val="129528FF"/>
    <w:rsid w:val="13F60D59"/>
    <w:rsid w:val="17E962C8"/>
    <w:rsid w:val="1C8435E8"/>
    <w:rsid w:val="2C39487C"/>
    <w:rsid w:val="2E3F19E9"/>
    <w:rsid w:val="30E46850"/>
    <w:rsid w:val="31493966"/>
    <w:rsid w:val="34C077CB"/>
    <w:rsid w:val="3EBE732A"/>
    <w:rsid w:val="47B41C90"/>
    <w:rsid w:val="56FE3CA9"/>
    <w:rsid w:val="6B6E1ADD"/>
    <w:rsid w:val="71095D0D"/>
    <w:rsid w:val="71E5620D"/>
    <w:rsid w:val="78CA56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5" Type="http://schemas.openxmlformats.org/officeDocument/2006/relationships/fontTable" Target="fontTable.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2024-02-06T13:29:28Z</dcterms:created>
  <dcterms:modified xsi:type="dcterms:W3CDTF">2024-02-06T05:29:28Z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2024-02-06T13:29:31Z</dcterms:created>
  <dcterms:modified xsi:type="dcterms:W3CDTF">2024-02-06T05:29:31Z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2024-02-06T13:29:31Z</dcterms:created>
  <dcterms:modified xsi:type="dcterms:W3CDTF">2024-02-06T05:29:30Z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2024-02-06T13:29:30Z</dcterms:created>
  <dcterms:modified xsi:type="dcterms:W3CDTF">2024-02-06T05:29:30Z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2024-02-06T13:29:30Z</dcterms:created>
  <dcterms:modified xsi:type="dcterms:W3CDTF">2024-02-06T05:29:30Z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2024-02-06T13:29:29Z</dcterms:created>
  <dcterms:modified xsi:type="dcterms:W3CDTF">2024-02-06T05:29:29Z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2024-02-06T13:29:29Z</dcterms:created>
  <dcterms:modified xsi:type="dcterms:W3CDTF">2024-02-06T05:29:29Z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2024-02-06T13:29:29Z</dcterms:created>
  <dcterms:modified xsi:type="dcterms:W3CDTF">2024-02-06T05:29:29Z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2024-02-06T13:29:28Z</dcterms:created>
  <dcterms:modified xsi:type="dcterms:W3CDTF">2024-02-06T05:29:28Z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2024-02-06T13:29:26Z</dcterms:created>
  <dcterms:modified xsi:type="dcterms:W3CDTF">2024-02-06T05:29:25Z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2024-02-06T13:29:28Z</dcterms:created>
  <dcterms:modified xsi:type="dcterms:W3CDTF">2024-02-06T05:29:28Z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2024-02-06T13:29:27Z</dcterms:created>
  <dcterms:modified xsi:type="dcterms:W3CDTF">2024-02-06T05:29:27Z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2024-02-06T13:29:27Z</dcterms:created>
  <dcterms:modified xsi:type="dcterms:W3CDTF">2024-02-06T05:29:27Z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2024-02-06T13:29:31Z</dcterms:created>
  <dcterms:modified xsi:type="dcterms:W3CDTF">2024-02-06T05:29:31Z</dcterms:modified>
</cp:coreProperties>
</file>

<file path=customXml/itemProps1.xml><?xml version="1.0" encoding="utf-8"?>
<ds:datastoreItem xmlns:ds="http://schemas.openxmlformats.org/officeDocument/2006/customXml" ds:itemID="{f23710b3-88b1-45ab-b0ff-33b653cdd21b}">
  <ds:schemaRefs/>
</ds:datastoreItem>
</file>

<file path=customXml/itemProps10.xml><?xml version="1.0" encoding="utf-8"?>
<ds:datastoreItem xmlns:ds="http://schemas.openxmlformats.org/officeDocument/2006/customXml" ds:itemID="{80bf82d6-50b4-4a46-ae9f-2ef02a60c98d}">
  <ds:schemaRefs/>
</ds:datastoreItem>
</file>

<file path=customXml/itemProps11.xml><?xml version="1.0" encoding="utf-8"?>
<ds:datastoreItem xmlns:ds="http://schemas.openxmlformats.org/officeDocument/2006/customXml" ds:itemID="{bf8c9266-0ebc-47f5-94ad-e2d00f23e5ec}">
  <ds:schemaRefs/>
</ds:datastoreItem>
</file>

<file path=customXml/itemProps12.xml><?xml version="1.0" encoding="utf-8"?>
<ds:datastoreItem xmlns:ds="http://schemas.openxmlformats.org/officeDocument/2006/customXml" ds:itemID="{c659558c-b9ef-4fc0-938d-3dae762ca3fa}">
  <ds:schemaRefs/>
</ds:datastoreItem>
</file>

<file path=customXml/itemProps13.xml><?xml version="1.0" encoding="utf-8"?>
<ds:datastoreItem xmlns:ds="http://schemas.openxmlformats.org/officeDocument/2006/customXml" ds:itemID="{6ffb8878-f350-45d1-acfd-734fe90a4b69}">
  <ds:schemaRefs/>
</ds:datastoreItem>
</file>

<file path=customXml/itemProps14.xml><?xml version="1.0" encoding="utf-8"?>
<ds:datastoreItem xmlns:ds="http://schemas.openxmlformats.org/officeDocument/2006/customXml" ds:itemID="{f986745f-d3ba-4aeb-bd28-44c3ac341c20}">
  <ds:schemaRefs/>
</ds:datastoreItem>
</file>

<file path=customXml/itemProps15.xml><?xml version="1.0" encoding="utf-8"?>
<ds:datastoreItem xmlns:ds="http://schemas.openxmlformats.org/officeDocument/2006/customXml" ds:itemID="{8b2a77f6-55d6-488e-8992-445ea65f603d}">
  <ds:schemaRefs/>
</ds:datastoreItem>
</file>

<file path=customXml/itemProps16.xml><?xml version="1.0" encoding="utf-8"?>
<ds:datastoreItem xmlns:ds="http://schemas.openxmlformats.org/officeDocument/2006/customXml" ds:itemID="{7bbfe327-2115-43ff-9f5c-47716e065202}">
  <ds:schemaRefs/>
</ds:datastoreItem>
</file>

<file path=customXml/itemProps17.xml><?xml version="1.0" encoding="utf-8"?>
<ds:datastoreItem xmlns:ds="http://schemas.openxmlformats.org/officeDocument/2006/customXml" ds:itemID="{b06b7229-b477-4bd2-8ce9-d25726608bbf}">
  <ds:schemaRefs/>
</ds:datastoreItem>
</file>

<file path=customXml/itemProps18.xml><?xml version="1.0" encoding="utf-8"?>
<ds:datastoreItem xmlns:ds="http://schemas.openxmlformats.org/officeDocument/2006/customXml" ds:itemID="{3990c259-f6df-45b7-a32a-a90bed4c9220}">
  <ds:schemaRefs/>
</ds:datastoreItem>
</file>

<file path=customXml/itemProps19.xml><?xml version="1.0" encoding="utf-8"?>
<ds:datastoreItem xmlns:ds="http://schemas.openxmlformats.org/officeDocument/2006/customXml" ds:itemID="{75ba3b22-9ada-48cc-bb5d-c98c6a7b41da}">
  <ds:schemaRefs/>
</ds:datastoreItem>
</file>

<file path=customXml/itemProps2.xml><?xml version="1.0" encoding="utf-8"?>
<ds:datastoreItem xmlns:ds="http://schemas.openxmlformats.org/officeDocument/2006/customXml" ds:itemID="{d9d29d8a-c54c-4751-8992-0779f6089142}">
  <ds:schemaRefs/>
</ds:datastoreItem>
</file>

<file path=customXml/itemProps20.xml><?xml version="1.0" encoding="utf-8"?>
<ds:datastoreItem xmlns:ds="http://schemas.openxmlformats.org/officeDocument/2006/customXml" ds:itemID="{0f16ce3b-d5b3-4347-b5ba-61adbadb0e53}">
  <ds:schemaRefs/>
</ds:datastoreItem>
</file>

<file path=customXml/itemProps21.xml><?xml version="1.0" encoding="utf-8"?>
<ds:datastoreItem xmlns:ds="http://schemas.openxmlformats.org/officeDocument/2006/customXml" ds:itemID="{cf5842bf-c3c4-4091-b7e9-34b715f1e946}">
  <ds:schemaRefs/>
</ds:datastoreItem>
</file>

<file path=customXml/itemProps22.xml><?xml version="1.0" encoding="utf-8"?>
<ds:datastoreItem xmlns:ds="http://schemas.openxmlformats.org/officeDocument/2006/customXml" ds:itemID="{338def1b-a758-43c6-a139-1057a2cfbd61}">
  <ds:schemaRefs/>
</ds:datastoreItem>
</file>

<file path=customXml/itemProps23.xml><?xml version="1.0" encoding="utf-8"?>
<ds:datastoreItem xmlns:ds="http://schemas.openxmlformats.org/officeDocument/2006/customXml" ds:itemID="{69db0782-d409-4abe-9285-fac4a73360d5}">
  <ds:schemaRefs/>
</ds:datastoreItem>
</file>

<file path=customXml/itemProps24.xml><?xml version="1.0" encoding="utf-8"?>
<ds:datastoreItem xmlns:ds="http://schemas.openxmlformats.org/officeDocument/2006/customXml" ds:itemID="{affbbb54-ac40-4827-b919-0b95db2e93a0}">
  <ds:schemaRefs/>
</ds:datastoreItem>
</file>

<file path=customXml/itemProps25.xml><?xml version="1.0" encoding="utf-8"?>
<ds:datastoreItem xmlns:ds="http://schemas.openxmlformats.org/officeDocument/2006/customXml" ds:itemID="{7d848114-5eb7-44ae-b186-2b18c906f5d9}">
  <ds:schemaRefs/>
</ds:datastoreItem>
</file>

<file path=customXml/itemProps26.xml><?xml version="1.0" encoding="utf-8"?>
<ds:datastoreItem xmlns:ds="http://schemas.openxmlformats.org/officeDocument/2006/customXml" ds:itemID="{a325d15e-6b11-4706-9322-f996a467461e}">
  <ds:schemaRefs/>
</ds:datastoreItem>
</file>

<file path=customXml/itemProps27.xml><?xml version="1.0" encoding="utf-8"?>
<ds:datastoreItem xmlns:ds="http://schemas.openxmlformats.org/officeDocument/2006/customXml" ds:itemID="{06be3d63-8b8b-4771-b037-b8c7aaef7e25}">
  <ds:schemaRefs/>
</ds:datastoreItem>
</file>

<file path=customXml/itemProps28.xml><?xml version="1.0" encoding="utf-8"?>
<ds:datastoreItem xmlns:ds="http://schemas.openxmlformats.org/officeDocument/2006/customXml" ds:itemID="{185e7b87-8125-42f6-aa3c-30bb64787c90}">
  <ds:schemaRefs/>
</ds:datastoreItem>
</file>

<file path=customXml/itemProps3.xml><?xml version="1.0" encoding="utf-8"?>
<ds:datastoreItem xmlns:ds="http://schemas.openxmlformats.org/officeDocument/2006/customXml" ds:itemID="{c70cb11f-2bca-455f-92b8-9a83c8404efd}">
  <ds:schemaRefs/>
</ds:datastoreItem>
</file>

<file path=customXml/itemProps4.xml><?xml version="1.0" encoding="utf-8"?>
<ds:datastoreItem xmlns:ds="http://schemas.openxmlformats.org/officeDocument/2006/customXml" ds:itemID="{a5597c08-d319-487b-a40e-6c71a9a03fd9}">
  <ds:schemaRefs/>
</ds:datastoreItem>
</file>

<file path=customXml/itemProps5.xml><?xml version="1.0" encoding="utf-8"?>
<ds:datastoreItem xmlns:ds="http://schemas.openxmlformats.org/officeDocument/2006/customXml" ds:itemID="{1ac7a355-7127-450c-8605-841482ea6a8e}">
  <ds:schemaRefs/>
</ds:datastoreItem>
</file>

<file path=customXml/itemProps6.xml><?xml version="1.0" encoding="utf-8"?>
<ds:datastoreItem xmlns:ds="http://schemas.openxmlformats.org/officeDocument/2006/customXml" ds:itemID="{75378c0f-2337-440b-9d4f-5056240c503d}">
  <ds:schemaRefs/>
</ds:datastoreItem>
</file>

<file path=customXml/itemProps7.xml><?xml version="1.0" encoding="utf-8"?>
<ds:datastoreItem xmlns:ds="http://schemas.openxmlformats.org/officeDocument/2006/customXml" ds:itemID="{f53ebd1a-ad52-4b71-816e-de82fa8968fa}">
  <ds:schemaRefs/>
</ds:datastoreItem>
</file>

<file path=customXml/itemProps8.xml><?xml version="1.0" encoding="utf-8"?>
<ds:datastoreItem xmlns:ds="http://schemas.openxmlformats.org/officeDocument/2006/customXml" ds:itemID="{1f7b261b-aa5d-4fb7-9c5a-d9c22e1b1cdd}">
  <ds:schemaRefs/>
</ds:datastoreItem>
</file>

<file path=customXml/itemProps9.xml><?xml version="1.0" encoding="utf-8"?>
<ds:datastoreItem xmlns:ds="http://schemas.openxmlformats.org/officeDocument/2006/customXml" ds:itemID="{ebc60dfd-b1bc-4845-b8b8-37445ac45493}">
  <ds:schemaRefs/>
</ds:datastoreItem>
</file>

<file path=docProps/app.xml><?xml version="1.0" encoding="utf-8"?>
<Properties xmlns="http://schemas.openxmlformats.org/officeDocument/2006/extended-properties" xmlns:vt="http://schemas.openxmlformats.org/officeDocument/2006/docPropsVTypes">
  <TotalTime>11</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2024-02-06T13:29:00Z</dcterms:created>
  <dc:creator>Administrator</dc:creator>
  <cp:lastModifiedBy>sunshine</cp:lastModifiedBy>
  <dcterms:modified xsi:type="dcterms:W3CDTF">2024-02-18T05:54:59Z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D087ED14C90B46BB89261988898F08E1_12</vt:lpwstr>
  </property>
</Properties>
</file>