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val="en-US" w:eastAsia="zh-CN"/>
        </w:rPr>
        <w:t>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w:t>
      </w:r>
      <w:r>
        <w:rPr>
          <w:rFonts w:hint="eastAsia"/>
          <w:lang w:val="en-US" w:eastAsia="zh-CN"/>
        </w:rPr>
        <w:t>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2</w:t>
      </w:r>
      <w:r>
        <w:rPr>
          <w:rFonts w:hint="eastAsia"/>
          <w:lang w:val="en-US" w:eastAsia="zh-CN"/>
        </w:rPr>
        <w:t>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w:t>
      </w:r>
      <w:r>
        <w:rPr>
          <w:rFonts w:hint="eastAsia"/>
          <w:lang w:val="en-US" w:eastAsia="zh-CN"/>
        </w:rPr>
        <w:t>4</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25</w:t>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26</w:t>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6</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1</w:t>
      </w:r>
      <w:r>
        <w:fldChar w:fldCharType="end"/>
      </w:r>
      <w:r>
        <w:fldChar w:fldCharType="end"/>
      </w:r>
    </w:p>
    <w:p>
      <w:r>
        <w:fldChar w:fldCharType="end"/>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河北省沙河玻璃技术研究院本级</w:t>
      </w:r>
    </w:p>
    <w:p>
      <w:pPr>
        <w:spacing w:before="0" w:after="0" w:line="240" w:lineRule="auto"/>
        <w:ind w:firstLine="0"/>
        <w:jc w:val="center"/>
        <w:outlineLvl w:val="0"/>
        <w:rPr>
          <w:rFonts w:hint="eastAsia" w:eastAsia="方正小标宋_GBK"/>
          <w:lang w:eastAsia="zh-CN"/>
        </w:rPr>
        <w:sectPr>
          <w:footerReference r:id="rId7" w:type="default"/>
          <w:footerReference r:id="rId8"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单位预算公开表</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一、河北省沙河玻璃技术研究院本级收支预算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2959" w:type="dxa"/>
            <w:tcBorders>
              <w:top w:val="single" w:color="FFFFFF" w:sz="6" w:space="0"/>
              <w:left w:val="single" w:color="FFFFFF" w:sz="6" w:space="0"/>
              <w:right w:val="single" w:color="FFFFFF" w:sz="6" w:space="0"/>
            </w:tcBorders>
            <w:vAlign w:val="center"/>
          </w:tcPr>
          <w:p>
            <w:pPr>
              <w:pStyle w:val="12"/>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747.89</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r>
              <w:t>709.40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十、其他机关事业单位基本养老保险基金支出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十一、卫生健康支出</w:t>
            </w:r>
          </w:p>
        </w:tc>
        <w:tc>
          <w:tcPr>
            <w:tcW w:w="2959" w:type="dxa"/>
            <w:vAlign w:val="center"/>
          </w:tcPr>
          <w:p>
            <w:pPr>
              <w:pStyle w:val="15"/>
            </w:pPr>
            <w:r>
              <w:t>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二十一、住房保障支出</w:t>
            </w:r>
          </w:p>
        </w:tc>
        <w:tc>
          <w:tcPr>
            <w:tcW w:w="2959" w:type="dxa"/>
            <w:vAlign w:val="center"/>
          </w:tcPr>
          <w:p>
            <w:pPr>
              <w:pStyle w:val="15"/>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三十一、抗疫特别国债安排的支出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三十二、人行科目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本年收入合计</w:t>
            </w:r>
          </w:p>
        </w:tc>
        <w:tc>
          <w:tcPr>
            <w:tcW w:w="2959" w:type="dxa"/>
            <w:vAlign w:val="center"/>
          </w:tcPr>
          <w:p>
            <w:pPr>
              <w:pStyle w:val="19"/>
            </w:pPr>
            <w:r>
              <w:t>747.89</w:t>
            </w:r>
          </w:p>
        </w:tc>
        <w:tc>
          <w:tcPr>
            <w:tcW w:w="2959" w:type="dxa"/>
            <w:vAlign w:val="center"/>
          </w:tcPr>
          <w:p>
            <w:pPr>
              <w:pStyle w:val="18"/>
            </w:pPr>
            <w:r>
              <w:t>本年支出合计</w:t>
            </w:r>
          </w:p>
        </w:tc>
        <w:tc>
          <w:tcPr>
            <w:tcW w:w="2959" w:type="dxa"/>
            <w:vAlign w:val="center"/>
          </w:tcPr>
          <w:p>
            <w:pPr>
              <w:pStyle w:val="19"/>
            </w:pPr>
            <w:r>
              <w:t>747.89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34</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35</w:t>
            </w:r>
          </w:p>
        </w:tc>
        <w:tc>
          <w:tcPr>
            <w:tcW w:w="2959" w:type="dxa"/>
            <w:vAlign w:val="center"/>
          </w:tcPr>
          <w:p>
            <w:pPr>
              <w:pStyle w:val="18"/>
            </w:pPr>
            <w:r>
              <w:t>收入总计</w:t>
            </w:r>
          </w:p>
        </w:tc>
        <w:tc>
          <w:tcPr>
            <w:tcW w:w="2959" w:type="dxa"/>
            <w:vAlign w:val="center"/>
          </w:tcPr>
          <w:p>
            <w:pPr>
              <w:pStyle w:val="19"/>
            </w:pPr>
            <w:r>
              <w:t>747.89</w:t>
            </w:r>
          </w:p>
        </w:tc>
        <w:tc>
          <w:tcPr>
            <w:tcW w:w="2959" w:type="dxa"/>
            <w:vAlign w:val="center"/>
          </w:tcPr>
          <w:p>
            <w:pPr>
              <w:pStyle w:val="18"/>
            </w:pPr>
            <w:r>
              <w:t>支出总计</w:t>
            </w:r>
          </w:p>
        </w:tc>
        <w:tc>
          <w:tcPr>
            <w:tcW w:w="2959" w:type="dxa"/>
            <w:vAlign w:val="center"/>
          </w:tcPr>
          <w:p>
            <w:pPr>
              <w:pStyle w:val="19"/>
            </w:pPr>
            <w:r>
              <w:t>747.89</w:t>
            </w:r>
          </w:p>
        </w:tc>
      </w:tr>
    </w:tbl>
    <w:p>
      <w:pPr>
        <w:sectPr>
          <w:footerReference r:id="rId9" w:type="default"/>
          <w:footerReference r:id="rId10"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747.89</w:t>
            </w:r>
          </w:p>
        </w:tc>
        <w:tc>
          <w:tcPr>
            <w:tcW w:w="758" w:type="dxa"/>
            <w:vAlign w:val="center"/>
          </w:tcPr>
          <w:p>
            <w:pPr>
              <w:pStyle w:val="19"/>
            </w:pPr>
            <w:r>
              <w:t>747.89</w:t>
            </w:r>
          </w:p>
        </w:tc>
        <w:tc>
          <w:tcPr>
            <w:tcW w:w="758" w:type="dxa"/>
            <w:vAlign w:val="center"/>
          </w:tcPr>
          <w:p>
            <w:pPr>
              <w:pStyle w:val="19"/>
            </w:pPr>
            <w:r>
              <w:t>747.89</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206</w:t>
            </w:r>
          </w:p>
        </w:tc>
        <w:tc>
          <w:tcPr>
            <w:tcW w:w="758" w:type="dxa"/>
            <w:vAlign w:val="center"/>
          </w:tcPr>
          <w:p>
            <w:pPr>
              <w:pStyle w:val="16"/>
            </w:pPr>
            <w:r>
              <w:t>科学技术支出</w:t>
            </w:r>
          </w:p>
        </w:tc>
        <w:tc>
          <w:tcPr>
            <w:tcW w:w="758" w:type="dxa"/>
            <w:vAlign w:val="center"/>
          </w:tcPr>
          <w:p>
            <w:pPr>
              <w:pStyle w:val="15"/>
            </w:pPr>
            <w:r>
              <w:t>709.40</w:t>
            </w:r>
          </w:p>
        </w:tc>
        <w:tc>
          <w:tcPr>
            <w:tcW w:w="758" w:type="dxa"/>
            <w:vAlign w:val="center"/>
          </w:tcPr>
          <w:p>
            <w:pPr>
              <w:pStyle w:val="15"/>
            </w:pPr>
            <w:r>
              <w:t>709.40</w:t>
            </w:r>
          </w:p>
        </w:tc>
        <w:tc>
          <w:tcPr>
            <w:tcW w:w="758" w:type="dxa"/>
            <w:vAlign w:val="center"/>
          </w:tcPr>
          <w:p>
            <w:pPr>
              <w:pStyle w:val="15"/>
            </w:pPr>
            <w:r>
              <w:t>709.40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20604</w:t>
            </w:r>
          </w:p>
        </w:tc>
        <w:tc>
          <w:tcPr>
            <w:tcW w:w="758" w:type="dxa"/>
            <w:vAlign w:val="center"/>
          </w:tcPr>
          <w:p>
            <w:pPr>
              <w:pStyle w:val="16"/>
            </w:pPr>
            <w:r>
              <w:t>技术研究与开发</w:t>
            </w:r>
          </w:p>
        </w:tc>
        <w:tc>
          <w:tcPr>
            <w:tcW w:w="758" w:type="dxa"/>
            <w:vAlign w:val="center"/>
          </w:tcPr>
          <w:p>
            <w:pPr>
              <w:pStyle w:val="15"/>
            </w:pPr>
            <w:r>
              <w:t>709.40</w:t>
            </w:r>
          </w:p>
        </w:tc>
        <w:tc>
          <w:tcPr>
            <w:tcW w:w="758" w:type="dxa"/>
            <w:vAlign w:val="center"/>
          </w:tcPr>
          <w:p>
            <w:pPr>
              <w:pStyle w:val="15"/>
            </w:pPr>
            <w:r>
              <w:t>709.40</w:t>
            </w:r>
          </w:p>
        </w:tc>
        <w:tc>
          <w:tcPr>
            <w:tcW w:w="758" w:type="dxa"/>
            <w:vAlign w:val="center"/>
          </w:tcPr>
          <w:p>
            <w:pPr>
              <w:pStyle w:val="15"/>
            </w:pPr>
            <w:r>
              <w:t>709.40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2060401</w:t>
            </w:r>
          </w:p>
        </w:tc>
        <w:tc>
          <w:tcPr>
            <w:tcW w:w="758" w:type="dxa"/>
            <w:vAlign w:val="center"/>
          </w:tcPr>
          <w:p>
            <w:pPr>
              <w:pStyle w:val="16"/>
            </w:pPr>
            <w:r>
              <w:t>机构运行</w:t>
            </w:r>
          </w:p>
        </w:tc>
        <w:tc>
          <w:tcPr>
            <w:tcW w:w="758" w:type="dxa"/>
            <w:vAlign w:val="center"/>
          </w:tcPr>
          <w:p>
            <w:pPr>
              <w:pStyle w:val="15"/>
            </w:pPr>
            <w:r>
              <w:t>126.20</w:t>
            </w:r>
          </w:p>
        </w:tc>
        <w:tc>
          <w:tcPr>
            <w:tcW w:w="758" w:type="dxa"/>
            <w:vAlign w:val="center"/>
          </w:tcPr>
          <w:p>
            <w:pPr>
              <w:pStyle w:val="15"/>
            </w:pPr>
            <w:r>
              <w:t>126.20</w:t>
            </w:r>
          </w:p>
        </w:tc>
        <w:tc>
          <w:tcPr>
            <w:tcW w:w="758" w:type="dxa"/>
            <w:vAlign w:val="center"/>
          </w:tcPr>
          <w:p>
            <w:pPr>
              <w:pStyle w:val="15"/>
            </w:pPr>
            <w:r>
              <w:t>126.20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2060404</w:t>
            </w:r>
          </w:p>
        </w:tc>
        <w:tc>
          <w:tcPr>
            <w:tcW w:w="758" w:type="dxa"/>
            <w:vAlign w:val="center"/>
          </w:tcPr>
          <w:p>
            <w:pPr>
              <w:pStyle w:val="16"/>
            </w:pPr>
            <w:r>
              <w:t>科技成果转化与扩散</w:t>
            </w:r>
          </w:p>
        </w:tc>
        <w:tc>
          <w:tcPr>
            <w:tcW w:w="758" w:type="dxa"/>
            <w:vAlign w:val="center"/>
          </w:tcPr>
          <w:p>
            <w:pPr>
              <w:pStyle w:val="15"/>
            </w:pPr>
            <w:r>
              <w:t>583.20</w:t>
            </w:r>
          </w:p>
        </w:tc>
        <w:tc>
          <w:tcPr>
            <w:tcW w:w="758" w:type="dxa"/>
            <w:vAlign w:val="center"/>
          </w:tcPr>
          <w:p>
            <w:pPr>
              <w:pStyle w:val="15"/>
            </w:pPr>
            <w:r>
              <w:t>583.20</w:t>
            </w:r>
          </w:p>
        </w:tc>
        <w:tc>
          <w:tcPr>
            <w:tcW w:w="758" w:type="dxa"/>
            <w:vAlign w:val="center"/>
          </w:tcPr>
          <w:p>
            <w:pPr>
              <w:pStyle w:val="15"/>
            </w:pPr>
            <w:r>
              <w:t>583.20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16.91</w:t>
            </w:r>
          </w:p>
        </w:tc>
        <w:tc>
          <w:tcPr>
            <w:tcW w:w="758" w:type="dxa"/>
            <w:vAlign w:val="center"/>
          </w:tcPr>
          <w:p>
            <w:pPr>
              <w:pStyle w:val="15"/>
            </w:pPr>
            <w:r>
              <w:t>16.91</w:t>
            </w:r>
          </w:p>
        </w:tc>
        <w:tc>
          <w:tcPr>
            <w:tcW w:w="758" w:type="dxa"/>
            <w:vAlign w:val="center"/>
          </w:tcPr>
          <w:p>
            <w:pPr>
              <w:pStyle w:val="15"/>
            </w:pPr>
            <w:r>
              <w:t>16.91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16.91</w:t>
            </w:r>
          </w:p>
        </w:tc>
        <w:tc>
          <w:tcPr>
            <w:tcW w:w="758" w:type="dxa"/>
            <w:vAlign w:val="center"/>
          </w:tcPr>
          <w:p>
            <w:pPr>
              <w:pStyle w:val="15"/>
            </w:pPr>
            <w:r>
              <w:t>16.91</w:t>
            </w:r>
          </w:p>
        </w:tc>
        <w:tc>
          <w:tcPr>
            <w:tcW w:w="758" w:type="dxa"/>
            <w:vAlign w:val="center"/>
          </w:tcPr>
          <w:p>
            <w:pPr>
              <w:pStyle w:val="15"/>
            </w:pPr>
            <w:r>
              <w:t>16.91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16.91</w:t>
            </w:r>
          </w:p>
        </w:tc>
        <w:tc>
          <w:tcPr>
            <w:tcW w:w="758" w:type="dxa"/>
            <w:vAlign w:val="center"/>
          </w:tcPr>
          <w:p>
            <w:pPr>
              <w:pStyle w:val="15"/>
            </w:pPr>
            <w:r>
              <w:t>16.91</w:t>
            </w:r>
          </w:p>
        </w:tc>
        <w:tc>
          <w:tcPr>
            <w:tcW w:w="758" w:type="dxa"/>
            <w:vAlign w:val="center"/>
          </w:tcPr>
          <w:p>
            <w:pPr>
              <w:pStyle w:val="15"/>
            </w:pPr>
            <w:r>
              <w:t>16.91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7.78</w:t>
            </w:r>
          </w:p>
        </w:tc>
        <w:tc>
          <w:tcPr>
            <w:tcW w:w="758" w:type="dxa"/>
            <w:vAlign w:val="center"/>
          </w:tcPr>
          <w:p>
            <w:pPr>
              <w:pStyle w:val="15"/>
            </w:pPr>
            <w:r>
              <w:t>7.78</w:t>
            </w:r>
          </w:p>
        </w:tc>
        <w:tc>
          <w:tcPr>
            <w:tcW w:w="758" w:type="dxa"/>
            <w:vAlign w:val="center"/>
          </w:tcPr>
          <w:p>
            <w:pPr>
              <w:pStyle w:val="15"/>
            </w:pPr>
            <w:r>
              <w:t>7.78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7.78</w:t>
            </w:r>
          </w:p>
        </w:tc>
        <w:tc>
          <w:tcPr>
            <w:tcW w:w="758" w:type="dxa"/>
            <w:vAlign w:val="center"/>
          </w:tcPr>
          <w:p>
            <w:pPr>
              <w:pStyle w:val="15"/>
            </w:pPr>
            <w:r>
              <w:t>7.78</w:t>
            </w:r>
          </w:p>
        </w:tc>
        <w:tc>
          <w:tcPr>
            <w:tcW w:w="758" w:type="dxa"/>
            <w:vAlign w:val="center"/>
          </w:tcPr>
          <w:p>
            <w:pPr>
              <w:pStyle w:val="15"/>
            </w:pPr>
            <w:r>
              <w:t>7.78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2101199</w:t>
            </w:r>
          </w:p>
        </w:tc>
        <w:tc>
          <w:tcPr>
            <w:tcW w:w="758" w:type="dxa"/>
            <w:vAlign w:val="center"/>
          </w:tcPr>
          <w:p>
            <w:pPr>
              <w:pStyle w:val="16"/>
            </w:pPr>
            <w:r>
              <w:t>其他行政事业单位医疗支出</w:t>
            </w:r>
          </w:p>
        </w:tc>
        <w:tc>
          <w:tcPr>
            <w:tcW w:w="758" w:type="dxa"/>
            <w:vAlign w:val="center"/>
          </w:tcPr>
          <w:p>
            <w:pPr>
              <w:pStyle w:val="15"/>
            </w:pPr>
            <w:r>
              <w:t>7.78</w:t>
            </w:r>
          </w:p>
        </w:tc>
        <w:tc>
          <w:tcPr>
            <w:tcW w:w="758" w:type="dxa"/>
            <w:vAlign w:val="center"/>
          </w:tcPr>
          <w:p>
            <w:pPr>
              <w:pStyle w:val="15"/>
            </w:pPr>
            <w:r>
              <w:t>7.78</w:t>
            </w:r>
          </w:p>
        </w:tc>
        <w:tc>
          <w:tcPr>
            <w:tcW w:w="758" w:type="dxa"/>
            <w:vAlign w:val="center"/>
          </w:tcPr>
          <w:p>
            <w:pPr>
              <w:pStyle w:val="15"/>
            </w:pPr>
            <w:r>
              <w:t>7.78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13.80</w:t>
            </w:r>
          </w:p>
        </w:tc>
        <w:tc>
          <w:tcPr>
            <w:tcW w:w="758" w:type="dxa"/>
            <w:vAlign w:val="center"/>
          </w:tcPr>
          <w:p>
            <w:pPr>
              <w:pStyle w:val="15"/>
            </w:pPr>
            <w:r>
              <w:t>13.80</w:t>
            </w:r>
          </w:p>
        </w:tc>
        <w:tc>
          <w:tcPr>
            <w:tcW w:w="758" w:type="dxa"/>
            <w:vAlign w:val="center"/>
          </w:tcPr>
          <w:p>
            <w:pPr>
              <w:pStyle w:val="15"/>
            </w:pPr>
            <w:r>
              <w:t>13.80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13.80</w:t>
            </w:r>
          </w:p>
        </w:tc>
        <w:tc>
          <w:tcPr>
            <w:tcW w:w="758" w:type="dxa"/>
            <w:vAlign w:val="center"/>
          </w:tcPr>
          <w:p>
            <w:pPr>
              <w:pStyle w:val="15"/>
            </w:pPr>
            <w:r>
              <w:t>13.80</w:t>
            </w:r>
          </w:p>
        </w:tc>
        <w:tc>
          <w:tcPr>
            <w:tcW w:w="758" w:type="dxa"/>
            <w:vAlign w:val="center"/>
          </w:tcPr>
          <w:p>
            <w:pPr>
              <w:pStyle w:val="15"/>
            </w:pPr>
            <w:r>
              <w:t>13.80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13.80</w:t>
            </w:r>
          </w:p>
        </w:tc>
        <w:tc>
          <w:tcPr>
            <w:tcW w:w="758" w:type="dxa"/>
            <w:vAlign w:val="center"/>
          </w:tcPr>
          <w:p>
            <w:pPr>
              <w:pStyle w:val="15"/>
            </w:pPr>
            <w:r>
              <w:t>13.80</w:t>
            </w:r>
          </w:p>
        </w:tc>
        <w:tc>
          <w:tcPr>
            <w:tcW w:w="758" w:type="dxa"/>
            <w:vAlign w:val="center"/>
          </w:tcPr>
          <w:p>
            <w:pPr>
              <w:pStyle w:val="15"/>
            </w:pPr>
            <w:r>
              <w:t>13.80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747.89</w:t>
            </w:r>
          </w:p>
        </w:tc>
        <w:tc>
          <w:tcPr>
            <w:tcW w:w="1095" w:type="dxa"/>
            <w:vAlign w:val="center"/>
          </w:tcPr>
          <w:p>
            <w:pPr>
              <w:pStyle w:val="19"/>
            </w:pPr>
            <w:r>
              <w:t>164.69</w:t>
            </w:r>
          </w:p>
        </w:tc>
        <w:tc>
          <w:tcPr>
            <w:tcW w:w="1095" w:type="dxa"/>
            <w:vAlign w:val="center"/>
          </w:tcPr>
          <w:p>
            <w:pPr>
              <w:pStyle w:val="19"/>
            </w:pPr>
            <w:r>
              <w:t>583.20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206</w:t>
            </w:r>
          </w:p>
        </w:tc>
        <w:tc>
          <w:tcPr>
            <w:tcW w:w="1095" w:type="dxa"/>
            <w:vAlign w:val="center"/>
          </w:tcPr>
          <w:p>
            <w:pPr>
              <w:pStyle w:val="16"/>
            </w:pPr>
            <w:r>
              <w:t>科学技术支出</w:t>
            </w:r>
          </w:p>
        </w:tc>
        <w:tc>
          <w:tcPr>
            <w:tcW w:w="1095" w:type="dxa"/>
            <w:vAlign w:val="center"/>
          </w:tcPr>
          <w:p>
            <w:pPr>
              <w:pStyle w:val="15"/>
            </w:pPr>
            <w:r>
              <w:t>709.40</w:t>
            </w:r>
          </w:p>
        </w:tc>
        <w:tc>
          <w:tcPr>
            <w:tcW w:w="1095" w:type="dxa"/>
            <w:vAlign w:val="center"/>
          </w:tcPr>
          <w:p>
            <w:pPr>
              <w:pStyle w:val="15"/>
            </w:pPr>
            <w:r>
              <w:t>126.20</w:t>
            </w:r>
          </w:p>
        </w:tc>
        <w:tc>
          <w:tcPr>
            <w:tcW w:w="1095" w:type="dxa"/>
            <w:vAlign w:val="center"/>
          </w:tcPr>
          <w:p>
            <w:pPr>
              <w:pStyle w:val="15"/>
            </w:pPr>
            <w:r>
              <w:t>583.20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20604</w:t>
            </w:r>
          </w:p>
        </w:tc>
        <w:tc>
          <w:tcPr>
            <w:tcW w:w="1095" w:type="dxa"/>
            <w:vAlign w:val="center"/>
          </w:tcPr>
          <w:p>
            <w:pPr>
              <w:pStyle w:val="16"/>
            </w:pPr>
            <w:r>
              <w:t>技术研究与开发</w:t>
            </w:r>
          </w:p>
        </w:tc>
        <w:tc>
          <w:tcPr>
            <w:tcW w:w="1095" w:type="dxa"/>
            <w:vAlign w:val="center"/>
          </w:tcPr>
          <w:p>
            <w:pPr>
              <w:pStyle w:val="15"/>
            </w:pPr>
            <w:r>
              <w:t>709.40</w:t>
            </w:r>
          </w:p>
        </w:tc>
        <w:tc>
          <w:tcPr>
            <w:tcW w:w="1095" w:type="dxa"/>
            <w:vAlign w:val="center"/>
          </w:tcPr>
          <w:p>
            <w:pPr>
              <w:pStyle w:val="15"/>
            </w:pPr>
            <w:r>
              <w:t>126.20</w:t>
            </w:r>
          </w:p>
        </w:tc>
        <w:tc>
          <w:tcPr>
            <w:tcW w:w="1095" w:type="dxa"/>
            <w:vAlign w:val="center"/>
          </w:tcPr>
          <w:p>
            <w:pPr>
              <w:pStyle w:val="15"/>
            </w:pPr>
            <w:r>
              <w:t>583.20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2060401</w:t>
            </w:r>
          </w:p>
        </w:tc>
        <w:tc>
          <w:tcPr>
            <w:tcW w:w="1095" w:type="dxa"/>
            <w:vAlign w:val="center"/>
          </w:tcPr>
          <w:p>
            <w:pPr>
              <w:pStyle w:val="16"/>
            </w:pPr>
            <w:r>
              <w:t>机构运行</w:t>
            </w:r>
          </w:p>
        </w:tc>
        <w:tc>
          <w:tcPr>
            <w:tcW w:w="1095" w:type="dxa"/>
            <w:vAlign w:val="center"/>
          </w:tcPr>
          <w:p>
            <w:pPr>
              <w:pStyle w:val="15"/>
            </w:pPr>
            <w:r>
              <w:t>126.20</w:t>
            </w:r>
          </w:p>
        </w:tc>
        <w:tc>
          <w:tcPr>
            <w:tcW w:w="1095" w:type="dxa"/>
            <w:vAlign w:val="center"/>
          </w:tcPr>
          <w:p>
            <w:pPr>
              <w:pStyle w:val="15"/>
            </w:pPr>
            <w:r>
              <w:t>126.20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2060404</w:t>
            </w:r>
          </w:p>
        </w:tc>
        <w:tc>
          <w:tcPr>
            <w:tcW w:w="1095" w:type="dxa"/>
            <w:vAlign w:val="center"/>
          </w:tcPr>
          <w:p>
            <w:pPr>
              <w:pStyle w:val="16"/>
            </w:pPr>
            <w:r>
              <w:t>科技成果转化与扩散</w:t>
            </w:r>
          </w:p>
        </w:tc>
        <w:tc>
          <w:tcPr>
            <w:tcW w:w="1095" w:type="dxa"/>
            <w:vAlign w:val="center"/>
          </w:tcPr>
          <w:p>
            <w:pPr>
              <w:pStyle w:val="15"/>
            </w:pPr>
            <w:r>
              <w:t>583.20</w:t>
            </w:r>
          </w:p>
        </w:tc>
        <w:tc>
          <w:tcPr>
            <w:tcW w:w="1095" w:type="dxa"/>
            <w:vAlign w:val="center"/>
          </w:tcPr>
          <w:p>
            <w:pPr>
              <w:pStyle w:val="15"/>
            </w:pPr>
          </w:p>
        </w:tc>
        <w:tc>
          <w:tcPr>
            <w:tcW w:w="1095" w:type="dxa"/>
            <w:vAlign w:val="center"/>
          </w:tcPr>
          <w:p>
            <w:pPr>
              <w:pStyle w:val="15"/>
            </w:pPr>
            <w:r>
              <w:t>583.20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16.91</w:t>
            </w:r>
          </w:p>
        </w:tc>
        <w:tc>
          <w:tcPr>
            <w:tcW w:w="1095" w:type="dxa"/>
            <w:vAlign w:val="center"/>
          </w:tcPr>
          <w:p>
            <w:pPr>
              <w:pStyle w:val="15"/>
            </w:pPr>
            <w:r>
              <w:t>16.91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16.91</w:t>
            </w:r>
          </w:p>
        </w:tc>
        <w:tc>
          <w:tcPr>
            <w:tcW w:w="1095" w:type="dxa"/>
            <w:vAlign w:val="center"/>
          </w:tcPr>
          <w:p>
            <w:pPr>
              <w:pStyle w:val="15"/>
            </w:pPr>
            <w:r>
              <w:t>16.91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16.91</w:t>
            </w:r>
          </w:p>
        </w:tc>
        <w:tc>
          <w:tcPr>
            <w:tcW w:w="1095" w:type="dxa"/>
            <w:vAlign w:val="center"/>
          </w:tcPr>
          <w:p>
            <w:pPr>
              <w:pStyle w:val="15"/>
            </w:pPr>
            <w:r>
              <w:t>16.91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7.78</w:t>
            </w:r>
          </w:p>
        </w:tc>
        <w:tc>
          <w:tcPr>
            <w:tcW w:w="1095" w:type="dxa"/>
            <w:vAlign w:val="center"/>
          </w:tcPr>
          <w:p>
            <w:pPr>
              <w:pStyle w:val="15"/>
            </w:pPr>
            <w:r>
              <w:t>7.78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7.78</w:t>
            </w:r>
          </w:p>
        </w:tc>
        <w:tc>
          <w:tcPr>
            <w:tcW w:w="1095" w:type="dxa"/>
            <w:vAlign w:val="center"/>
          </w:tcPr>
          <w:p>
            <w:pPr>
              <w:pStyle w:val="15"/>
            </w:pPr>
            <w:r>
              <w:t>7.78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2101199</w:t>
            </w:r>
          </w:p>
        </w:tc>
        <w:tc>
          <w:tcPr>
            <w:tcW w:w="1095" w:type="dxa"/>
            <w:vAlign w:val="center"/>
          </w:tcPr>
          <w:p>
            <w:pPr>
              <w:pStyle w:val="16"/>
            </w:pPr>
            <w:r>
              <w:t>其他行政事业单位医疗支出</w:t>
            </w:r>
          </w:p>
        </w:tc>
        <w:tc>
          <w:tcPr>
            <w:tcW w:w="1095" w:type="dxa"/>
            <w:vAlign w:val="center"/>
          </w:tcPr>
          <w:p>
            <w:pPr>
              <w:pStyle w:val="15"/>
            </w:pPr>
            <w:r>
              <w:t>7.78</w:t>
            </w:r>
          </w:p>
        </w:tc>
        <w:tc>
          <w:tcPr>
            <w:tcW w:w="1095" w:type="dxa"/>
            <w:vAlign w:val="center"/>
          </w:tcPr>
          <w:p>
            <w:pPr>
              <w:pStyle w:val="15"/>
            </w:pPr>
            <w:r>
              <w:t>7.78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13.80</w:t>
            </w:r>
          </w:p>
        </w:tc>
        <w:tc>
          <w:tcPr>
            <w:tcW w:w="1095" w:type="dxa"/>
            <w:vAlign w:val="center"/>
          </w:tcPr>
          <w:p>
            <w:pPr>
              <w:pStyle w:val="15"/>
            </w:pPr>
            <w:r>
              <w:t>13.80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13.80</w:t>
            </w:r>
          </w:p>
        </w:tc>
        <w:tc>
          <w:tcPr>
            <w:tcW w:w="1095" w:type="dxa"/>
            <w:vAlign w:val="center"/>
          </w:tcPr>
          <w:p>
            <w:pPr>
              <w:pStyle w:val="15"/>
            </w:pPr>
            <w:r>
              <w:t>13.80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13.80</w:t>
            </w:r>
          </w:p>
        </w:tc>
        <w:tc>
          <w:tcPr>
            <w:tcW w:w="1095" w:type="dxa"/>
            <w:vAlign w:val="center"/>
          </w:tcPr>
          <w:p>
            <w:pPr>
              <w:pStyle w:val="15"/>
            </w:pPr>
            <w:r>
              <w:t>13.80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1232" w:type="dxa"/>
            <w:tcBorders>
              <w:top w:val="single" w:color="FFFFFF" w:sz="6" w:space="0"/>
              <w:left w:val="single" w:color="FFFFFF" w:sz="6" w:space="0"/>
              <w:right w:val="single" w:color="FFFFFF" w:sz="6" w:space="0"/>
            </w:tcBorders>
            <w:vAlign w:val="center"/>
          </w:tcPr>
          <w:p>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747.89</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r>
              <w:t>709.40</w:t>
            </w:r>
          </w:p>
        </w:tc>
        <w:tc>
          <w:tcPr>
            <w:tcW w:w="1232" w:type="dxa"/>
            <w:vAlign w:val="center"/>
          </w:tcPr>
          <w:p>
            <w:pPr>
              <w:pStyle w:val="15"/>
            </w:pPr>
            <w:r>
              <w:t>709.40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16.91</w:t>
            </w:r>
          </w:p>
        </w:tc>
        <w:tc>
          <w:tcPr>
            <w:tcW w:w="1232" w:type="dxa"/>
            <w:vAlign w:val="center"/>
          </w:tcPr>
          <w:p>
            <w:pPr>
              <w:pStyle w:val="15"/>
            </w:pPr>
            <w:r>
              <w:t>16.91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十、其他机关事业单位基本养老保险基金支出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十一、卫生健康支出</w:t>
            </w:r>
          </w:p>
        </w:tc>
        <w:tc>
          <w:tcPr>
            <w:tcW w:w="1232" w:type="dxa"/>
            <w:vAlign w:val="center"/>
          </w:tcPr>
          <w:p>
            <w:pPr>
              <w:pStyle w:val="15"/>
            </w:pPr>
            <w:r>
              <w:t>7.78</w:t>
            </w:r>
          </w:p>
        </w:tc>
        <w:tc>
          <w:tcPr>
            <w:tcW w:w="1232" w:type="dxa"/>
            <w:vAlign w:val="center"/>
          </w:tcPr>
          <w:p>
            <w:pPr>
              <w:pStyle w:val="15"/>
            </w:pPr>
            <w:r>
              <w:t>7.78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二十一、住房保障支出</w:t>
            </w:r>
          </w:p>
        </w:tc>
        <w:tc>
          <w:tcPr>
            <w:tcW w:w="1232" w:type="dxa"/>
            <w:vAlign w:val="center"/>
          </w:tcPr>
          <w:p>
            <w:pPr>
              <w:pStyle w:val="15"/>
            </w:pPr>
            <w:r>
              <w:t>13.80</w:t>
            </w:r>
          </w:p>
        </w:tc>
        <w:tc>
          <w:tcPr>
            <w:tcW w:w="1232" w:type="dxa"/>
            <w:vAlign w:val="center"/>
          </w:tcPr>
          <w:p>
            <w:pPr>
              <w:pStyle w:val="15"/>
            </w:pPr>
            <w:r>
              <w:t>13.80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三十一、抗疫特别国债安排的支出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三十二、人行科目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8"/>
            </w:pPr>
            <w:r>
              <w:t>本年收入合计</w:t>
            </w:r>
          </w:p>
        </w:tc>
        <w:tc>
          <w:tcPr>
            <w:tcW w:w="1232" w:type="dxa"/>
            <w:vAlign w:val="center"/>
          </w:tcPr>
          <w:p>
            <w:pPr>
              <w:pStyle w:val="19"/>
            </w:pPr>
            <w:r>
              <w:t>747.89</w:t>
            </w:r>
          </w:p>
        </w:tc>
        <w:tc>
          <w:tcPr>
            <w:tcW w:w="1232" w:type="dxa"/>
            <w:vAlign w:val="center"/>
          </w:tcPr>
          <w:p>
            <w:pPr>
              <w:pStyle w:val="18"/>
            </w:pPr>
            <w:r>
              <w:t>本年支出合计</w:t>
            </w:r>
          </w:p>
        </w:tc>
        <w:tc>
          <w:tcPr>
            <w:tcW w:w="1232" w:type="dxa"/>
            <w:vAlign w:val="center"/>
          </w:tcPr>
          <w:p>
            <w:pPr>
              <w:pStyle w:val="19"/>
            </w:pPr>
            <w:r>
              <w:t>747.89</w:t>
            </w:r>
          </w:p>
        </w:tc>
        <w:tc>
          <w:tcPr>
            <w:tcW w:w="1232" w:type="dxa"/>
            <w:vAlign w:val="center"/>
          </w:tcPr>
          <w:p>
            <w:pPr>
              <w:pStyle w:val="19"/>
            </w:pPr>
            <w:r>
              <w:t>747.89</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38</w:t>
            </w:r>
          </w:p>
        </w:tc>
        <w:tc>
          <w:tcPr>
            <w:tcW w:w="1232" w:type="dxa"/>
            <w:vAlign w:val="center"/>
          </w:tcPr>
          <w:p>
            <w:pPr>
              <w:pStyle w:val="18"/>
            </w:pPr>
            <w:r>
              <w:t>收入总计</w:t>
            </w:r>
          </w:p>
        </w:tc>
        <w:tc>
          <w:tcPr>
            <w:tcW w:w="1232" w:type="dxa"/>
            <w:vAlign w:val="center"/>
          </w:tcPr>
          <w:p>
            <w:pPr>
              <w:pStyle w:val="19"/>
            </w:pPr>
            <w:r>
              <w:t>747.89</w:t>
            </w:r>
          </w:p>
        </w:tc>
        <w:tc>
          <w:tcPr>
            <w:tcW w:w="1232" w:type="dxa"/>
            <w:vAlign w:val="center"/>
          </w:tcPr>
          <w:p>
            <w:pPr>
              <w:pStyle w:val="18"/>
            </w:pPr>
            <w:r>
              <w:t>支出总计</w:t>
            </w:r>
          </w:p>
        </w:tc>
        <w:tc>
          <w:tcPr>
            <w:tcW w:w="1232" w:type="dxa"/>
            <w:vAlign w:val="center"/>
          </w:tcPr>
          <w:p>
            <w:pPr>
              <w:pStyle w:val="19"/>
            </w:pPr>
            <w:r>
              <w:t>747.89</w:t>
            </w:r>
          </w:p>
        </w:tc>
        <w:tc>
          <w:tcPr>
            <w:tcW w:w="1232" w:type="dxa"/>
            <w:vAlign w:val="center"/>
          </w:tcPr>
          <w:p>
            <w:pPr>
              <w:pStyle w:val="19"/>
            </w:pPr>
            <w:r>
              <w:t>747.89</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747.89</w:t>
            </w:r>
          </w:p>
        </w:tc>
        <w:tc>
          <w:tcPr>
            <w:tcW w:w="1643" w:type="dxa"/>
            <w:vAlign w:val="center"/>
          </w:tcPr>
          <w:p>
            <w:pPr>
              <w:pStyle w:val="19"/>
            </w:pPr>
            <w:r>
              <w:t>164.69</w:t>
            </w:r>
          </w:p>
        </w:tc>
        <w:tc>
          <w:tcPr>
            <w:tcW w:w="1643" w:type="dxa"/>
            <w:vAlign w:val="center"/>
          </w:tcPr>
          <w:p>
            <w:pPr>
              <w:pStyle w:val="19"/>
            </w:pPr>
            <w:r>
              <w:t>583.20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206</w:t>
            </w:r>
          </w:p>
        </w:tc>
        <w:tc>
          <w:tcPr>
            <w:tcW w:w="1643" w:type="dxa"/>
            <w:vAlign w:val="center"/>
          </w:tcPr>
          <w:p>
            <w:pPr>
              <w:pStyle w:val="16"/>
            </w:pPr>
            <w:r>
              <w:t>科学技术支出</w:t>
            </w:r>
          </w:p>
        </w:tc>
        <w:tc>
          <w:tcPr>
            <w:tcW w:w="1643" w:type="dxa"/>
            <w:vAlign w:val="center"/>
          </w:tcPr>
          <w:p>
            <w:pPr>
              <w:pStyle w:val="15"/>
            </w:pPr>
            <w:r>
              <w:t>709.40</w:t>
            </w:r>
          </w:p>
        </w:tc>
        <w:tc>
          <w:tcPr>
            <w:tcW w:w="1643" w:type="dxa"/>
            <w:vAlign w:val="center"/>
          </w:tcPr>
          <w:p>
            <w:pPr>
              <w:pStyle w:val="15"/>
            </w:pPr>
            <w:r>
              <w:t>126.20</w:t>
            </w:r>
          </w:p>
        </w:tc>
        <w:tc>
          <w:tcPr>
            <w:tcW w:w="1643" w:type="dxa"/>
            <w:vAlign w:val="center"/>
          </w:tcPr>
          <w:p>
            <w:pPr>
              <w:pStyle w:val="15"/>
            </w:pPr>
            <w:r>
              <w:t>583.20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20604</w:t>
            </w:r>
          </w:p>
        </w:tc>
        <w:tc>
          <w:tcPr>
            <w:tcW w:w="1643" w:type="dxa"/>
            <w:vAlign w:val="center"/>
          </w:tcPr>
          <w:p>
            <w:pPr>
              <w:pStyle w:val="16"/>
            </w:pPr>
            <w:r>
              <w:t>技术研究与开发</w:t>
            </w:r>
          </w:p>
        </w:tc>
        <w:tc>
          <w:tcPr>
            <w:tcW w:w="1643" w:type="dxa"/>
            <w:vAlign w:val="center"/>
          </w:tcPr>
          <w:p>
            <w:pPr>
              <w:pStyle w:val="15"/>
            </w:pPr>
            <w:r>
              <w:t>709.40</w:t>
            </w:r>
          </w:p>
        </w:tc>
        <w:tc>
          <w:tcPr>
            <w:tcW w:w="1643" w:type="dxa"/>
            <w:vAlign w:val="center"/>
          </w:tcPr>
          <w:p>
            <w:pPr>
              <w:pStyle w:val="15"/>
            </w:pPr>
            <w:r>
              <w:t>126.20</w:t>
            </w:r>
          </w:p>
        </w:tc>
        <w:tc>
          <w:tcPr>
            <w:tcW w:w="1643" w:type="dxa"/>
            <w:vAlign w:val="center"/>
          </w:tcPr>
          <w:p>
            <w:pPr>
              <w:pStyle w:val="15"/>
            </w:pPr>
            <w:r>
              <w:t>583.20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2060401</w:t>
            </w:r>
          </w:p>
        </w:tc>
        <w:tc>
          <w:tcPr>
            <w:tcW w:w="1643" w:type="dxa"/>
            <w:vAlign w:val="center"/>
          </w:tcPr>
          <w:p>
            <w:pPr>
              <w:pStyle w:val="16"/>
            </w:pPr>
            <w:r>
              <w:t>机构运行</w:t>
            </w:r>
          </w:p>
        </w:tc>
        <w:tc>
          <w:tcPr>
            <w:tcW w:w="1643" w:type="dxa"/>
            <w:vAlign w:val="center"/>
          </w:tcPr>
          <w:p>
            <w:pPr>
              <w:pStyle w:val="15"/>
            </w:pPr>
            <w:r>
              <w:t>126.20</w:t>
            </w:r>
          </w:p>
        </w:tc>
        <w:tc>
          <w:tcPr>
            <w:tcW w:w="1643" w:type="dxa"/>
            <w:vAlign w:val="center"/>
          </w:tcPr>
          <w:p>
            <w:pPr>
              <w:pStyle w:val="15"/>
            </w:pPr>
            <w:r>
              <w:t>126.20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2060404</w:t>
            </w:r>
          </w:p>
        </w:tc>
        <w:tc>
          <w:tcPr>
            <w:tcW w:w="1643" w:type="dxa"/>
            <w:vAlign w:val="center"/>
          </w:tcPr>
          <w:p>
            <w:pPr>
              <w:pStyle w:val="16"/>
            </w:pPr>
            <w:r>
              <w:t>科技成果转化与扩散</w:t>
            </w:r>
          </w:p>
        </w:tc>
        <w:tc>
          <w:tcPr>
            <w:tcW w:w="1643" w:type="dxa"/>
            <w:vAlign w:val="center"/>
          </w:tcPr>
          <w:p>
            <w:pPr>
              <w:pStyle w:val="15"/>
            </w:pPr>
            <w:r>
              <w:t>583.20</w:t>
            </w:r>
          </w:p>
        </w:tc>
        <w:tc>
          <w:tcPr>
            <w:tcW w:w="1643" w:type="dxa"/>
            <w:vAlign w:val="center"/>
          </w:tcPr>
          <w:p>
            <w:pPr>
              <w:pStyle w:val="15"/>
            </w:pPr>
          </w:p>
        </w:tc>
        <w:tc>
          <w:tcPr>
            <w:tcW w:w="1643" w:type="dxa"/>
            <w:vAlign w:val="center"/>
          </w:tcPr>
          <w:p>
            <w:pPr>
              <w:pStyle w:val="15"/>
            </w:pPr>
            <w:r>
              <w:t>583.20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16.91</w:t>
            </w:r>
          </w:p>
        </w:tc>
        <w:tc>
          <w:tcPr>
            <w:tcW w:w="1643" w:type="dxa"/>
            <w:vAlign w:val="center"/>
          </w:tcPr>
          <w:p>
            <w:pPr>
              <w:pStyle w:val="15"/>
            </w:pPr>
            <w:r>
              <w:t>16.91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16.91</w:t>
            </w:r>
          </w:p>
        </w:tc>
        <w:tc>
          <w:tcPr>
            <w:tcW w:w="1643" w:type="dxa"/>
            <w:vAlign w:val="center"/>
          </w:tcPr>
          <w:p>
            <w:pPr>
              <w:pStyle w:val="15"/>
            </w:pPr>
            <w:r>
              <w:t>16.91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16.91</w:t>
            </w:r>
          </w:p>
        </w:tc>
        <w:tc>
          <w:tcPr>
            <w:tcW w:w="1643" w:type="dxa"/>
            <w:vAlign w:val="center"/>
          </w:tcPr>
          <w:p>
            <w:pPr>
              <w:pStyle w:val="15"/>
            </w:pPr>
            <w:r>
              <w:t>16.91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7.78</w:t>
            </w:r>
          </w:p>
        </w:tc>
        <w:tc>
          <w:tcPr>
            <w:tcW w:w="1643" w:type="dxa"/>
            <w:vAlign w:val="center"/>
          </w:tcPr>
          <w:p>
            <w:pPr>
              <w:pStyle w:val="15"/>
            </w:pPr>
            <w:r>
              <w:t>7.78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7.78</w:t>
            </w:r>
          </w:p>
        </w:tc>
        <w:tc>
          <w:tcPr>
            <w:tcW w:w="1643" w:type="dxa"/>
            <w:vAlign w:val="center"/>
          </w:tcPr>
          <w:p>
            <w:pPr>
              <w:pStyle w:val="15"/>
            </w:pPr>
            <w:r>
              <w:t>7.78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2101199</w:t>
            </w:r>
          </w:p>
        </w:tc>
        <w:tc>
          <w:tcPr>
            <w:tcW w:w="1643" w:type="dxa"/>
            <w:vAlign w:val="center"/>
          </w:tcPr>
          <w:p>
            <w:pPr>
              <w:pStyle w:val="16"/>
            </w:pPr>
            <w:r>
              <w:t>其他行政事业单位医疗支出</w:t>
            </w:r>
          </w:p>
        </w:tc>
        <w:tc>
          <w:tcPr>
            <w:tcW w:w="1643" w:type="dxa"/>
            <w:vAlign w:val="center"/>
          </w:tcPr>
          <w:p>
            <w:pPr>
              <w:pStyle w:val="15"/>
            </w:pPr>
            <w:r>
              <w:t>7.78</w:t>
            </w:r>
          </w:p>
        </w:tc>
        <w:tc>
          <w:tcPr>
            <w:tcW w:w="1643" w:type="dxa"/>
            <w:vAlign w:val="center"/>
          </w:tcPr>
          <w:p>
            <w:pPr>
              <w:pStyle w:val="15"/>
            </w:pPr>
            <w:r>
              <w:t>7.78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13.80</w:t>
            </w:r>
          </w:p>
        </w:tc>
        <w:tc>
          <w:tcPr>
            <w:tcW w:w="1643" w:type="dxa"/>
            <w:vAlign w:val="center"/>
          </w:tcPr>
          <w:p>
            <w:pPr>
              <w:pStyle w:val="15"/>
            </w:pPr>
            <w:r>
              <w:t>13.80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13.80</w:t>
            </w:r>
          </w:p>
        </w:tc>
        <w:tc>
          <w:tcPr>
            <w:tcW w:w="1643" w:type="dxa"/>
            <w:vAlign w:val="center"/>
          </w:tcPr>
          <w:p>
            <w:pPr>
              <w:pStyle w:val="15"/>
            </w:pPr>
            <w:r>
              <w:t>13.80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13.80</w:t>
            </w:r>
          </w:p>
        </w:tc>
        <w:tc>
          <w:tcPr>
            <w:tcW w:w="1643" w:type="dxa"/>
            <w:vAlign w:val="center"/>
          </w:tcPr>
          <w:p>
            <w:pPr>
              <w:pStyle w:val="15"/>
            </w:pPr>
            <w:r>
              <w:t>13.80</w:t>
            </w:r>
          </w:p>
        </w:tc>
        <w:tc>
          <w:tcPr>
            <w:tcW w:w="164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164.69</w:t>
            </w:r>
          </w:p>
        </w:tc>
        <w:tc>
          <w:tcPr>
            <w:tcW w:w="1643" w:type="dxa"/>
            <w:vAlign w:val="center"/>
          </w:tcPr>
          <w:p>
            <w:pPr>
              <w:pStyle w:val="19"/>
            </w:pPr>
            <w:r>
              <w:t>159.31</w:t>
            </w:r>
          </w:p>
        </w:tc>
        <w:tc>
          <w:tcPr>
            <w:tcW w:w="1643" w:type="dxa"/>
            <w:vAlign w:val="center"/>
          </w:tcPr>
          <w:p>
            <w:pPr>
              <w:pStyle w:val="19"/>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159.31</w:t>
            </w:r>
          </w:p>
        </w:tc>
        <w:tc>
          <w:tcPr>
            <w:tcW w:w="1643" w:type="dxa"/>
            <w:vAlign w:val="center"/>
          </w:tcPr>
          <w:p>
            <w:pPr>
              <w:pStyle w:val="15"/>
            </w:pPr>
            <w:r>
              <w:t>159.31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56.79</w:t>
            </w:r>
          </w:p>
        </w:tc>
        <w:tc>
          <w:tcPr>
            <w:tcW w:w="1643" w:type="dxa"/>
            <w:vAlign w:val="center"/>
          </w:tcPr>
          <w:p>
            <w:pPr>
              <w:pStyle w:val="15"/>
            </w:pPr>
            <w:r>
              <w:t>56.79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2.10</w:t>
            </w:r>
          </w:p>
        </w:tc>
        <w:tc>
          <w:tcPr>
            <w:tcW w:w="1643" w:type="dxa"/>
            <w:vAlign w:val="center"/>
          </w:tcPr>
          <w:p>
            <w:pPr>
              <w:pStyle w:val="15"/>
            </w:pPr>
            <w:r>
              <w:t>2.10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17.46</w:t>
            </w:r>
          </w:p>
        </w:tc>
        <w:tc>
          <w:tcPr>
            <w:tcW w:w="1643" w:type="dxa"/>
            <w:vAlign w:val="center"/>
          </w:tcPr>
          <w:p>
            <w:pPr>
              <w:pStyle w:val="15"/>
            </w:pPr>
            <w:r>
              <w:t>17.46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37.42</w:t>
            </w:r>
          </w:p>
        </w:tc>
        <w:tc>
          <w:tcPr>
            <w:tcW w:w="1643" w:type="dxa"/>
            <w:vAlign w:val="center"/>
          </w:tcPr>
          <w:p>
            <w:pPr>
              <w:pStyle w:val="15"/>
            </w:pPr>
            <w:r>
              <w:t>37.42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16.91</w:t>
            </w:r>
          </w:p>
        </w:tc>
        <w:tc>
          <w:tcPr>
            <w:tcW w:w="1643" w:type="dxa"/>
            <w:vAlign w:val="center"/>
          </w:tcPr>
          <w:p>
            <w:pPr>
              <w:pStyle w:val="15"/>
            </w:pPr>
            <w:r>
              <w:t>16.91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7.78</w:t>
            </w:r>
          </w:p>
        </w:tc>
        <w:tc>
          <w:tcPr>
            <w:tcW w:w="1643" w:type="dxa"/>
            <w:vAlign w:val="center"/>
          </w:tcPr>
          <w:p>
            <w:pPr>
              <w:pStyle w:val="15"/>
            </w:pPr>
            <w:r>
              <w:t>7.78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13.80</w:t>
            </w:r>
          </w:p>
        </w:tc>
        <w:tc>
          <w:tcPr>
            <w:tcW w:w="1643" w:type="dxa"/>
            <w:vAlign w:val="center"/>
          </w:tcPr>
          <w:p>
            <w:pPr>
              <w:pStyle w:val="15"/>
            </w:pPr>
            <w:r>
              <w:t>13.80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7.05</w:t>
            </w:r>
          </w:p>
        </w:tc>
        <w:tc>
          <w:tcPr>
            <w:tcW w:w="1643" w:type="dxa"/>
            <w:vAlign w:val="center"/>
          </w:tcPr>
          <w:p>
            <w:pPr>
              <w:pStyle w:val="15"/>
            </w:pPr>
            <w:r>
              <w:t>7.05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5.38</w:t>
            </w:r>
          </w:p>
        </w:tc>
        <w:tc>
          <w:tcPr>
            <w:tcW w:w="1643" w:type="dxa"/>
            <w:vAlign w:val="center"/>
          </w:tcPr>
          <w:p>
            <w:pPr>
              <w:pStyle w:val="15"/>
            </w:pPr>
          </w:p>
        </w:tc>
        <w:tc>
          <w:tcPr>
            <w:tcW w:w="1643" w:type="dxa"/>
            <w:vAlign w:val="center"/>
          </w:tcPr>
          <w:p>
            <w:pPr>
              <w:pStyle w:val="15"/>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1.20</w:t>
            </w:r>
          </w:p>
        </w:tc>
        <w:tc>
          <w:tcPr>
            <w:tcW w:w="1643" w:type="dxa"/>
            <w:vAlign w:val="center"/>
          </w:tcPr>
          <w:p>
            <w:pPr>
              <w:pStyle w:val="15"/>
            </w:pPr>
          </w:p>
        </w:tc>
        <w:tc>
          <w:tcPr>
            <w:tcW w:w="1643"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1.62</w:t>
            </w:r>
          </w:p>
        </w:tc>
        <w:tc>
          <w:tcPr>
            <w:tcW w:w="1643" w:type="dxa"/>
            <w:vAlign w:val="center"/>
          </w:tcPr>
          <w:p>
            <w:pPr>
              <w:pStyle w:val="15"/>
            </w:pPr>
          </w:p>
        </w:tc>
        <w:tc>
          <w:tcPr>
            <w:tcW w:w="1643" w:type="dxa"/>
            <w:vAlign w:val="center"/>
          </w:tcPr>
          <w:p>
            <w:pPr>
              <w:pStyle w:val="15"/>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1.14</w:t>
            </w:r>
          </w:p>
        </w:tc>
        <w:tc>
          <w:tcPr>
            <w:tcW w:w="1643" w:type="dxa"/>
            <w:vAlign w:val="center"/>
          </w:tcPr>
          <w:p>
            <w:pPr>
              <w:pStyle w:val="15"/>
            </w:pPr>
          </w:p>
        </w:tc>
        <w:tc>
          <w:tcPr>
            <w:tcW w:w="1643" w:type="dxa"/>
            <w:vAlign w:val="center"/>
          </w:tcPr>
          <w:p>
            <w:pPr>
              <w:pStyle w:val="15"/>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pStyle w:val="15"/>
            </w:pPr>
            <w:r>
              <w:t>1.42</w:t>
            </w:r>
          </w:p>
        </w:tc>
        <w:tc>
          <w:tcPr>
            <w:tcW w:w="1643" w:type="dxa"/>
            <w:vAlign w:val="center"/>
          </w:tcPr>
          <w:p>
            <w:pPr>
              <w:pStyle w:val="15"/>
            </w:pPr>
          </w:p>
        </w:tc>
        <w:tc>
          <w:tcPr>
            <w:tcW w:w="1643" w:type="dxa"/>
            <w:vAlign w:val="center"/>
          </w:tcPr>
          <w:p>
            <w:pPr>
              <w:pStyle w:val="15"/>
            </w:pPr>
            <w:r>
              <w:t>1.42</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河北省沙河玻璃技术研究院本级2023年单位预算信息公开情况说明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预算法》、《地方预决算公开操作规程》和《关于进一步推进预算公开工作的实施意见》规定，现将河北省沙河玻璃技术研究院本级2023年单位预算公开如下：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为沙河市政府对玻璃产业发展规划与决策提供咨询；为沙河玻璃企业新项目的建设与新产品的开发提供项目前期研究与论证；为沙河玻璃企业提供产品质量缺陷、玻璃生产过程运行状况的分析与诊断；组织沙河玻璃企业共同申报、承担国家级和省部级重大项目实施；为沙河玻璃产业提供人才引进及培训；加快科技研发及专利申请，加强学术交流带动科技创新，推动沙河玻璃产业的上档升级。</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河北省沙河玻璃技术研究院本级</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按照预算管理有关规定，目前我市单位预算的编制实行综合预算制度，即全部收入和支出都反映的预算中，单位的收支包含在部门预算中。</w:t>
      </w:r>
    </w:p>
    <w:p>
      <w:pPr>
        <w:pStyle w:val="30"/>
      </w:pPr>
      <w:r>
        <w:t>1、收入说明</w:t>
      </w:r>
    </w:p>
    <w:p>
      <w:pPr>
        <w:pStyle w:val="30"/>
      </w:pPr>
      <w:r>
        <w:t>反映本</w:t>
      </w:r>
      <w:r>
        <w:rPr>
          <w:rFonts w:hint="eastAsia"/>
          <w:lang w:eastAsia="zh-CN"/>
        </w:rPr>
        <w:t>单位</w:t>
      </w:r>
      <w:r>
        <w:t>当年全部收入。2023年预算收入747.89万元，其中：一般公共预算收入747.89万元，基金预算拨款0万元。</w:t>
      </w:r>
    </w:p>
    <w:p>
      <w:pPr>
        <w:pStyle w:val="22"/>
      </w:pPr>
      <w:r>
        <w:t> 2、支出说明</w:t>
      </w:r>
    </w:p>
    <w:p>
      <w:pPr>
        <w:pStyle w:val="22"/>
      </w:pPr>
      <w:r>
        <w:t>收支预算总表支出栏、基本支出表、项目支出表按经济分类和支出功能分类科目编制，反映河北省沙河玻璃技术研究院2023年度部门预算中支出预算的总体情况。2023年支出预算747.89万元，</w:t>
      </w:r>
      <w:r>
        <w:rPr>
          <w:rFonts w:hint="eastAsia"/>
          <w:lang w:eastAsia="zh-CN"/>
        </w:rPr>
        <w:t>其中基本支出</w:t>
      </w:r>
      <w:r>
        <w:rPr>
          <w:rFonts w:hint="eastAsia"/>
          <w:lang w:val="en-US" w:eastAsia="zh-CN"/>
        </w:rPr>
        <w:t>164.69万元，</w:t>
      </w:r>
      <w:r>
        <w:t>包括人员经费和日常公用经费</w:t>
      </w:r>
      <w:r>
        <w:rPr>
          <w:rFonts w:hint="eastAsia"/>
          <w:lang w:eastAsia="zh-CN"/>
        </w:rPr>
        <w:t>。</w:t>
      </w:r>
      <w:r>
        <w:rPr>
          <w:rFonts w:hint="eastAsia"/>
          <w:lang w:val="en-US" w:eastAsia="zh-CN"/>
        </w:rPr>
        <w:t>项目支出583.20万元，主要是科研活动支出。</w:t>
      </w:r>
    </w:p>
    <w:p>
      <w:pPr>
        <w:pStyle w:val="22"/>
      </w:pPr>
      <w:r>
        <w:t> 3、比上年增减情况</w:t>
      </w:r>
    </w:p>
    <w:p>
      <w:pPr>
        <w:pStyle w:val="22"/>
      </w:pPr>
      <w:r>
        <w:t>2023年预算收支安排747.89万元,2022年预算收支安排677.43万元，2023年较2022年预算增加70.46万元，主要</w:t>
      </w:r>
      <w:r>
        <w:rPr>
          <w:rFonts w:hint="eastAsia"/>
          <w:lang w:eastAsia="zh-CN"/>
        </w:rPr>
        <w:t>原因是有</w:t>
      </w:r>
      <w:r>
        <w:t>人员调入2名。</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安排5.38万元，主要用于保证机关正常运转的办公及印刷费、邮电费、差旅费、会议费、福利费、专用材料及一般设备购置费、办公用房水电费、办公用房取暖费、日常维修费、办公楼物业管理费、公务</w:t>
      </w:r>
      <w:r>
        <w:rPr>
          <w:rFonts w:hint="eastAsia"/>
          <w:lang w:eastAsia="zh-CN"/>
        </w:rPr>
        <w:t>用</w:t>
      </w:r>
      <w:r>
        <w:t>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2023年，我</w:t>
      </w:r>
      <w:r>
        <w:rPr>
          <w:rFonts w:hint="eastAsia"/>
          <w:lang w:eastAsia="zh-CN"/>
        </w:rPr>
        <w:t>单位</w:t>
      </w:r>
      <w:r>
        <w:t>“三公”经费预算安排0万元，与2022年预算对比与去年持平。主要原因是我</w:t>
      </w:r>
      <w:r>
        <w:rPr>
          <w:rFonts w:hint="eastAsia"/>
          <w:lang w:eastAsia="zh-CN"/>
        </w:rPr>
        <w:t>单位</w:t>
      </w:r>
      <w:r>
        <w:t>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1、玻璃研究院运行及科研经费绩效目标表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1.解决全市玻璃产业可持续发展面临的资源、能源和环境等共性关键重大技术难题。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专利申请数量</w:t>
            </w:r>
          </w:p>
        </w:tc>
        <w:tc>
          <w:tcPr>
            <w:tcW w:w="2466" w:type="dxa"/>
            <w:vAlign w:val="center"/>
          </w:tcPr>
          <w:p>
            <w:pPr>
              <w:pStyle w:val="16"/>
            </w:pPr>
            <w:r>
              <w:t>专利申请数量</w:t>
            </w:r>
          </w:p>
        </w:tc>
        <w:tc>
          <w:tcPr>
            <w:tcW w:w="2466" w:type="dxa"/>
            <w:vAlign w:val="center"/>
          </w:tcPr>
          <w:p>
            <w:pPr>
              <w:pStyle w:val="16"/>
            </w:pPr>
            <w:r>
              <w:t>≥5项</w:t>
            </w:r>
          </w:p>
        </w:tc>
        <w:tc>
          <w:tcPr>
            <w:tcW w:w="2466" w:type="dxa"/>
            <w:vAlign w:val="center"/>
          </w:tcPr>
          <w:p>
            <w:pPr>
              <w:pStyle w:val="16"/>
            </w:pPr>
            <w: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样品检验数据准确率</w:t>
            </w:r>
          </w:p>
        </w:tc>
        <w:tc>
          <w:tcPr>
            <w:tcW w:w="2466" w:type="dxa"/>
            <w:vAlign w:val="center"/>
          </w:tcPr>
          <w:p>
            <w:pPr>
              <w:pStyle w:val="16"/>
            </w:pPr>
            <w:r>
              <w:t>样品检验数据准确率</w:t>
            </w:r>
          </w:p>
        </w:tc>
        <w:tc>
          <w:tcPr>
            <w:tcW w:w="2466" w:type="dxa"/>
            <w:vAlign w:val="center"/>
          </w:tcPr>
          <w:p>
            <w:pPr>
              <w:pStyle w:val="16"/>
            </w:pPr>
            <w:r>
              <w:t>≥90百分比</w:t>
            </w:r>
          </w:p>
        </w:tc>
        <w:tc>
          <w:tcPr>
            <w:tcW w:w="2466" w:type="dxa"/>
            <w:vAlign w:val="center"/>
          </w:tcPr>
          <w:p>
            <w:pPr>
              <w:pStyle w:val="16"/>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w:t>
            </w:r>
          </w:p>
        </w:tc>
        <w:tc>
          <w:tcPr>
            <w:tcW w:w="2466" w:type="dxa"/>
            <w:vAlign w:val="center"/>
          </w:tcPr>
          <w:p>
            <w:pPr>
              <w:pStyle w:val="16"/>
            </w:pPr>
            <w:r>
              <w:t>≥95百分比</w:t>
            </w:r>
          </w:p>
        </w:tc>
        <w:tc>
          <w:tcPr>
            <w:tcW w:w="2466" w:type="dxa"/>
            <w:vAlign w:val="center"/>
          </w:tcPr>
          <w:p>
            <w:pPr>
              <w:pStyle w:val="16"/>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项目成本控制率</w:t>
            </w:r>
          </w:p>
        </w:tc>
        <w:tc>
          <w:tcPr>
            <w:tcW w:w="2466" w:type="dxa"/>
            <w:vAlign w:val="center"/>
          </w:tcPr>
          <w:p>
            <w:pPr>
              <w:pStyle w:val="16"/>
            </w:pPr>
            <w:r>
              <w:t>项目成本控制率</w:t>
            </w:r>
          </w:p>
        </w:tc>
        <w:tc>
          <w:tcPr>
            <w:tcW w:w="2466" w:type="dxa"/>
            <w:vAlign w:val="center"/>
          </w:tcPr>
          <w:p>
            <w:pPr>
              <w:pStyle w:val="16"/>
            </w:pPr>
            <w:r>
              <w:t>≥100百分比</w:t>
            </w:r>
          </w:p>
        </w:tc>
        <w:tc>
          <w:tcPr>
            <w:tcW w:w="2466" w:type="dxa"/>
            <w:vAlign w:val="center"/>
          </w:tcPr>
          <w:p>
            <w:pPr>
              <w:pStyle w:val="16"/>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提供服务次数</w:t>
            </w:r>
          </w:p>
        </w:tc>
        <w:tc>
          <w:tcPr>
            <w:tcW w:w="2466" w:type="dxa"/>
            <w:vAlign w:val="center"/>
          </w:tcPr>
          <w:p>
            <w:pPr>
              <w:pStyle w:val="16"/>
            </w:pPr>
            <w:r>
              <w:t>提供服务次数</w:t>
            </w:r>
          </w:p>
        </w:tc>
        <w:tc>
          <w:tcPr>
            <w:tcW w:w="2466" w:type="dxa"/>
            <w:vAlign w:val="center"/>
          </w:tcPr>
          <w:p>
            <w:pPr>
              <w:pStyle w:val="16"/>
            </w:pPr>
            <w:r>
              <w:t>≥110批次</w:t>
            </w:r>
          </w:p>
        </w:tc>
        <w:tc>
          <w:tcPr>
            <w:tcW w:w="2466" w:type="dxa"/>
            <w:vAlign w:val="center"/>
          </w:tcPr>
          <w:p>
            <w:pPr>
              <w:pStyle w:val="16"/>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≥80百分比</w:t>
            </w:r>
          </w:p>
        </w:tc>
        <w:tc>
          <w:tcPr>
            <w:tcW w:w="2466" w:type="dxa"/>
            <w:vAlign w:val="center"/>
          </w:tcPr>
          <w:p>
            <w:pPr>
              <w:pStyle w:val="16"/>
            </w:pPr>
            <w:r>
              <w:t>近年来服务企业反馈</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2023年，河北省沙河玻璃技术研究院本级安排政府采购预算0.00万元。具体内容见下表。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河北省沙河玻璃技术研究院本级上年末固定资产金额为5323.44万元（详见下表）。本年度拟购置固定资产总额为0.00万元，已按要求列入政府采购预算，详见政府采购预算表。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188001河北省沙河玻璃技术研究院本级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5323.44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r>
              <w:t>17124.56</w:t>
            </w:r>
          </w:p>
        </w:tc>
        <w:tc>
          <w:tcPr>
            <w:tcW w:w="4933" w:type="dxa"/>
            <w:vAlign w:val="center"/>
          </w:tcPr>
          <w:p>
            <w:pPr>
              <w:pStyle w:val="15"/>
            </w:pPr>
            <w:r>
              <w:t>4215.87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126</w:t>
            </w:r>
          </w:p>
        </w:tc>
        <w:tc>
          <w:tcPr>
            <w:tcW w:w="4933" w:type="dxa"/>
            <w:vAlign w:val="center"/>
          </w:tcPr>
          <w:p>
            <w:pPr>
              <w:pStyle w:val="15"/>
            </w:pPr>
            <w:r>
              <w:t>42.93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r>
              <w:t>30</w:t>
            </w:r>
          </w:p>
        </w:tc>
        <w:tc>
          <w:tcPr>
            <w:tcW w:w="4933" w:type="dxa"/>
            <w:vAlign w:val="center"/>
          </w:tcPr>
          <w:p>
            <w:pPr>
              <w:pStyle w:val="15"/>
            </w:pPr>
            <w:r>
              <w:t>164.40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r>
              <w:t>912</w:t>
            </w:r>
          </w:p>
        </w:tc>
        <w:tc>
          <w:tcPr>
            <w:tcW w:w="4933" w:type="dxa"/>
            <w:vAlign w:val="center"/>
          </w:tcPr>
          <w:p>
            <w:pPr>
              <w:pStyle w:val="15"/>
            </w:pPr>
            <w:r>
              <w:t>943.17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75"/>
      </w:tabs>
      <w:jc w:val="left"/>
      <w:rPr>
        <w:rFonts w:hint="eastAsia" w:eastAsia="宋体"/>
        <w:lang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875"/>
                            </w:tabs>
                            <w:jc w:val="left"/>
                          </w:pPr>
                          <w:r>
                            <w:fldChar w:fldCharType="begin"/>
                          </w:r>
                          <w:r>
                            <w:instrText xml:space="preserve">PAGE "page number"</w:instrText>
                          </w:r>
                          <w:r>
                            <w:fldChar w:fldCharType="separate"/>
                          </w:r>
                          <w:r>
                            <w:t>page number</w:t>
                          </w:r>
                          <w:r>
                            <w:fldChar w:fldCharType="end"/>
                          </w:r>
                          <w:r>
                            <w:rPr>
                              <w:rFonts w:hint="eastAsia" w:eastAsia="宋体"/>
                              <w:lang w:eastAsia="zh-CN"/>
                            </w:rPr>
                            <w:tab/>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left" w:pos="875"/>
                      </w:tabs>
                      <w:jc w:val="left"/>
                    </w:pPr>
                    <w:r>
                      <w:fldChar w:fldCharType="begin"/>
                    </w:r>
                    <w:r>
                      <w:instrText xml:space="preserve">PAGE "page number"</w:instrText>
                    </w:r>
                    <w:r>
                      <w:fldChar w:fldCharType="separate"/>
                    </w:r>
                    <w:r>
                      <w:t>page number</w:t>
                    </w:r>
                    <w:r>
                      <w:fldChar w:fldCharType="end"/>
                    </w:r>
                    <w:r>
                      <w:rPr>
                        <w:rFonts w:hint="eastAsia" w:eastAsia="宋体"/>
                        <w:lang w:eastAsia="zh-CN"/>
                      </w:rPr>
                      <w:tab/>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zg1ZTA4MDQwYTJhOWMzZWZmYzFmYTJmM2EwYWMifQ=="/>
  </w:docVars>
  <w:rsids>
    <w:rsidRoot w:val="00000000"/>
    <w:rsid w:val="0F4F21D8"/>
    <w:rsid w:val="17FE5D44"/>
    <w:rsid w:val="22E55ECD"/>
    <w:rsid w:val="25F655DA"/>
    <w:rsid w:val="26A24E7F"/>
    <w:rsid w:val="30EE1731"/>
    <w:rsid w:val="34163785"/>
    <w:rsid w:val="39C46EC5"/>
    <w:rsid w:val="44E8383F"/>
    <w:rsid w:val="681D1B52"/>
    <w:rsid w:val="68C5780F"/>
    <w:rsid w:val="69F820EF"/>
    <w:rsid w:val="6A093F88"/>
    <w:rsid w:val="6ACC661A"/>
    <w:rsid w:val="7CFA7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2023-03-03T11:05:23Z</dcterms:created>
  <dcterms:modified xsi:type="dcterms:W3CDTF">2023-03-03T03:05:23Z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2023-03-03T11:05:22Z</dcterms:created>
  <dcterms:modified xsi:type="dcterms:W3CDTF">2023-03-03T03:05:22Z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2023-03-03T11:05:18Z</dcterms:created>
  <dcterms:modified xsi:type="dcterms:W3CDTF">2023-03-03T03:05:18Z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2023-03-03T11:05:22Z</dcterms:created>
  <dcterms:modified xsi:type="dcterms:W3CDTF">2023-03-03T03:05:22Z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2023-03-03T11:05:19Z</dcterms:created>
  <dcterms:modified xsi:type="dcterms:W3CDTF">2023-03-03T03:05:19Z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2023-03-03T11:05:18Z</dcterms:created>
  <dcterms:modified xsi:type="dcterms:W3CDTF">2023-03-03T03:05:18Z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2023-03-03T11:05:18Z</dcterms:created>
  <dcterms:modified xsi:type="dcterms:W3CDTF">2023-03-03T03:05:18Z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4debaad-d34a-4939-ad12-763e8bc55a9c}">
  <ds:schemaRefs/>
</ds:datastoreItem>
</file>

<file path=customXml/itemProps11.xml><?xml version="1.0" encoding="utf-8"?>
<ds:datastoreItem xmlns:ds="http://schemas.openxmlformats.org/officeDocument/2006/customXml" ds:itemID="{31c75405-4f90-4546-9f7e-841efdfd4d43}">
  <ds:schemaRefs/>
</ds:datastoreItem>
</file>

<file path=customXml/itemProps12.xml><?xml version="1.0" encoding="utf-8"?>
<ds:datastoreItem xmlns:ds="http://schemas.openxmlformats.org/officeDocument/2006/customXml" ds:itemID="{8ab74e0c-85b7-479f-8f9d-a980deeaef9c}">
  <ds:schemaRefs/>
</ds:datastoreItem>
</file>

<file path=customXml/itemProps13.xml><?xml version="1.0" encoding="utf-8"?>
<ds:datastoreItem xmlns:ds="http://schemas.openxmlformats.org/officeDocument/2006/customXml" ds:itemID="{411f452e-6b6e-44a0-96d3-9a5d0e7eac7c}">
  <ds:schemaRefs/>
</ds:datastoreItem>
</file>

<file path=customXml/itemProps14.xml><?xml version="1.0" encoding="utf-8"?>
<ds:datastoreItem xmlns:ds="http://schemas.openxmlformats.org/officeDocument/2006/customXml" ds:itemID="{04724d8b-780b-4924-a54a-cea15f1f8efa}">
  <ds:schemaRefs/>
</ds:datastoreItem>
</file>

<file path=customXml/itemProps15.xml><?xml version="1.0" encoding="utf-8"?>
<ds:datastoreItem xmlns:ds="http://schemas.openxmlformats.org/officeDocument/2006/customXml" ds:itemID="{45e3a809-5b86-47bb-b099-a6a6e23093d4}">
  <ds:schemaRefs/>
</ds:datastoreItem>
</file>

<file path=customXml/itemProps2.xml><?xml version="1.0" encoding="utf-8"?>
<ds:datastoreItem xmlns:ds="http://schemas.openxmlformats.org/officeDocument/2006/customXml" ds:itemID="{bc3a0258-56f7-4feb-9a25-75852dab82d7}">
  <ds:schemaRefs/>
</ds:datastoreItem>
</file>

<file path=customXml/itemProps3.xml><?xml version="1.0" encoding="utf-8"?>
<ds:datastoreItem xmlns:ds="http://schemas.openxmlformats.org/officeDocument/2006/customXml" ds:itemID="{350377a8-df77-4efd-b9c8-e1afd08e787b}">
  <ds:schemaRefs/>
</ds:datastoreItem>
</file>

<file path=customXml/itemProps4.xml><?xml version="1.0" encoding="utf-8"?>
<ds:datastoreItem xmlns:ds="http://schemas.openxmlformats.org/officeDocument/2006/customXml" ds:itemID="{35de742c-3453-41af-80fc-ed277ef1d7ca}">
  <ds:schemaRefs/>
</ds:datastoreItem>
</file>

<file path=customXml/itemProps5.xml><?xml version="1.0" encoding="utf-8"?>
<ds:datastoreItem xmlns:ds="http://schemas.openxmlformats.org/officeDocument/2006/customXml" ds:itemID="{4727ccb6-1387-468d-a752-ef28bf1f8d74}">
  <ds:schemaRefs/>
</ds:datastoreItem>
</file>

<file path=customXml/itemProps6.xml><?xml version="1.0" encoding="utf-8"?>
<ds:datastoreItem xmlns:ds="http://schemas.openxmlformats.org/officeDocument/2006/customXml" ds:itemID="{54ca9864-354c-4425-8d7b-4fb54001bcc9}">
  <ds:schemaRefs/>
</ds:datastoreItem>
</file>

<file path=customXml/itemProps7.xml><?xml version="1.0" encoding="utf-8"?>
<ds:datastoreItem xmlns:ds="http://schemas.openxmlformats.org/officeDocument/2006/customXml" ds:itemID="{88fb42ee-d0c6-4e5b-9a01-cd5cb2298176}">
  <ds:schemaRefs/>
</ds:datastoreItem>
</file>

<file path=customXml/itemProps8.xml><?xml version="1.0" encoding="utf-8"?>
<ds:datastoreItem xmlns:ds="http://schemas.openxmlformats.org/officeDocument/2006/customXml" ds:itemID="{e7abc6f7-64fc-4679-a1da-2099ad2911b3}">
  <ds:schemaRefs/>
</ds:datastoreItem>
</file>

<file path=customXml/itemProps9.xml><?xml version="1.0" encoding="utf-8"?>
<ds:datastoreItem xmlns:ds="http://schemas.openxmlformats.org/officeDocument/2006/customXml" ds:itemID="{ac2f0d88-e1c6-4e84-964f-508963e43fd6}">
  <ds:schemaRefs/>
</ds:datastoreItem>
</file>

<file path=docProps/app.xml><?xml version="1.0" encoding="utf-8"?>
<Properties xmlns="http://schemas.openxmlformats.org/officeDocument/2006/extended-properties" xmlns:vt="http://schemas.openxmlformats.org/officeDocument/2006/docPropsVTypes">
  <Pages>69</Pages>
  <Words>11488</Words>
  <Characters>13865</Characters>
  <TotalTime>8</TotalTime>
  <ScaleCrop>false</ScaleCrop>
  <LinksUpToDate>false</LinksUpToDate>
  <CharactersWithSpaces>14142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2023-03-03T11:05:00Z</dcterms:created>
  <dc:creator>Administrator</dc:creator>
  <cp:lastModifiedBy>田鹏</cp:lastModifiedBy>
  <cp:lastPrinted>2023-09-03T03:09:00Z</cp:lastPrinted>
  <dcterms:modified xsi:type="dcterms:W3CDTF">2023-09-04T06:31:24Z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4171C6AA063B44BEB63E3DC1F8758865</vt:lpwstr>
  </property>
</Properties>
</file>