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w:t>
      </w:r>
      <w:r>
        <w:rPr>
          <w:rFonts w:hint="eastAsia"/>
          <w:lang w:eastAsia="zh-CN"/>
        </w:rPr>
        <w:t>性基金预算</w:t>
      </w:r>
      <w:r>
        <w:t>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rPr>
          <w:rFonts w:hint="eastAsia"/>
          <w:lang w:val="en-US" w:eastAsia="zh-CN"/>
        </w:rPr>
        <w:t>3</w:t>
      </w:r>
      <w:r>
        <w:fldChar w:fldCharType="end"/>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168002沙河市白塔镇人民政府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1800.00</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785.8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w:t>
            </w:r>
            <w:r>
              <w:rPr>
                <w:rFonts w:hint="eastAsia"/>
                <w:lang w:eastAsia="zh-CN"/>
              </w:rPr>
              <w:t>基金预算</w:t>
            </w:r>
            <w:r>
              <w:t>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rFonts w:hint="default" w:eastAsia="方正书宋_GBK"/>
                <w:lang w:val="en-US" w:eastAsia="zh-CN"/>
              </w:rPr>
            </w:pPr>
            <w:r>
              <w:rPr>
                <w:rFonts w:hint="eastAsia"/>
                <w:lang w:val="en-US" w:eastAsia="zh-CN"/>
              </w:rPr>
              <w:t>87.52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148.61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713.45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1800.00</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1800.00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168002沙河市白塔镇人民政府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1800</w:t>
            </w:r>
          </w:p>
        </w:tc>
        <w:tc>
          <w:tcPr>
            <w:tcW w:w="758" w:type="dxa"/>
            <w:vAlign w:val="center"/>
          </w:tcPr>
          <w:p>
            <w:pPr>
              <w:rPr>
                <w:b/>
                <w:bCs/>
              </w:rPr>
            </w:pPr>
            <w:r>
              <w:rPr>
                <w:rFonts w:hint="eastAsia"/>
                <w:b/>
                <w:bCs/>
                <w:lang w:val="en-US" w:eastAsia="zh-CN"/>
              </w:rPr>
              <w:t>1800</w:t>
            </w:r>
          </w:p>
        </w:tc>
        <w:tc>
          <w:tcPr>
            <w:tcW w:w="758" w:type="dxa"/>
            <w:vAlign w:val="center"/>
          </w:tcPr>
          <w:p>
            <w:pPr>
              <w:rPr>
                <w:b/>
                <w:bCs/>
              </w:rPr>
            </w:pPr>
            <w:r>
              <w:rPr>
                <w:rFonts w:hint="eastAsia"/>
                <w:b/>
                <w:bCs/>
                <w:lang w:val="en-US" w:eastAsia="zh-CN"/>
              </w:rPr>
              <w:t>1800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jc w:val="right"/>
            </w:pPr>
            <w:r>
              <w:rPr>
                <w:rFonts w:hint="eastAsia"/>
                <w:lang w:val="en-US" w:eastAsia="zh-CN"/>
              </w:rPr>
              <w:t>785.8</w:t>
            </w:r>
          </w:p>
        </w:tc>
        <w:tc>
          <w:tcPr>
            <w:tcW w:w="758" w:type="dxa"/>
            <w:vAlign w:val="center"/>
          </w:tcPr>
          <w:p>
            <w:pPr>
              <w:jc w:val="right"/>
            </w:pPr>
            <w:r>
              <w:rPr>
                <w:rFonts w:hint="eastAsia"/>
                <w:lang w:val="en-US" w:eastAsia="zh-CN"/>
              </w:rPr>
              <w:t>785.8</w:t>
            </w:r>
          </w:p>
        </w:tc>
        <w:tc>
          <w:tcPr>
            <w:tcW w:w="758" w:type="dxa"/>
            <w:vAlign w:val="center"/>
          </w:tcPr>
          <w:p>
            <w:pPr>
              <w:jc w:val="right"/>
            </w:pPr>
            <w:r>
              <w:rPr>
                <w:rFonts w:hint="eastAsia"/>
                <w:lang w:val="en-US" w:eastAsia="zh-CN"/>
              </w:rPr>
              <w:t>785.8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ind w:firstLine="0" w:firstLineChars="0"/>
              <w:jc w:val="right"/>
            </w:pPr>
            <w:r>
              <w:t>5.20</w:t>
            </w:r>
          </w:p>
        </w:tc>
        <w:tc>
          <w:tcPr>
            <w:tcW w:w="758" w:type="dxa"/>
            <w:vAlign w:val="center"/>
          </w:tcPr>
          <w:p>
            <w:pPr>
              <w:pStyle w:val="13"/>
              <w:ind w:firstLine="0" w:firstLineChars="0"/>
              <w:jc w:val="right"/>
            </w:pPr>
            <w:r>
              <w:t>5.20</w:t>
            </w:r>
          </w:p>
        </w:tc>
        <w:tc>
          <w:tcPr>
            <w:tcW w:w="758" w:type="dxa"/>
            <w:vAlign w:val="center"/>
          </w:tcPr>
          <w:p>
            <w:pPr>
              <w:pStyle w:val="13"/>
              <w:ind w:firstLine="0" w:firstLineChars="0"/>
              <w:jc w:val="right"/>
            </w:pPr>
            <w:r>
              <w:t>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ind w:firstLine="0" w:firstLineChars="0"/>
              <w:jc w:val="right"/>
            </w:pPr>
            <w:r>
              <w:t>5.20</w:t>
            </w:r>
          </w:p>
        </w:tc>
        <w:tc>
          <w:tcPr>
            <w:tcW w:w="758" w:type="dxa"/>
            <w:vAlign w:val="center"/>
          </w:tcPr>
          <w:p>
            <w:pPr>
              <w:pStyle w:val="13"/>
              <w:ind w:firstLine="0" w:firstLineChars="0"/>
              <w:jc w:val="right"/>
            </w:pPr>
            <w:r>
              <w:t>5.20</w:t>
            </w:r>
          </w:p>
        </w:tc>
        <w:tc>
          <w:tcPr>
            <w:tcW w:w="758" w:type="dxa"/>
            <w:vAlign w:val="center"/>
          </w:tcPr>
          <w:p>
            <w:pPr>
              <w:pStyle w:val="13"/>
              <w:ind w:firstLine="0" w:firstLineChars="0"/>
              <w:jc w:val="right"/>
            </w:pPr>
            <w:r>
              <w:t>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jc w:val="right"/>
            </w:pPr>
            <w:r>
              <w:rPr>
                <w:rFonts w:hint="eastAsia"/>
                <w:lang w:val="en-US" w:eastAsia="zh-CN"/>
              </w:rPr>
              <w:t>776.6</w:t>
            </w:r>
          </w:p>
        </w:tc>
        <w:tc>
          <w:tcPr>
            <w:tcW w:w="758" w:type="dxa"/>
            <w:vAlign w:val="center"/>
          </w:tcPr>
          <w:p>
            <w:pPr>
              <w:jc w:val="right"/>
            </w:pPr>
            <w:r>
              <w:rPr>
                <w:rFonts w:hint="eastAsia"/>
                <w:lang w:val="en-US" w:eastAsia="zh-CN"/>
              </w:rPr>
              <w:t>776.6</w:t>
            </w:r>
          </w:p>
        </w:tc>
        <w:tc>
          <w:tcPr>
            <w:tcW w:w="758" w:type="dxa"/>
            <w:vAlign w:val="center"/>
          </w:tcPr>
          <w:p>
            <w:pPr>
              <w:jc w:val="right"/>
            </w:pPr>
            <w:r>
              <w:rPr>
                <w:rFonts w:hint="eastAsia"/>
                <w:lang w:val="en-US" w:eastAsia="zh-CN"/>
              </w:rPr>
              <w:t>776.6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jc w:val="right"/>
            </w:pPr>
            <w:r>
              <w:rPr>
                <w:rFonts w:hint="eastAsia"/>
                <w:lang w:val="en-US" w:eastAsia="zh-CN"/>
              </w:rPr>
              <w:t>776.6</w:t>
            </w:r>
          </w:p>
        </w:tc>
        <w:tc>
          <w:tcPr>
            <w:tcW w:w="758" w:type="dxa"/>
            <w:vAlign w:val="center"/>
          </w:tcPr>
          <w:p>
            <w:pPr>
              <w:jc w:val="right"/>
            </w:pPr>
            <w:r>
              <w:rPr>
                <w:rFonts w:hint="eastAsia"/>
                <w:lang w:val="en-US" w:eastAsia="zh-CN"/>
              </w:rPr>
              <w:t>776.6</w:t>
            </w:r>
          </w:p>
        </w:tc>
        <w:tc>
          <w:tcPr>
            <w:tcW w:w="758" w:type="dxa"/>
            <w:vAlign w:val="center"/>
          </w:tcPr>
          <w:p>
            <w:pPr>
              <w:jc w:val="right"/>
            </w:pPr>
            <w:r>
              <w:rPr>
                <w:rFonts w:hint="eastAsia"/>
                <w:lang w:val="en-US" w:eastAsia="zh-CN"/>
              </w:rPr>
              <w:t>776.6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20129</w:t>
            </w:r>
          </w:p>
        </w:tc>
        <w:tc>
          <w:tcPr>
            <w:tcW w:w="758" w:type="dxa"/>
            <w:vAlign w:val="center"/>
          </w:tcPr>
          <w:p>
            <w:pPr>
              <w:pStyle w:val="14"/>
            </w:pPr>
            <w:r>
              <w:t>群众团体事务</w:t>
            </w:r>
          </w:p>
        </w:tc>
        <w:tc>
          <w:tcPr>
            <w:tcW w:w="758" w:type="dxa"/>
            <w:vAlign w:val="center"/>
          </w:tcPr>
          <w:p>
            <w:pPr>
              <w:pStyle w:val="13"/>
              <w:ind w:firstLine="0" w:firstLineChars="0"/>
              <w:jc w:val="right"/>
            </w:pPr>
            <w:r>
              <w:t>4.00</w:t>
            </w:r>
          </w:p>
        </w:tc>
        <w:tc>
          <w:tcPr>
            <w:tcW w:w="758" w:type="dxa"/>
            <w:vAlign w:val="center"/>
          </w:tcPr>
          <w:p>
            <w:pPr>
              <w:pStyle w:val="13"/>
              <w:ind w:firstLine="0" w:firstLineChars="0"/>
              <w:jc w:val="right"/>
            </w:pPr>
            <w:r>
              <w:t>4.00</w:t>
            </w:r>
          </w:p>
        </w:tc>
        <w:tc>
          <w:tcPr>
            <w:tcW w:w="758" w:type="dxa"/>
            <w:vAlign w:val="center"/>
          </w:tcPr>
          <w:p>
            <w:pPr>
              <w:pStyle w:val="13"/>
              <w:ind w:firstLine="0" w:firstLineChars="0"/>
              <w:jc w:val="right"/>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2012901</w:t>
            </w:r>
          </w:p>
        </w:tc>
        <w:tc>
          <w:tcPr>
            <w:tcW w:w="758" w:type="dxa"/>
            <w:vAlign w:val="center"/>
          </w:tcPr>
          <w:p>
            <w:pPr>
              <w:pStyle w:val="14"/>
            </w:pPr>
            <w:r>
              <w:t>行政运行</w:t>
            </w:r>
          </w:p>
        </w:tc>
        <w:tc>
          <w:tcPr>
            <w:tcW w:w="758" w:type="dxa"/>
            <w:vAlign w:val="center"/>
          </w:tcPr>
          <w:p>
            <w:pPr>
              <w:pStyle w:val="13"/>
              <w:ind w:firstLine="0" w:firstLineChars="0"/>
              <w:jc w:val="right"/>
            </w:pPr>
            <w:r>
              <w:t>4.00</w:t>
            </w:r>
          </w:p>
        </w:tc>
        <w:tc>
          <w:tcPr>
            <w:tcW w:w="758" w:type="dxa"/>
            <w:vAlign w:val="center"/>
          </w:tcPr>
          <w:p>
            <w:pPr>
              <w:pStyle w:val="13"/>
              <w:ind w:firstLine="0" w:firstLineChars="0"/>
              <w:jc w:val="right"/>
            </w:pPr>
            <w:r>
              <w:t>4.00</w:t>
            </w:r>
          </w:p>
        </w:tc>
        <w:tc>
          <w:tcPr>
            <w:tcW w:w="758" w:type="dxa"/>
            <w:vAlign w:val="center"/>
          </w:tcPr>
          <w:p>
            <w:pPr>
              <w:pStyle w:val="13"/>
              <w:ind w:firstLine="0" w:firstLineChars="0"/>
              <w:jc w:val="right"/>
            </w:pPr>
            <w:r>
              <w:t>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203</w:t>
            </w:r>
          </w:p>
        </w:tc>
        <w:tc>
          <w:tcPr>
            <w:tcW w:w="758" w:type="dxa"/>
            <w:vAlign w:val="center"/>
          </w:tcPr>
          <w:p>
            <w:pPr>
              <w:pStyle w:val="14"/>
            </w:pPr>
            <w:r>
              <w:t>国防支出</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20306</w:t>
            </w:r>
          </w:p>
        </w:tc>
        <w:tc>
          <w:tcPr>
            <w:tcW w:w="758" w:type="dxa"/>
            <w:vAlign w:val="center"/>
          </w:tcPr>
          <w:p>
            <w:pPr>
              <w:pStyle w:val="14"/>
            </w:pPr>
            <w:r>
              <w:t>国防动员</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2030607</w:t>
            </w:r>
          </w:p>
        </w:tc>
        <w:tc>
          <w:tcPr>
            <w:tcW w:w="758" w:type="dxa"/>
            <w:vAlign w:val="center"/>
          </w:tcPr>
          <w:p>
            <w:pPr>
              <w:pStyle w:val="14"/>
            </w:pPr>
            <w:r>
              <w:t>民兵</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ind w:firstLine="0" w:firstLineChars="0"/>
              <w:jc w:val="right"/>
            </w:pPr>
            <w:r>
              <w:t>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ind w:firstLine="0" w:firstLineChars="0"/>
              <w:jc w:val="right"/>
            </w:pPr>
            <w:r>
              <w:rPr>
                <w:rFonts w:hint="eastAsia"/>
                <w:lang w:val="en-US" w:eastAsia="zh-CN"/>
              </w:rPr>
              <w:t>87.52</w:t>
            </w:r>
          </w:p>
        </w:tc>
        <w:tc>
          <w:tcPr>
            <w:tcW w:w="758" w:type="dxa"/>
            <w:vAlign w:val="center"/>
          </w:tcPr>
          <w:p>
            <w:pPr>
              <w:jc w:val="right"/>
            </w:pPr>
            <w:r>
              <w:rPr>
                <w:rFonts w:hint="eastAsia"/>
                <w:lang w:val="en-US" w:eastAsia="zh-CN"/>
              </w:rPr>
              <w:t>87.52</w:t>
            </w:r>
          </w:p>
        </w:tc>
        <w:tc>
          <w:tcPr>
            <w:tcW w:w="758" w:type="dxa"/>
            <w:vAlign w:val="center"/>
          </w:tcPr>
          <w:p>
            <w:pPr>
              <w:jc w:val="right"/>
            </w:pPr>
            <w:r>
              <w:rPr>
                <w:rFonts w:hint="eastAsia"/>
                <w:lang w:val="en-US" w:eastAsia="zh-CN"/>
              </w:rPr>
              <w:t>87.52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13</w:t>
            </w:r>
          </w:p>
        </w:tc>
        <w:tc>
          <w:tcPr>
            <w:tcW w:w="758" w:type="dxa"/>
            <w:vAlign w:val="center"/>
          </w:tcPr>
          <w:p>
            <w:pPr>
              <w:pStyle w:val="14"/>
            </w:pPr>
            <w:r>
              <w:t>2100717</w:t>
            </w:r>
          </w:p>
        </w:tc>
        <w:tc>
          <w:tcPr>
            <w:tcW w:w="758" w:type="dxa"/>
            <w:vAlign w:val="center"/>
          </w:tcPr>
          <w:p>
            <w:pPr>
              <w:pStyle w:val="14"/>
            </w:pPr>
            <w:r>
              <w:t>计划生育服务</w:t>
            </w:r>
          </w:p>
        </w:tc>
        <w:tc>
          <w:tcPr>
            <w:tcW w:w="758" w:type="dxa"/>
            <w:vAlign w:val="center"/>
          </w:tcPr>
          <w:p>
            <w:pPr>
              <w:pStyle w:val="13"/>
              <w:ind w:firstLine="0" w:firstLineChars="0"/>
              <w:jc w:val="right"/>
            </w:pPr>
            <w:r>
              <w:rPr>
                <w:rFonts w:hint="eastAsia"/>
                <w:lang w:val="en-US" w:eastAsia="zh-CN"/>
              </w:rPr>
              <w:t>87.52</w:t>
            </w:r>
          </w:p>
        </w:tc>
        <w:tc>
          <w:tcPr>
            <w:tcW w:w="758" w:type="dxa"/>
            <w:vAlign w:val="center"/>
          </w:tcPr>
          <w:p>
            <w:pPr>
              <w:jc w:val="right"/>
            </w:pPr>
            <w:r>
              <w:rPr>
                <w:rFonts w:hint="eastAsia"/>
                <w:lang w:val="en-US" w:eastAsia="zh-CN"/>
              </w:rPr>
              <w:t>87.52</w:t>
            </w:r>
          </w:p>
        </w:tc>
        <w:tc>
          <w:tcPr>
            <w:tcW w:w="758" w:type="dxa"/>
            <w:vAlign w:val="center"/>
          </w:tcPr>
          <w:p>
            <w:pPr>
              <w:jc w:val="right"/>
            </w:pPr>
            <w:r>
              <w:rPr>
                <w:rFonts w:hint="eastAsia"/>
                <w:lang w:val="en-US" w:eastAsia="zh-CN"/>
              </w:rPr>
              <w:t>87.52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14</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15</w:t>
            </w:r>
          </w:p>
        </w:tc>
        <w:tc>
          <w:tcPr>
            <w:tcW w:w="758" w:type="dxa"/>
            <w:vAlign w:val="center"/>
          </w:tcPr>
          <w:p>
            <w:pPr>
              <w:pStyle w:val="14"/>
            </w:pPr>
            <w:r>
              <w:t>21101</w:t>
            </w:r>
          </w:p>
        </w:tc>
        <w:tc>
          <w:tcPr>
            <w:tcW w:w="758" w:type="dxa"/>
            <w:vAlign w:val="center"/>
          </w:tcPr>
          <w:p>
            <w:pPr>
              <w:pStyle w:val="14"/>
            </w:pPr>
            <w:r>
              <w:t>环境保护管理事务</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16</w:t>
            </w:r>
          </w:p>
        </w:tc>
        <w:tc>
          <w:tcPr>
            <w:tcW w:w="758" w:type="dxa"/>
            <w:vAlign w:val="center"/>
          </w:tcPr>
          <w:p>
            <w:pPr>
              <w:pStyle w:val="14"/>
            </w:pPr>
            <w:r>
              <w:t>2110199</w:t>
            </w:r>
          </w:p>
        </w:tc>
        <w:tc>
          <w:tcPr>
            <w:tcW w:w="758" w:type="dxa"/>
            <w:vAlign w:val="center"/>
          </w:tcPr>
          <w:p>
            <w:pPr>
              <w:pStyle w:val="14"/>
            </w:pPr>
            <w:r>
              <w:t>其他环境保护管理事务支出</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r>
              <w:t>58.62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17</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148.61</w:t>
            </w:r>
          </w:p>
        </w:tc>
        <w:tc>
          <w:tcPr>
            <w:tcW w:w="758" w:type="dxa"/>
            <w:vAlign w:val="center"/>
          </w:tcPr>
          <w:p>
            <w:pPr>
              <w:pStyle w:val="13"/>
            </w:pPr>
            <w:r>
              <w:t>148.61</w:t>
            </w:r>
          </w:p>
        </w:tc>
        <w:tc>
          <w:tcPr>
            <w:tcW w:w="758" w:type="dxa"/>
            <w:vAlign w:val="center"/>
          </w:tcPr>
          <w:p>
            <w:pPr>
              <w:pStyle w:val="13"/>
            </w:pPr>
            <w:r>
              <w:t>148.61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18</w:t>
            </w:r>
          </w:p>
        </w:tc>
        <w:tc>
          <w:tcPr>
            <w:tcW w:w="758" w:type="dxa"/>
            <w:vAlign w:val="center"/>
          </w:tcPr>
          <w:p>
            <w:pPr>
              <w:pStyle w:val="14"/>
            </w:pPr>
            <w:r>
              <w:t>21201</w:t>
            </w:r>
          </w:p>
        </w:tc>
        <w:tc>
          <w:tcPr>
            <w:tcW w:w="758" w:type="dxa"/>
            <w:vAlign w:val="center"/>
          </w:tcPr>
          <w:p>
            <w:pPr>
              <w:pStyle w:val="14"/>
            </w:pPr>
            <w:r>
              <w:t>城乡社区管理事务</w:t>
            </w:r>
          </w:p>
        </w:tc>
        <w:tc>
          <w:tcPr>
            <w:tcW w:w="758" w:type="dxa"/>
            <w:vAlign w:val="center"/>
          </w:tcPr>
          <w:p>
            <w:pPr>
              <w:pStyle w:val="13"/>
            </w:pPr>
            <w:r>
              <w:t>80.00</w:t>
            </w:r>
          </w:p>
        </w:tc>
        <w:tc>
          <w:tcPr>
            <w:tcW w:w="758" w:type="dxa"/>
            <w:vAlign w:val="center"/>
          </w:tcPr>
          <w:p>
            <w:pPr>
              <w:pStyle w:val="13"/>
            </w:pPr>
            <w:r>
              <w:t>80.00</w:t>
            </w:r>
          </w:p>
        </w:tc>
        <w:tc>
          <w:tcPr>
            <w:tcW w:w="758"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19</w:t>
            </w:r>
          </w:p>
        </w:tc>
        <w:tc>
          <w:tcPr>
            <w:tcW w:w="758" w:type="dxa"/>
            <w:vAlign w:val="center"/>
          </w:tcPr>
          <w:p>
            <w:pPr>
              <w:pStyle w:val="14"/>
            </w:pPr>
            <w:r>
              <w:t>2120104</w:t>
            </w:r>
          </w:p>
        </w:tc>
        <w:tc>
          <w:tcPr>
            <w:tcW w:w="758" w:type="dxa"/>
            <w:vAlign w:val="center"/>
          </w:tcPr>
          <w:p>
            <w:pPr>
              <w:pStyle w:val="14"/>
            </w:pPr>
            <w:r>
              <w:t>城管执法</w:t>
            </w:r>
          </w:p>
        </w:tc>
        <w:tc>
          <w:tcPr>
            <w:tcW w:w="758" w:type="dxa"/>
            <w:vAlign w:val="center"/>
          </w:tcPr>
          <w:p>
            <w:pPr>
              <w:pStyle w:val="13"/>
            </w:pPr>
            <w:r>
              <w:t>80.00</w:t>
            </w:r>
          </w:p>
        </w:tc>
        <w:tc>
          <w:tcPr>
            <w:tcW w:w="758" w:type="dxa"/>
            <w:vAlign w:val="center"/>
          </w:tcPr>
          <w:p>
            <w:pPr>
              <w:pStyle w:val="13"/>
            </w:pPr>
            <w:r>
              <w:t>80.00</w:t>
            </w:r>
          </w:p>
        </w:tc>
        <w:tc>
          <w:tcPr>
            <w:tcW w:w="758" w:type="dxa"/>
            <w:vAlign w:val="center"/>
          </w:tcPr>
          <w:p>
            <w:pPr>
              <w:pStyle w:val="13"/>
            </w:pPr>
            <w:r>
              <w:t>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0</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pPr>
            <w:r>
              <w:t>68.61</w:t>
            </w:r>
          </w:p>
        </w:tc>
        <w:tc>
          <w:tcPr>
            <w:tcW w:w="758" w:type="dxa"/>
            <w:vAlign w:val="center"/>
          </w:tcPr>
          <w:p>
            <w:pPr>
              <w:pStyle w:val="13"/>
            </w:pPr>
            <w:r>
              <w:t>68.61</w:t>
            </w:r>
          </w:p>
        </w:tc>
        <w:tc>
          <w:tcPr>
            <w:tcW w:w="758" w:type="dxa"/>
            <w:vAlign w:val="center"/>
          </w:tcPr>
          <w:p>
            <w:pPr>
              <w:pStyle w:val="13"/>
            </w:pPr>
            <w:r>
              <w:t>68.61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1</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pPr>
            <w:r>
              <w:t>68.61</w:t>
            </w:r>
          </w:p>
        </w:tc>
        <w:tc>
          <w:tcPr>
            <w:tcW w:w="758" w:type="dxa"/>
            <w:vAlign w:val="center"/>
          </w:tcPr>
          <w:p>
            <w:pPr>
              <w:pStyle w:val="13"/>
            </w:pPr>
            <w:r>
              <w:t>68.61</w:t>
            </w:r>
          </w:p>
        </w:tc>
        <w:tc>
          <w:tcPr>
            <w:tcW w:w="758" w:type="dxa"/>
            <w:vAlign w:val="center"/>
          </w:tcPr>
          <w:p>
            <w:pPr>
              <w:pStyle w:val="13"/>
            </w:pPr>
            <w:r>
              <w:t>68.61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2</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ind w:firstLine="0" w:firstLineChars="0"/>
              <w:jc w:val="right"/>
            </w:pPr>
            <w:r>
              <w:rPr>
                <w:rFonts w:hint="eastAsia"/>
                <w:lang w:val="en-US" w:eastAsia="zh-CN"/>
              </w:rPr>
              <w:t>713.45</w:t>
            </w:r>
          </w:p>
        </w:tc>
        <w:tc>
          <w:tcPr>
            <w:tcW w:w="758" w:type="dxa"/>
            <w:vAlign w:val="center"/>
          </w:tcPr>
          <w:p>
            <w:pPr>
              <w:jc w:val="right"/>
            </w:pPr>
            <w:r>
              <w:rPr>
                <w:rFonts w:hint="eastAsia"/>
                <w:lang w:val="en-US" w:eastAsia="zh-CN"/>
              </w:rPr>
              <w:t>713.45</w:t>
            </w:r>
          </w:p>
        </w:tc>
        <w:tc>
          <w:tcPr>
            <w:tcW w:w="758" w:type="dxa"/>
            <w:vAlign w:val="center"/>
          </w:tcPr>
          <w:p>
            <w:pPr>
              <w:jc w:val="right"/>
            </w:pPr>
            <w:r>
              <w:rPr>
                <w:rFonts w:hint="eastAsia"/>
                <w:lang w:val="en-US" w:eastAsia="zh-CN"/>
              </w:rPr>
              <w:t>713.45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3</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ind w:firstLine="0" w:firstLineChars="0"/>
              <w:jc w:val="right"/>
            </w:pPr>
            <w:r>
              <w:rPr>
                <w:rFonts w:hint="eastAsia"/>
                <w:lang w:val="en-US" w:eastAsia="zh-CN"/>
              </w:rPr>
              <w:t>49</w:t>
            </w:r>
            <w:r>
              <w:t>.10</w:t>
            </w:r>
          </w:p>
        </w:tc>
        <w:tc>
          <w:tcPr>
            <w:tcW w:w="758" w:type="dxa"/>
            <w:vAlign w:val="center"/>
          </w:tcPr>
          <w:p>
            <w:pPr>
              <w:jc w:val="right"/>
            </w:pPr>
            <w:r>
              <w:rPr>
                <w:rFonts w:hint="eastAsia"/>
                <w:lang w:val="en-US" w:eastAsia="zh-CN"/>
              </w:rPr>
              <w:t>49</w:t>
            </w:r>
            <w:r>
              <w:t>.10</w:t>
            </w:r>
          </w:p>
        </w:tc>
        <w:tc>
          <w:tcPr>
            <w:tcW w:w="758" w:type="dxa"/>
            <w:vAlign w:val="center"/>
          </w:tcPr>
          <w:p>
            <w:pPr>
              <w:jc w:val="right"/>
            </w:pPr>
            <w:r>
              <w:rPr>
                <w:rFonts w:hint="eastAsia"/>
                <w:lang w:val="en-US" w:eastAsia="zh-CN"/>
              </w:rPr>
              <w:t>49</w:t>
            </w:r>
            <w:r>
              <w:t>.10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4</w:t>
            </w:r>
          </w:p>
        </w:tc>
        <w:tc>
          <w:tcPr>
            <w:tcW w:w="758" w:type="dxa"/>
            <w:vAlign w:val="center"/>
          </w:tcPr>
          <w:p>
            <w:pPr>
              <w:pStyle w:val="14"/>
            </w:pPr>
            <w:r>
              <w:t>2130152</w:t>
            </w:r>
          </w:p>
        </w:tc>
        <w:tc>
          <w:tcPr>
            <w:tcW w:w="758" w:type="dxa"/>
            <w:vAlign w:val="center"/>
          </w:tcPr>
          <w:p>
            <w:pPr>
              <w:pStyle w:val="14"/>
            </w:pPr>
            <w:r>
              <w:t>对高校毕业生到基层任职补助</w:t>
            </w:r>
          </w:p>
        </w:tc>
        <w:tc>
          <w:tcPr>
            <w:tcW w:w="758" w:type="dxa"/>
            <w:vAlign w:val="center"/>
          </w:tcPr>
          <w:p>
            <w:pPr>
              <w:jc w:val="right"/>
            </w:pPr>
            <w:r>
              <w:rPr>
                <w:rFonts w:hint="eastAsia"/>
                <w:lang w:val="en-US" w:eastAsia="zh-CN"/>
              </w:rPr>
              <w:t>49</w:t>
            </w:r>
            <w:r>
              <w:t>.10</w:t>
            </w:r>
          </w:p>
        </w:tc>
        <w:tc>
          <w:tcPr>
            <w:tcW w:w="758" w:type="dxa"/>
            <w:vAlign w:val="center"/>
          </w:tcPr>
          <w:p>
            <w:pPr>
              <w:jc w:val="right"/>
            </w:pPr>
            <w:r>
              <w:rPr>
                <w:rFonts w:hint="eastAsia"/>
                <w:lang w:val="en-US" w:eastAsia="zh-CN"/>
              </w:rPr>
              <w:t>49</w:t>
            </w:r>
            <w:r>
              <w:t>.10</w:t>
            </w:r>
          </w:p>
        </w:tc>
        <w:tc>
          <w:tcPr>
            <w:tcW w:w="758" w:type="dxa"/>
            <w:vAlign w:val="center"/>
          </w:tcPr>
          <w:p>
            <w:pPr>
              <w:jc w:val="right"/>
            </w:pPr>
            <w:r>
              <w:rPr>
                <w:rFonts w:hint="eastAsia"/>
                <w:lang w:val="en-US" w:eastAsia="zh-CN"/>
              </w:rPr>
              <w:t>49</w:t>
            </w:r>
            <w:r>
              <w:t>.10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val="en-US" w:eastAsia="zh-CN"/>
              </w:rPr>
            </w:pPr>
            <w:r>
              <w:t>2</w:t>
            </w:r>
            <w:r>
              <w:rPr>
                <w:rFonts w:hint="eastAsia"/>
                <w:lang w:val="en-US" w:eastAsia="zh-CN"/>
              </w:rPr>
              <w:t>5</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ind w:firstLine="0" w:firstLineChars="0"/>
              <w:jc w:val="right"/>
            </w:pPr>
            <w:r>
              <w:rPr>
                <w:rFonts w:hint="eastAsia"/>
                <w:lang w:val="en-US" w:eastAsia="zh-CN"/>
              </w:rPr>
              <w:t>664.35</w:t>
            </w:r>
          </w:p>
        </w:tc>
        <w:tc>
          <w:tcPr>
            <w:tcW w:w="758" w:type="dxa"/>
            <w:vAlign w:val="center"/>
          </w:tcPr>
          <w:p>
            <w:pPr>
              <w:jc w:val="right"/>
            </w:pPr>
            <w:r>
              <w:rPr>
                <w:rFonts w:hint="eastAsia"/>
                <w:lang w:val="en-US" w:eastAsia="zh-CN"/>
              </w:rPr>
              <w:t>664.35</w:t>
            </w:r>
          </w:p>
        </w:tc>
        <w:tc>
          <w:tcPr>
            <w:tcW w:w="758" w:type="dxa"/>
            <w:vAlign w:val="center"/>
          </w:tcPr>
          <w:p>
            <w:pPr>
              <w:jc w:val="right"/>
            </w:pPr>
            <w:r>
              <w:rPr>
                <w:rFonts w:hint="eastAsia"/>
                <w:lang w:val="en-US" w:eastAsia="zh-CN"/>
              </w:rPr>
              <w:t>664.35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26</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jc w:val="right"/>
            </w:pPr>
            <w:r>
              <w:rPr>
                <w:rFonts w:hint="eastAsia"/>
                <w:lang w:val="en-US" w:eastAsia="zh-CN"/>
              </w:rPr>
              <w:t>664.35</w:t>
            </w:r>
          </w:p>
        </w:tc>
        <w:tc>
          <w:tcPr>
            <w:tcW w:w="758" w:type="dxa"/>
            <w:vAlign w:val="center"/>
          </w:tcPr>
          <w:p>
            <w:pPr>
              <w:jc w:val="right"/>
            </w:pPr>
            <w:r>
              <w:rPr>
                <w:rFonts w:hint="eastAsia"/>
                <w:lang w:val="en-US" w:eastAsia="zh-CN"/>
              </w:rPr>
              <w:t>664.35</w:t>
            </w:r>
          </w:p>
        </w:tc>
        <w:tc>
          <w:tcPr>
            <w:tcW w:w="758" w:type="dxa"/>
            <w:vAlign w:val="center"/>
          </w:tcPr>
          <w:p>
            <w:pPr>
              <w:jc w:val="right"/>
            </w:pPr>
            <w:r>
              <w:rPr>
                <w:rFonts w:hint="eastAsia"/>
                <w:lang w:val="en-US" w:eastAsia="zh-CN"/>
              </w:rPr>
              <w:t>664.35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ind w:firstLine="0" w:firstLineChars="0"/>
              <w:jc w:val="right"/>
            </w:pPr>
            <w:r>
              <w:rPr>
                <w:rFonts w:hint="eastAsia"/>
                <w:lang w:val="en-US" w:eastAsia="zh-CN"/>
              </w:rPr>
              <w:t>1800.00</w:t>
            </w:r>
          </w:p>
        </w:tc>
        <w:tc>
          <w:tcPr>
            <w:tcW w:w="1095" w:type="dxa"/>
            <w:vAlign w:val="center"/>
          </w:tcPr>
          <w:p>
            <w:pPr>
              <w:pStyle w:val="17"/>
              <w:ind w:firstLine="0" w:firstLineChars="0"/>
              <w:jc w:val="right"/>
            </w:pPr>
            <w:r>
              <w:rPr>
                <w:rFonts w:hint="eastAsia"/>
                <w:lang w:val="en-US" w:eastAsia="zh-CN"/>
              </w:rPr>
              <w:t>913.22</w:t>
            </w:r>
          </w:p>
        </w:tc>
        <w:tc>
          <w:tcPr>
            <w:tcW w:w="1095" w:type="dxa"/>
            <w:vAlign w:val="center"/>
          </w:tcPr>
          <w:p>
            <w:pPr>
              <w:pStyle w:val="17"/>
              <w:ind w:firstLine="0" w:firstLineChars="0"/>
              <w:jc w:val="right"/>
            </w:pPr>
            <w:r>
              <w:rPr>
                <w:rFonts w:hint="eastAsia"/>
                <w:lang w:val="en-US" w:eastAsia="zh-CN"/>
              </w:rPr>
              <w:t>886.78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ind w:firstLine="0" w:firstLineChars="0"/>
              <w:jc w:val="right"/>
            </w:pPr>
            <w:r>
              <w:rPr>
                <w:rFonts w:hint="eastAsia"/>
                <w:lang w:val="en-US" w:eastAsia="zh-CN"/>
              </w:rPr>
              <w:t>785.8</w:t>
            </w:r>
          </w:p>
        </w:tc>
        <w:tc>
          <w:tcPr>
            <w:tcW w:w="1095" w:type="dxa"/>
            <w:vAlign w:val="center"/>
          </w:tcPr>
          <w:p>
            <w:pPr>
              <w:pStyle w:val="13"/>
              <w:ind w:firstLine="0" w:firstLineChars="0"/>
              <w:jc w:val="right"/>
            </w:pPr>
            <w:r>
              <w:rPr>
                <w:rFonts w:hint="eastAsia"/>
                <w:lang w:val="en-US" w:eastAsia="zh-CN"/>
              </w:rPr>
              <w:t>776.6</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ind w:firstLine="0" w:firstLineChars="0"/>
              <w:jc w:val="right"/>
            </w:pPr>
            <w:r>
              <w:t>5.20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0000FF"/>
              </w:rPr>
              <w:t>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ind w:firstLine="0" w:firstLineChars="0"/>
              <w:jc w:val="right"/>
            </w:pPr>
            <w:r>
              <w:t>5.20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t>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ind w:firstLine="0" w:firstLineChars="0"/>
              <w:jc w:val="right"/>
            </w:pPr>
            <w:r>
              <w:rPr>
                <w:rFonts w:hint="eastAsia"/>
                <w:lang w:val="en-US" w:eastAsia="zh-CN"/>
              </w:rPr>
              <w:t>776.6</w:t>
            </w:r>
          </w:p>
        </w:tc>
        <w:tc>
          <w:tcPr>
            <w:tcW w:w="1095" w:type="dxa"/>
            <w:vAlign w:val="center"/>
          </w:tcPr>
          <w:p>
            <w:pPr>
              <w:pStyle w:val="13"/>
              <w:ind w:firstLine="0" w:firstLineChars="0"/>
              <w:jc w:val="right"/>
            </w:pPr>
            <w:r>
              <w:rPr>
                <w:rFonts w:hint="eastAsia"/>
                <w:lang w:val="en-US" w:eastAsia="zh-CN"/>
              </w:rPr>
              <w:t>776.6</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jc w:val="right"/>
            </w:pPr>
            <w:r>
              <w:rPr>
                <w:rFonts w:hint="eastAsia"/>
                <w:lang w:val="en-US" w:eastAsia="zh-CN"/>
              </w:rPr>
              <w:t>776.6</w:t>
            </w:r>
          </w:p>
        </w:tc>
        <w:tc>
          <w:tcPr>
            <w:tcW w:w="1095" w:type="dxa"/>
            <w:vAlign w:val="center"/>
          </w:tcPr>
          <w:p>
            <w:pPr>
              <w:jc w:val="right"/>
            </w:pPr>
            <w:r>
              <w:rPr>
                <w:rFonts w:hint="eastAsia"/>
                <w:lang w:val="en-US" w:eastAsia="zh-CN"/>
              </w:rPr>
              <w:t>776.6</w:t>
            </w:r>
          </w:p>
        </w:tc>
        <w:tc>
          <w:tcPr>
            <w:tcW w:w="1095" w:type="dxa"/>
            <w:vAlign w:val="center"/>
          </w:tcPr>
          <w:p>
            <w:pPr>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20129</w:t>
            </w:r>
          </w:p>
        </w:tc>
        <w:tc>
          <w:tcPr>
            <w:tcW w:w="1095" w:type="dxa"/>
            <w:vAlign w:val="center"/>
          </w:tcPr>
          <w:p>
            <w:pPr>
              <w:pStyle w:val="14"/>
            </w:pPr>
            <w:r>
              <w:t>群众团体事务</w:t>
            </w:r>
          </w:p>
        </w:tc>
        <w:tc>
          <w:tcPr>
            <w:tcW w:w="1095" w:type="dxa"/>
            <w:vAlign w:val="center"/>
          </w:tcPr>
          <w:p>
            <w:pPr>
              <w:pStyle w:val="13"/>
              <w:ind w:firstLine="0" w:firstLineChars="0"/>
              <w:jc w:val="right"/>
            </w:pPr>
            <w:r>
              <w:t>4.00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0000FF"/>
              </w:rP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2012901</w:t>
            </w:r>
          </w:p>
        </w:tc>
        <w:tc>
          <w:tcPr>
            <w:tcW w:w="1095" w:type="dxa"/>
            <w:vAlign w:val="center"/>
          </w:tcPr>
          <w:p>
            <w:pPr>
              <w:pStyle w:val="14"/>
            </w:pPr>
            <w:r>
              <w:t>行政运行</w:t>
            </w:r>
          </w:p>
        </w:tc>
        <w:tc>
          <w:tcPr>
            <w:tcW w:w="1095" w:type="dxa"/>
            <w:vAlign w:val="center"/>
          </w:tcPr>
          <w:p>
            <w:pPr>
              <w:pStyle w:val="13"/>
              <w:ind w:firstLine="0" w:firstLineChars="0"/>
              <w:jc w:val="right"/>
            </w:pPr>
            <w:r>
              <w:t>4.00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t>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203</w:t>
            </w:r>
          </w:p>
        </w:tc>
        <w:tc>
          <w:tcPr>
            <w:tcW w:w="1095" w:type="dxa"/>
            <w:vAlign w:val="center"/>
          </w:tcPr>
          <w:p>
            <w:pPr>
              <w:pStyle w:val="14"/>
            </w:pPr>
            <w:r>
              <w:t>国防支出</w:t>
            </w:r>
          </w:p>
        </w:tc>
        <w:tc>
          <w:tcPr>
            <w:tcW w:w="1095" w:type="dxa"/>
            <w:vAlign w:val="center"/>
          </w:tcPr>
          <w:p>
            <w:pPr>
              <w:pStyle w:val="13"/>
              <w:ind w:firstLine="0" w:firstLineChars="0"/>
              <w:jc w:val="right"/>
            </w:pPr>
            <w:r>
              <w:t>6.00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0000FF"/>
              </w:rP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20306</w:t>
            </w:r>
          </w:p>
        </w:tc>
        <w:tc>
          <w:tcPr>
            <w:tcW w:w="1095" w:type="dxa"/>
            <w:vAlign w:val="center"/>
          </w:tcPr>
          <w:p>
            <w:pPr>
              <w:pStyle w:val="14"/>
            </w:pPr>
            <w:r>
              <w:t>国防动员</w:t>
            </w:r>
          </w:p>
        </w:tc>
        <w:tc>
          <w:tcPr>
            <w:tcW w:w="1095" w:type="dxa"/>
            <w:vAlign w:val="center"/>
          </w:tcPr>
          <w:p>
            <w:pPr>
              <w:pStyle w:val="13"/>
              <w:ind w:firstLine="0" w:firstLineChars="0"/>
              <w:jc w:val="right"/>
            </w:pPr>
            <w:r>
              <w:t>6.00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2030607</w:t>
            </w:r>
          </w:p>
        </w:tc>
        <w:tc>
          <w:tcPr>
            <w:tcW w:w="1095" w:type="dxa"/>
            <w:vAlign w:val="center"/>
          </w:tcPr>
          <w:p>
            <w:pPr>
              <w:pStyle w:val="14"/>
            </w:pPr>
            <w:r>
              <w:t>民兵</w:t>
            </w:r>
          </w:p>
        </w:tc>
        <w:tc>
          <w:tcPr>
            <w:tcW w:w="1095" w:type="dxa"/>
            <w:vAlign w:val="center"/>
          </w:tcPr>
          <w:p>
            <w:pPr>
              <w:pStyle w:val="13"/>
              <w:ind w:firstLine="0" w:firstLineChars="0"/>
              <w:jc w:val="right"/>
            </w:pPr>
            <w:r>
              <w:t>6.00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t>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t>1</w:t>
            </w:r>
            <w:r>
              <w:rPr>
                <w:rFonts w:hint="eastAsia"/>
                <w:lang w:val="en-US" w:eastAsia="zh-CN"/>
              </w:rPr>
              <w:t>2</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ind w:firstLine="0" w:firstLineChars="0"/>
              <w:jc w:val="right"/>
            </w:pPr>
            <w:r>
              <w:rPr>
                <w:rFonts w:hint="eastAsia"/>
                <w:lang w:val="en-US" w:eastAsia="zh-CN"/>
              </w:rPr>
              <w:t>87.52</w:t>
            </w:r>
          </w:p>
        </w:tc>
        <w:tc>
          <w:tcPr>
            <w:tcW w:w="1095" w:type="dxa"/>
            <w:vAlign w:val="center"/>
          </w:tcPr>
          <w:p>
            <w:pPr>
              <w:pStyle w:val="13"/>
              <w:ind w:firstLine="0" w:firstLineChars="0"/>
              <w:jc w:val="right"/>
            </w:pPr>
            <w:r>
              <w:rPr>
                <w:rFonts w:hint="eastAsia"/>
                <w:lang w:val="en-US" w:eastAsia="zh-CN"/>
              </w:rPr>
              <w:t>87.52</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rPr>
                <w:rFonts w:hint="default" w:eastAsia="方正书宋_GBK"/>
                <w:lang w:val="en-US" w:eastAsia="zh-CN"/>
              </w:rPr>
            </w:pPr>
            <w:r>
              <w:rPr>
                <w:rFonts w:hint="eastAsia"/>
                <w:lang w:val="en-US" w:eastAsia="zh-CN"/>
              </w:rPr>
              <w:t>13</w:t>
            </w:r>
          </w:p>
        </w:tc>
        <w:tc>
          <w:tcPr>
            <w:tcW w:w="1095" w:type="dxa"/>
            <w:vAlign w:val="center"/>
          </w:tcPr>
          <w:p>
            <w:pPr>
              <w:pStyle w:val="14"/>
            </w:pPr>
            <w:r>
              <w:t>21007</w:t>
            </w:r>
          </w:p>
        </w:tc>
        <w:tc>
          <w:tcPr>
            <w:tcW w:w="1095" w:type="dxa"/>
            <w:vAlign w:val="center"/>
          </w:tcPr>
          <w:p>
            <w:pPr>
              <w:pStyle w:val="14"/>
            </w:pPr>
            <w:r>
              <w:t>计划生育事务</w:t>
            </w:r>
          </w:p>
        </w:tc>
        <w:tc>
          <w:tcPr>
            <w:tcW w:w="1095" w:type="dxa"/>
            <w:vAlign w:val="center"/>
          </w:tcPr>
          <w:p>
            <w:pPr>
              <w:pStyle w:val="13"/>
              <w:ind w:firstLine="0" w:firstLineChars="0"/>
              <w:jc w:val="right"/>
            </w:pPr>
            <w:r>
              <w:rPr>
                <w:rFonts w:hint="eastAsia"/>
                <w:color w:val="auto"/>
                <w:lang w:val="en-US" w:eastAsia="zh-CN"/>
              </w:rPr>
              <w:t>87.52</w:t>
            </w:r>
          </w:p>
        </w:tc>
        <w:tc>
          <w:tcPr>
            <w:tcW w:w="1095" w:type="dxa"/>
            <w:vAlign w:val="center"/>
          </w:tcPr>
          <w:p>
            <w:pPr>
              <w:pStyle w:val="13"/>
              <w:ind w:firstLine="0" w:firstLineChars="0"/>
              <w:jc w:val="right"/>
            </w:pPr>
            <w:r>
              <w:rPr>
                <w:rFonts w:hint="eastAsia"/>
                <w:color w:val="auto"/>
                <w:lang w:val="en-US" w:eastAsia="zh-CN"/>
              </w:rPr>
              <w:t>87.52</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r>
              <w:rPr>
                <w:rFonts w:hint="eastAsia"/>
                <w:lang w:val="en-US" w:eastAsia="zh-CN"/>
              </w:rPr>
              <w:t>4</w:t>
            </w:r>
          </w:p>
        </w:tc>
        <w:tc>
          <w:tcPr>
            <w:tcW w:w="1095" w:type="dxa"/>
            <w:vAlign w:val="center"/>
          </w:tcPr>
          <w:p>
            <w:pPr>
              <w:pStyle w:val="14"/>
            </w:pPr>
            <w:r>
              <w:t>2100717</w:t>
            </w:r>
          </w:p>
        </w:tc>
        <w:tc>
          <w:tcPr>
            <w:tcW w:w="1095" w:type="dxa"/>
            <w:vAlign w:val="center"/>
          </w:tcPr>
          <w:p>
            <w:pPr>
              <w:pStyle w:val="14"/>
            </w:pPr>
            <w:r>
              <w:t>计划生育服务</w:t>
            </w:r>
          </w:p>
        </w:tc>
        <w:tc>
          <w:tcPr>
            <w:tcW w:w="1095" w:type="dxa"/>
            <w:vAlign w:val="center"/>
          </w:tcPr>
          <w:p>
            <w:pPr>
              <w:pStyle w:val="13"/>
              <w:ind w:firstLine="0" w:firstLineChars="0"/>
              <w:jc w:val="right"/>
            </w:pPr>
            <w:r>
              <w:rPr>
                <w:rFonts w:hint="eastAsia"/>
                <w:color w:val="auto"/>
                <w:lang w:val="en-US" w:eastAsia="zh-CN"/>
              </w:rPr>
              <w:t>87.52</w:t>
            </w:r>
          </w:p>
        </w:tc>
        <w:tc>
          <w:tcPr>
            <w:tcW w:w="1095" w:type="dxa"/>
            <w:vAlign w:val="center"/>
          </w:tcPr>
          <w:p>
            <w:pPr>
              <w:pStyle w:val="13"/>
              <w:ind w:firstLine="0" w:firstLineChars="0"/>
              <w:jc w:val="right"/>
            </w:pPr>
            <w:r>
              <w:rPr>
                <w:rFonts w:hint="eastAsia"/>
                <w:color w:val="auto"/>
                <w:lang w:val="en-US" w:eastAsia="zh-CN"/>
              </w:rPr>
              <w:t>87.52</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r>
              <w:rPr>
                <w:rFonts w:hint="eastAsia"/>
                <w:lang w:val="en-US" w:eastAsia="zh-CN"/>
              </w:rPr>
              <w:t>5</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ind w:firstLine="0" w:firstLineChars="0"/>
              <w:jc w:val="right"/>
            </w:pPr>
            <w:r>
              <w:rPr>
                <w:color w:val="auto"/>
              </w:rPr>
              <w:t>58.62</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auto"/>
              </w:rPr>
              <w:t>58.62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1</w:t>
            </w:r>
            <w:r>
              <w:rPr>
                <w:rFonts w:hint="eastAsia"/>
                <w:lang w:val="en-US" w:eastAsia="zh-CN"/>
              </w:rPr>
              <w:t>6</w:t>
            </w:r>
          </w:p>
        </w:tc>
        <w:tc>
          <w:tcPr>
            <w:tcW w:w="1095" w:type="dxa"/>
            <w:vAlign w:val="center"/>
          </w:tcPr>
          <w:p>
            <w:pPr>
              <w:pStyle w:val="14"/>
            </w:pPr>
            <w:r>
              <w:t>21101</w:t>
            </w:r>
          </w:p>
        </w:tc>
        <w:tc>
          <w:tcPr>
            <w:tcW w:w="1095" w:type="dxa"/>
            <w:vAlign w:val="center"/>
          </w:tcPr>
          <w:p>
            <w:pPr>
              <w:pStyle w:val="14"/>
            </w:pPr>
            <w:r>
              <w:t>环境保护管理事务</w:t>
            </w:r>
          </w:p>
        </w:tc>
        <w:tc>
          <w:tcPr>
            <w:tcW w:w="1095" w:type="dxa"/>
            <w:vAlign w:val="center"/>
          </w:tcPr>
          <w:p>
            <w:pPr>
              <w:pStyle w:val="13"/>
              <w:ind w:firstLine="0" w:firstLineChars="0"/>
              <w:jc w:val="right"/>
            </w:pPr>
            <w:r>
              <w:rPr>
                <w:color w:val="auto"/>
              </w:rPr>
              <w:t>58.62</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auto"/>
              </w:rPr>
              <w:t>58.62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17</w:t>
            </w:r>
          </w:p>
        </w:tc>
        <w:tc>
          <w:tcPr>
            <w:tcW w:w="1095" w:type="dxa"/>
            <w:vAlign w:val="center"/>
          </w:tcPr>
          <w:p>
            <w:pPr>
              <w:pStyle w:val="14"/>
            </w:pPr>
            <w:r>
              <w:t>2110199</w:t>
            </w:r>
          </w:p>
        </w:tc>
        <w:tc>
          <w:tcPr>
            <w:tcW w:w="1095" w:type="dxa"/>
            <w:vAlign w:val="center"/>
          </w:tcPr>
          <w:p>
            <w:pPr>
              <w:pStyle w:val="14"/>
            </w:pPr>
            <w:r>
              <w:t>其他环境保护管理事务支出</w:t>
            </w:r>
          </w:p>
        </w:tc>
        <w:tc>
          <w:tcPr>
            <w:tcW w:w="1095" w:type="dxa"/>
            <w:vAlign w:val="center"/>
          </w:tcPr>
          <w:p>
            <w:pPr>
              <w:pStyle w:val="13"/>
              <w:ind w:firstLine="0" w:firstLineChars="0"/>
              <w:jc w:val="right"/>
            </w:pPr>
            <w:r>
              <w:rPr>
                <w:color w:val="auto"/>
              </w:rPr>
              <w:t>58.62</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auto"/>
              </w:rPr>
              <w:t>58.62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18</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ind w:firstLine="0" w:firstLineChars="0"/>
              <w:jc w:val="right"/>
            </w:pPr>
            <w:r>
              <w:rPr>
                <w:rFonts w:hint="eastAsia"/>
                <w:color w:val="auto"/>
                <w:lang w:val="en-US" w:eastAsia="zh-CN"/>
              </w:rPr>
              <w:t>148.61</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rFonts w:hint="eastAsia"/>
                <w:color w:val="auto"/>
                <w:lang w:val="en-US" w:eastAsia="zh-CN"/>
              </w:rPr>
              <w:t>148.61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19</w:t>
            </w:r>
          </w:p>
        </w:tc>
        <w:tc>
          <w:tcPr>
            <w:tcW w:w="1095" w:type="dxa"/>
            <w:vAlign w:val="center"/>
          </w:tcPr>
          <w:p>
            <w:pPr>
              <w:pStyle w:val="14"/>
            </w:pPr>
            <w:r>
              <w:t>21201</w:t>
            </w:r>
          </w:p>
        </w:tc>
        <w:tc>
          <w:tcPr>
            <w:tcW w:w="1095" w:type="dxa"/>
            <w:vAlign w:val="center"/>
          </w:tcPr>
          <w:p>
            <w:pPr>
              <w:pStyle w:val="14"/>
            </w:pPr>
            <w:r>
              <w:t>城乡社区管理事务</w:t>
            </w:r>
          </w:p>
        </w:tc>
        <w:tc>
          <w:tcPr>
            <w:tcW w:w="1095" w:type="dxa"/>
            <w:vAlign w:val="center"/>
          </w:tcPr>
          <w:p>
            <w:pPr>
              <w:pStyle w:val="13"/>
              <w:ind w:firstLine="0" w:firstLineChars="0"/>
              <w:jc w:val="right"/>
            </w:pPr>
            <w:r>
              <w:rPr>
                <w:color w:val="auto"/>
              </w:rPr>
              <w:t>80.00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auto"/>
              </w:rP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20</w:t>
            </w:r>
          </w:p>
        </w:tc>
        <w:tc>
          <w:tcPr>
            <w:tcW w:w="1095" w:type="dxa"/>
            <w:vAlign w:val="center"/>
          </w:tcPr>
          <w:p>
            <w:pPr>
              <w:pStyle w:val="14"/>
            </w:pPr>
            <w:r>
              <w:t>2120104</w:t>
            </w:r>
          </w:p>
        </w:tc>
        <w:tc>
          <w:tcPr>
            <w:tcW w:w="1095" w:type="dxa"/>
            <w:vAlign w:val="center"/>
          </w:tcPr>
          <w:p>
            <w:pPr>
              <w:pStyle w:val="14"/>
            </w:pPr>
            <w:r>
              <w:t>城管执法</w:t>
            </w:r>
          </w:p>
        </w:tc>
        <w:tc>
          <w:tcPr>
            <w:tcW w:w="1095" w:type="dxa"/>
            <w:vAlign w:val="center"/>
          </w:tcPr>
          <w:p>
            <w:pPr>
              <w:pStyle w:val="13"/>
              <w:ind w:firstLine="0" w:firstLineChars="0"/>
              <w:jc w:val="right"/>
            </w:pPr>
            <w:r>
              <w:rPr>
                <w:color w:val="auto"/>
              </w:rPr>
              <w:t>80.00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color w:val="auto"/>
              </w:rPr>
              <w:t>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r>
              <w:rPr>
                <w:rFonts w:hint="eastAsia"/>
                <w:lang w:val="en-US" w:eastAsia="zh-CN"/>
              </w:rPr>
              <w:t>1</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ind w:firstLine="0" w:firstLineChars="0"/>
              <w:jc w:val="right"/>
            </w:pPr>
            <w:r>
              <w:rPr>
                <w:rFonts w:hint="eastAsia"/>
                <w:color w:val="auto"/>
                <w:lang w:val="en-US" w:eastAsia="zh-CN"/>
              </w:rPr>
              <w:t>68.61</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rFonts w:hint="eastAsia"/>
                <w:color w:val="auto"/>
                <w:lang w:val="en-US" w:eastAsia="zh-CN"/>
              </w:rPr>
              <w:t>68.61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rPr>
                <w:rFonts w:hint="eastAsia"/>
                <w:lang w:val="en-US" w:eastAsia="zh-CN"/>
              </w:rPr>
              <w:t>22</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pPr>
            <w:r>
              <w:t>68.61</w:t>
            </w:r>
          </w:p>
        </w:tc>
        <w:tc>
          <w:tcPr>
            <w:tcW w:w="1095" w:type="dxa"/>
            <w:vAlign w:val="center"/>
          </w:tcPr>
          <w:p>
            <w:pPr>
              <w:pStyle w:val="13"/>
            </w:pPr>
          </w:p>
        </w:tc>
        <w:tc>
          <w:tcPr>
            <w:tcW w:w="1095" w:type="dxa"/>
            <w:vAlign w:val="center"/>
          </w:tcPr>
          <w:p>
            <w:pPr>
              <w:pStyle w:val="13"/>
            </w:pPr>
            <w:r>
              <w:t>68.61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r>
              <w:rPr>
                <w:rFonts w:hint="eastAsia"/>
                <w:lang w:val="en-US" w:eastAsia="zh-CN"/>
              </w:rPr>
              <w:t>3</w:t>
            </w:r>
          </w:p>
        </w:tc>
        <w:tc>
          <w:tcPr>
            <w:tcW w:w="1095" w:type="dxa"/>
            <w:vAlign w:val="center"/>
          </w:tcPr>
          <w:p>
            <w:pPr>
              <w:pStyle w:val="14"/>
              <w:ind w:firstLine="0" w:firstLineChars="0"/>
            </w:pPr>
            <w:r>
              <w:t>213</w:t>
            </w:r>
          </w:p>
        </w:tc>
        <w:tc>
          <w:tcPr>
            <w:tcW w:w="1095" w:type="dxa"/>
            <w:vAlign w:val="center"/>
          </w:tcPr>
          <w:p>
            <w:pPr>
              <w:pStyle w:val="14"/>
              <w:ind w:firstLine="0" w:firstLineChars="0"/>
            </w:pPr>
            <w:r>
              <w:t>农林水支出</w:t>
            </w:r>
          </w:p>
        </w:tc>
        <w:tc>
          <w:tcPr>
            <w:tcW w:w="1095" w:type="dxa"/>
            <w:vAlign w:val="center"/>
          </w:tcPr>
          <w:p>
            <w:pPr>
              <w:pStyle w:val="13"/>
              <w:ind w:firstLine="0" w:firstLineChars="0"/>
              <w:jc w:val="right"/>
            </w:pPr>
            <w:r>
              <w:rPr>
                <w:rFonts w:hint="eastAsia"/>
                <w:lang w:val="en-US" w:eastAsia="zh-CN"/>
              </w:rPr>
              <w:t>713.45</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rFonts w:hint="eastAsia"/>
                <w:lang w:val="en-US" w:eastAsia="zh-CN"/>
              </w:rPr>
              <w:t>664.35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r>
              <w:rPr>
                <w:rFonts w:hint="eastAsia"/>
                <w:lang w:val="en-US" w:eastAsia="zh-CN"/>
              </w:rPr>
              <w:t>4</w:t>
            </w:r>
          </w:p>
        </w:tc>
        <w:tc>
          <w:tcPr>
            <w:tcW w:w="1095" w:type="dxa"/>
            <w:vAlign w:val="center"/>
          </w:tcPr>
          <w:p>
            <w:pPr>
              <w:pStyle w:val="14"/>
              <w:ind w:firstLine="0" w:firstLineChars="0"/>
            </w:pPr>
            <w:r>
              <w:t>21301</w:t>
            </w:r>
          </w:p>
        </w:tc>
        <w:tc>
          <w:tcPr>
            <w:tcW w:w="1095" w:type="dxa"/>
            <w:vAlign w:val="center"/>
          </w:tcPr>
          <w:p>
            <w:pPr>
              <w:pStyle w:val="14"/>
              <w:ind w:firstLine="0" w:firstLineChars="0"/>
            </w:pPr>
            <w:r>
              <w:t>农业农村</w:t>
            </w:r>
          </w:p>
        </w:tc>
        <w:tc>
          <w:tcPr>
            <w:tcW w:w="1095" w:type="dxa"/>
            <w:vAlign w:val="center"/>
          </w:tcPr>
          <w:p>
            <w:pPr>
              <w:pStyle w:val="13"/>
              <w:ind w:firstLine="0" w:firstLineChars="0"/>
              <w:jc w:val="right"/>
            </w:pPr>
            <w:r>
              <w:rPr>
                <w:rFonts w:hint="eastAsia"/>
                <w:lang w:val="en-US" w:eastAsia="zh-CN"/>
              </w:rPr>
              <w:t>49</w:t>
            </w:r>
            <w:r>
              <w:t>.10</w:t>
            </w:r>
          </w:p>
        </w:tc>
        <w:tc>
          <w:tcPr>
            <w:tcW w:w="1095" w:type="dxa"/>
            <w:vAlign w:val="center"/>
          </w:tcPr>
          <w:p>
            <w:pPr>
              <w:pStyle w:val="13"/>
              <w:ind w:firstLine="0" w:firstLineChars="0"/>
              <w:jc w:val="right"/>
            </w:pPr>
            <w:r>
              <w:rPr>
                <w:rFonts w:hint="eastAsia"/>
                <w:lang w:val="en-US" w:eastAsia="zh-CN"/>
              </w:rPr>
              <w:t>49</w:t>
            </w:r>
            <w:r>
              <w:t>.10</w:t>
            </w: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r>
              <w:rPr>
                <w:rFonts w:hint="eastAsia"/>
                <w:lang w:val="en-US" w:eastAsia="zh-CN"/>
              </w:rPr>
              <w:t>5</w:t>
            </w:r>
          </w:p>
        </w:tc>
        <w:tc>
          <w:tcPr>
            <w:tcW w:w="1095" w:type="dxa"/>
            <w:vAlign w:val="center"/>
          </w:tcPr>
          <w:p>
            <w:pPr>
              <w:pStyle w:val="14"/>
              <w:ind w:firstLine="0" w:firstLineChars="0"/>
            </w:pPr>
            <w:r>
              <w:t>2130152</w:t>
            </w:r>
          </w:p>
        </w:tc>
        <w:tc>
          <w:tcPr>
            <w:tcW w:w="1095" w:type="dxa"/>
            <w:vAlign w:val="center"/>
          </w:tcPr>
          <w:p>
            <w:pPr>
              <w:pStyle w:val="14"/>
              <w:ind w:firstLine="0" w:firstLineChars="0"/>
            </w:pPr>
            <w:r>
              <w:t>对高校毕业生到基层任职补助</w:t>
            </w:r>
          </w:p>
        </w:tc>
        <w:tc>
          <w:tcPr>
            <w:tcW w:w="1095" w:type="dxa"/>
            <w:vAlign w:val="center"/>
          </w:tcPr>
          <w:p>
            <w:pPr>
              <w:pStyle w:val="13"/>
              <w:ind w:firstLine="0" w:firstLineChars="0"/>
              <w:jc w:val="right"/>
            </w:pPr>
            <w:r>
              <w:rPr>
                <w:rFonts w:hint="eastAsia"/>
                <w:lang w:val="en-US" w:eastAsia="zh-CN"/>
              </w:rPr>
              <w:t>49</w:t>
            </w:r>
            <w:r>
              <w:t>.10</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t>2</w:t>
            </w:r>
            <w:r>
              <w:rPr>
                <w:rFonts w:hint="eastAsia"/>
                <w:lang w:val="en-US" w:eastAsia="zh-CN"/>
              </w:rPr>
              <w:t>6</w:t>
            </w:r>
          </w:p>
        </w:tc>
        <w:tc>
          <w:tcPr>
            <w:tcW w:w="1095" w:type="dxa"/>
            <w:vAlign w:val="center"/>
          </w:tcPr>
          <w:p>
            <w:pPr>
              <w:pStyle w:val="14"/>
              <w:ind w:firstLine="0" w:firstLineChars="0"/>
            </w:pPr>
            <w:r>
              <w:t>21307</w:t>
            </w:r>
          </w:p>
        </w:tc>
        <w:tc>
          <w:tcPr>
            <w:tcW w:w="1095" w:type="dxa"/>
            <w:vAlign w:val="center"/>
          </w:tcPr>
          <w:p>
            <w:pPr>
              <w:pStyle w:val="14"/>
              <w:ind w:firstLine="0" w:firstLineChars="0"/>
            </w:pPr>
            <w:r>
              <w:t>农村综合改革</w:t>
            </w:r>
          </w:p>
        </w:tc>
        <w:tc>
          <w:tcPr>
            <w:tcW w:w="1095" w:type="dxa"/>
            <w:vAlign w:val="center"/>
          </w:tcPr>
          <w:p>
            <w:pPr>
              <w:pStyle w:val="13"/>
              <w:ind w:firstLine="0" w:firstLineChars="0"/>
              <w:jc w:val="right"/>
            </w:pPr>
            <w:r>
              <w:rPr>
                <w:rFonts w:hint="eastAsia"/>
                <w:lang w:val="en-US" w:eastAsia="zh-CN"/>
              </w:rPr>
              <w:t>664.35</w:t>
            </w:r>
          </w:p>
        </w:tc>
        <w:tc>
          <w:tcPr>
            <w:tcW w:w="1095" w:type="dxa"/>
            <w:vAlign w:val="center"/>
          </w:tcPr>
          <w:p>
            <w:pPr>
              <w:pStyle w:val="13"/>
              <w:ind w:firstLine="0" w:firstLineChars="0"/>
              <w:jc w:val="right"/>
            </w:pPr>
          </w:p>
        </w:tc>
        <w:tc>
          <w:tcPr>
            <w:tcW w:w="1095" w:type="dxa"/>
            <w:vAlign w:val="center"/>
          </w:tcPr>
          <w:p>
            <w:pPr>
              <w:pStyle w:val="13"/>
              <w:ind w:firstLine="0" w:firstLineChars="0"/>
              <w:jc w:val="right"/>
            </w:pPr>
            <w:r>
              <w:rPr>
                <w:rFonts w:hint="eastAsia"/>
                <w:lang w:val="en-US" w:eastAsia="zh-CN"/>
              </w:rPr>
              <w:t>664.35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ind w:firstLine="0" w:firstLineChars="0"/>
            </w:pPr>
            <w:r>
              <w:rPr>
                <w:rFonts w:hint="eastAsia"/>
                <w:lang w:val="en-US" w:eastAsia="zh-CN"/>
              </w:rPr>
              <w:t>27</w:t>
            </w:r>
          </w:p>
        </w:tc>
        <w:tc>
          <w:tcPr>
            <w:tcW w:w="1095" w:type="dxa"/>
            <w:vAlign w:val="center"/>
          </w:tcPr>
          <w:p>
            <w:pPr>
              <w:pStyle w:val="14"/>
              <w:ind w:firstLine="0" w:firstLineChars="0"/>
            </w:pPr>
            <w:r>
              <w:t>2130705</w:t>
            </w:r>
          </w:p>
        </w:tc>
        <w:tc>
          <w:tcPr>
            <w:tcW w:w="1095" w:type="dxa"/>
            <w:vAlign w:val="center"/>
          </w:tcPr>
          <w:p>
            <w:pPr>
              <w:pStyle w:val="14"/>
              <w:ind w:firstLine="0" w:firstLineChars="0"/>
            </w:pPr>
            <w:r>
              <w:t>对村民委员会和村党支部的补助</w:t>
            </w:r>
          </w:p>
        </w:tc>
        <w:tc>
          <w:tcPr>
            <w:tcW w:w="1095" w:type="dxa"/>
            <w:vAlign w:val="center"/>
          </w:tcPr>
          <w:p>
            <w:pPr>
              <w:jc w:val="right"/>
            </w:pPr>
            <w:r>
              <w:rPr>
                <w:rFonts w:hint="eastAsia"/>
                <w:lang w:val="en-US" w:eastAsia="zh-CN"/>
              </w:rPr>
              <w:t>664.35</w:t>
            </w:r>
          </w:p>
        </w:tc>
        <w:tc>
          <w:tcPr>
            <w:tcW w:w="1095" w:type="dxa"/>
            <w:vAlign w:val="center"/>
          </w:tcPr>
          <w:p>
            <w:pPr>
              <w:jc w:val="right"/>
            </w:pPr>
          </w:p>
        </w:tc>
        <w:tc>
          <w:tcPr>
            <w:tcW w:w="1095" w:type="dxa"/>
            <w:vAlign w:val="center"/>
          </w:tcPr>
          <w:p>
            <w:pPr>
              <w:jc w:val="right"/>
            </w:pPr>
            <w:r>
              <w:rPr>
                <w:rFonts w:hint="eastAsia"/>
                <w:lang w:val="en-US" w:eastAsia="zh-CN"/>
              </w:rPr>
              <w:t>664.35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224"/>
        <w:gridCol w:w="996"/>
        <w:gridCol w:w="900"/>
        <w:gridCol w:w="808"/>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224" w:type="dxa"/>
            <w:tcBorders>
              <w:top w:val="single" w:color="FFFFFF" w:sz="6" w:space="0"/>
              <w:left w:val="single" w:color="FFFFFF" w:sz="6" w:space="0"/>
              <w:right w:val="single" w:color="FFFFFF" w:sz="6" w:space="0"/>
            </w:tcBorders>
            <w:vAlign w:val="center"/>
          </w:tcPr>
          <w:p>
            <w:pPr>
              <w:pStyle w:val="10"/>
            </w:pPr>
            <w:r>
              <w:t>预算年度：2022</w:t>
            </w:r>
          </w:p>
        </w:tc>
        <w:tc>
          <w:tcPr>
            <w:tcW w:w="393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2224" w:type="dxa"/>
            <w:vAlign w:val="center"/>
          </w:tcPr>
          <w:p>
            <w:pPr>
              <w:pStyle w:val="12"/>
            </w:pPr>
            <w:r>
              <w:t>项  目</w:t>
            </w:r>
          </w:p>
        </w:tc>
        <w:tc>
          <w:tcPr>
            <w:tcW w:w="996" w:type="dxa"/>
            <w:vAlign w:val="center"/>
          </w:tcPr>
          <w:p>
            <w:pPr>
              <w:pStyle w:val="12"/>
            </w:pPr>
            <w:r>
              <w:t>合计</w:t>
            </w:r>
          </w:p>
        </w:tc>
        <w:tc>
          <w:tcPr>
            <w:tcW w:w="900" w:type="dxa"/>
            <w:vAlign w:val="center"/>
          </w:tcPr>
          <w:p>
            <w:pPr>
              <w:pStyle w:val="12"/>
            </w:pPr>
            <w:r>
              <w:t>一般公共预算财政拨款</w:t>
            </w:r>
          </w:p>
        </w:tc>
        <w:tc>
          <w:tcPr>
            <w:tcW w:w="808" w:type="dxa"/>
            <w:vAlign w:val="center"/>
          </w:tcPr>
          <w:p>
            <w:pPr>
              <w:pStyle w:val="12"/>
            </w:pPr>
            <w:r>
              <w:t>政府性基</w:t>
            </w:r>
            <w:r>
              <w:rPr>
                <w:rFonts w:hint="eastAsia"/>
                <w:lang w:eastAsia="zh-CN"/>
              </w:rPr>
              <w:t>基金预算</w:t>
            </w:r>
            <w:r>
              <w:t>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2224" w:type="dxa"/>
            <w:vAlign w:val="center"/>
          </w:tcPr>
          <w:p>
            <w:pPr>
              <w:pStyle w:val="12"/>
            </w:pPr>
            <w:r>
              <w:t>3</w:t>
            </w:r>
          </w:p>
        </w:tc>
        <w:tc>
          <w:tcPr>
            <w:tcW w:w="996" w:type="dxa"/>
            <w:vAlign w:val="center"/>
          </w:tcPr>
          <w:p>
            <w:pPr>
              <w:pStyle w:val="12"/>
            </w:pPr>
            <w:r>
              <w:t>4</w:t>
            </w:r>
          </w:p>
        </w:tc>
        <w:tc>
          <w:tcPr>
            <w:tcW w:w="900" w:type="dxa"/>
            <w:vAlign w:val="center"/>
          </w:tcPr>
          <w:p>
            <w:pPr>
              <w:pStyle w:val="12"/>
            </w:pPr>
            <w:r>
              <w:t>5</w:t>
            </w:r>
          </w:p>
        </w:tc>
        <w:tc>
          <w:tcPr>
            <w:tcW w:w="808"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ind w:firstLine="0" w:firstLineChars="0"/>
            </w:pPr>
            <w:r>
              <w:rPr>
                <w:rFonts w:hint="eastAsia"/>
                <w:lang w:val="en-US" w:eastAsia="zh-CN"/>
              </w:rPr>
              <w:t>1800.00</w:t>
            </w:r>
          </w:p>
        </w:tc>
        <w:tc>
          <w:tcPr>
            <w:tcW w:w="2224" w:type="dxa"/>
            <w:vAlign w:val="center"/>
          </w:tcPr>
          <w:p>
            <w:pPr>
              <w:pStyle w:val="14"/>
              <w:ind w:firstLine="0" w:firstLineChars="0"/>
            </w:pPr>
            <w:r>
              <w:t>一、一般公共服务支出</w:t>
            </w:r>
          </w:p>
        </w:tc>
        <w:tc>
          <w:tcPr>
            <w:tcW w:w="996" w:type="dxa"/>
            <w:vAlign w:val="center"/>
          </w:tcPr>
          <w:p>
            <w:pPr>
              <w:jc w:val="right"/>
            </w:pPr>
            <w:r>
              <w:rPr>
                <w:rFonts w:hint="eastAsia"/>
                <w:lang w:val="en-US" w:eastAsia="zh-CN"/>
              </w:rPr>
              <w:t>785.8</w:t>
            </w:r>
          </w:p>
        </w:tc>
        <w:tc>
          <w:tcPr>
            <w:tcW w:w="900" w:type="dxa"/>
            <w:vAlign w:val="center"/>
          </w:tcPr>
          <w:p>
            <w:pPr>
              <w:jc w:val="right"/>
            </w:pPr>
            <w:r>
              <w:rPr>
                <w:rFonts w:hint="eastAsia"/>
                <w:lang w:val="en-US" w:eastAsia="zh-CN"/>
              </w:rPr>
              <w:t>785.8</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w:t>
            </w:r>
            <w:r>
              <w:rPr>
                <w:rFonts w:hint="eastAsia"/>
                <w:lang w:eastAsia="zh-CN"/>
              </w:rPr>
              <w:t>基金预算</w:t>
            </w:r>
            <w:r>
              <w:t>拨款</w:t>
            </w:r>
          </w:p>
        </w:tc>
        <w:tc>
          <w:tcPr>
            <w:tcW w:w="1232" w:type="dxa"/>
            <w:vAlign w:val="center"/>
          </w:tcPr>
          <w:p>
            <w:pPr>
              <w:pStyle w:val="13"/>
              <w:ind w:firstLine="0" w:firstLineChars="0"/>
            </w:pPr>
          </w:p>
        </w:tc>
        <w:tc>
          <w:tcPr>
            <w:tcW w:w="2224" w:type="dxa"/>
            <w:vAlign w:val="center"/>
          </w:tcPr>
          <w:p>
            <w:pPr>
              <w:pStyle w:val="14"/>
              <w:ind w:firstLine="0" w:firstLineChars="0"/>
            </w:pPr>
            <w:r>
              <w:t>二、外交支出</w:t>
            </w:r>
          </w:p>
        </w:tc>
        <w:tc>
          <w:tcPr>
            <w:tcW w:w="996" w:type="dxa"/>
            <w:vAlign w:val="center"/>
          </w:tcPr>
          <w:p>
            <w:pPr>
              <w:pStyle w:val="13"/>
              <w:ind w:firstLine="0" w:firstLineChars="0"/>
              <w:jc w:val="right"/>
            </w:pPr>
          </w:p>
        </w:tc>
        <w:tc>
          <w:tcPr>
            <w:tcW w:w="900" w:type="dxa"/>
            <w:vAlign w:val="center"/>
          </w:tcPr>
          <w:p>
            <w:pPr>
              <w:pStyle w:val="13"/>
              <w:ind w:firstLine="0" w:firstLineChars="0"/>
              <w:jc w:val="right"/>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ind w:firstLine="0" w:firstLineChars="0"/>
            </w:pPr>
          </w:p>
        </w:tc>
        <w:tc>
          <w:tcPr>
            <w:tcW w:w="2224" w:type="dxa"/>
            <w:vAlign w:val="center"/>
          </w:tcPr>
          <w:p>
            <w:pPr>
              <w:pStyle w:val="14"/>
              <w:ind w:firstLine="0" w:firstLineChars="0"/>
            </w:pPr>
            <w:r>
              <w:t>三、国防支出</w:t>
            </w:r>
          </w:p>
        </w:tc>
        <w:tc>
          <w:tcPr>
            <w:tcW w:w="996" w:type="dxa"/>
            <w:vAlign w:val="center"/>
          </w:tcPr>
          <w:p>
            <w:pPr>
              <w:pStyle w:val="13"/>
              <w:ind w:firstLine="0" w:firstLineChars="0"/>
              <w:jc w:val="right"/>
            </w:pPr>
            <w:r>
              <w:t>6.00</w:t>
            </w:r>
          </w:p>
        </w:tc>
        <w:tc>
          <w:tcPr>
            <w:tcW w:w="900" w:type="dxa"/>
            <w:vAlign w:val="center"/>
          </w:tcPr>
          <w:p>
            <w:pPr>
              <w:pStyle w:val="13"/>
              <w:ind w:firstLine="0" w:firstLineChars="0"/>
              <w:jc w:val="right"/>
            </w:pPr>
            <w:r>
              <w:t>6.00</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ind w:firstLine="0" w:firstLineChars="0"/>
            </w:pPr>
          </w:p>
        </w:tc>
        <w:tc>
          <w:tcPr>
            <w:tcW w:w="2224" w:type="dxa"/>
            <w:vAlign w:val="center"/>
          </w:tcPr>
          <w:p>
            <w:pPr>
              <w:pStyle w:val="14"/>
              <w:ind w:firstLine="0" w:firstLineChars="0"/>
            </w:pPr>
            <w:r>
              <w:t>四、公共安全支出</w:t>
            </w:r>
          </w:p>
        </w:tc>
        <w:tc>
          <w:tcPr>
            <w:tcW w:w="996" w:type="dxa"/>
            <w:vAlign w:val="center"/>
          </w:tcPr>
          <w:p>
            <w:pPr>
              <w:pStyle w:val="13"/>
              <w:ind w:firstLine="0" w:firstLineChars="0"/>
              <w:jc w:val="right"/>
            </w:pPr>
          </w:p>
        </w:tc>
        <w:tc>
          <w:tcPr>
            <w:tcW w:w="900" w:type="dxa"/>
            <w:vAlign w:val="center"/>
          </w:tcPr>
          <w:p>
            <w:pPr>
              <w:pStyle w:val="13"/>
              <w:ind w:firstLine="0" w:firstLineChars="0"/>
              <w:jc w:val="right"/>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ind w:firstLine="0" w:firstLineChars="0"/>
            </w:pPr>
          </w:p>
        </w:tc>
        <w:tc>
          <w:tcPr>
            <w:tcW w:w="2224" w:type="dxa"/>
            <w:vAlign w:val="center"/>
          </w:tcPr>
          <w:p>
            <w:pPr>
              <w:pStyle w:val="14"/>
              <w:ind w:firstLine="0" w:firstLineChars="0"/>
            </w:pPr>
            <w:r>
              <w:t>五、教育支出</w:t>
            </w:r>
          </w:p>
        </w:tc>
        <w:tc>
          <w:tcPr>
            <w:tcW w:w="996" w:type="dxa"/>
            <w:vAlign w:val="center"/>
          </w:tcPr>
          <w:p>
            <w:pPr>
              <w:pStyle w:val="13"/>
              <w:ind w:firstLine="0" w:firstLineChars="0"/>
            </w:pPr>
          </w:p>
        </w:tc>
        <w:tc>
          <w:tcPr>
            <w:tcW w:w="900" w:type="dxa"/>
            <w:vAlign w:val="center"/>
          </w:tcPr>
          <w:p>
            <w:pPr>
              <w:pStyle w:val="13"/>
              <w:ind w:firstLine="0" w:firstLineChars="0"/>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六、科学技术支出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七、文化旅游体育与传媒支出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八、社会保障和就业支出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九、社会保险基金支出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十、卫生健康支出</w:t>
            </w:r>
          </w:p>
        </w:tc>
        <w:tc>
          <w:tcPr>
            <w:tcW w:w="996" w:type="dxa"/>
            <w:vAlign w:val="center"/>
          </w:tcPr>
          <w:p>
            <w:pPr>
              <w:pStyle w:val="13"/>
              <w:ind w:firstLine="0" w:firstLineChars="0"/>
            </w:pPr>
            <w:r>
              <w:rPr>
                <w:rFonts w:hint="eastAsia"/>
                <w:lang w:val="en-US" w:eastAsia="zh-CN"/>
              </w:rPr>
              <w:t>87.52</w:t>
            </w:r>
          </w:p>
        </w:tc>
        <w:tc>
          <w:tcPr>
            <w:tcW w:w="900" w:type="dxa"/>
            <w:vAlign w:val="center"/>
          </w:tcPr>
          <w:p>
            <w:pPr>
              <w:pStyle w:val="13"/>
              <w:ind w:firstLine="0" w:firstLineChars="0"/>
            </w:pPr>
            <w:r>
              <w:rPr>
                <w:rFonts w:hint="eastAsia"/>
                <w:lang w:val="en-US" w:eastAsia="zh-CN"/>
              </w:rPr>
              <w:t>87.52</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十一、节能环保支出</w:t>
            </w:r>
          </w:p>
        </w:tc>
        <w:tc>
          <w:tcPr>
            <w:tcW w:w="996" w:type="dxa"/>
            <w:vAlign w:val="center"/>
          </w:tcPr>
          <w:p>
            <w:pPr>
              <w:pStyle w:val="13"/>
              <w:ind w:firstLine="0" w:firstLineChars="0"/>
            </w:pPr>
            <w:r>
              <w:t>58.62</w:t>
            </w:r>
          </w:p>
        </w:tc>
        <w:tc>
          <w:tcPr>
            <w:tcW w:w="900" w:type="dxa"/>
            <w:vAlign w:val="center"/>
          </w:tcPr>
          <w:p>
            <w:pPr>
              <w:pStyle w:val="13"/>
              <w:ind w:firstLine="0" w:firstLineChars="0"/>
            </w:pPr>
            <w:r>
              <w:t>58.62</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十二、城乡社区支出</w:t>
            </w:r>
          </w:p>
        </w:tc>
        <w:tc>
          <w:tcPr>
            <w:tcW w:w="996" w:type="dxa"/>
            <w:vAlign w:val="center"/>
          </w:tcPr>
          <w:p>
            <w:pPr>
              <w:pStyle w:val="13"/>
              <w:ind w:firstLine="0" w:firstLineChars="0"/>
            </w:pPr>
            <w:r>
              <w:t>148.61</w:t>
            </w:r>
          </w:p>
        </w:tc>
        <w:tc>
          <w:tcPr>
            <w:tcW w:w="900" w:type="dxa"/>
            <w:vAlign w:val="center"/>
          </w:tcPr>
          <w:p>
            <w:pPr>
              <w:pStyle w:val="13"/>
              <w:ind w:firstLine="0" w:firstLineChars="0"/>
            </w:pPr>
            <w:r>
              <w:t>148.61</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十三、农林水支出</w:t>
            </w:r>
          </w:p>
        </w:tc>
        <w:tc>
          <w:tcPr>
            <w:tcW w:w="996" w:type="dxa"/>
            <w:vAlign w:val="center"/>
          </w:tcPr>
          <w:p>
            <w:pPr>
              <w:jc w:val="right"/>
            </w:pPr>
            <w:r>
              <w:rPr>
                <w:rFonts w:hint="eastAsia"/>
                <w:lang w:val="en-US" w:eastAsia="zh-CN"/>
              </w:rPr>
              <w:t>713.45</w:t>
            </w:r>
          </w:p>
        </w:tc>
        <w:tc>
          <w:tcPr>
            <w:tcW w:w="900" w:type="dxa"/>
            <w:vAlign w:val="center"/>
          </w:tcPr>
          <w:p>
            <w:pPr>
              <w:jc w:val="right"/>
            </w:pPr>
            <w:r>
              <w:rPr>
                <w:rFonts w:hint="eastAsia"/>
                <w:lang w:val="en-US" w:eastAsia="zh-CN"/>
              </w:rPr>
              <w:t>713.45</w:t>
            </w: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十四、交通运输支出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十五、资源勘探工业信息等支出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十六、商业服务业等支出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十七、金融支出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十八、援助其他地区支出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十九、自然资源海洋气象等支出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二十、住房保障支出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二十一、粮油物资储备支出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二十二、国有资本经营预算支出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二十三、灾害防治及应急管理支出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二十四、预备费</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二十五、其他支出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二十六、转移性支出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二十七、债务还本支出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二十八、债务付息支出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二十九、债务发行费用支出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2224" w:type="dxa"/>
            <w:vAlign w:val="center"/>
          </w:tcPr>
          <w:p>
            <w:pPr>
              <w:pStyle w:val="14"/>
            </w:pPr>
            <w:r>
              <w:t>三十、抗疫特别国债安排的支出</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ind w:firstLine="0" w:firstLineChars="0"/>
            </w:pPr>
            <w:r>
              <w:t>本年收入合计</w:t>
            </w:r>
          </w:p>
        </w:tc>
        <w:tc>
          <w:tcPr>
            <w:tcW w:w="1232" w:type="dxa"/>
            <w:vAlign w:val="center"/>
          </w:tcPr>
          <w:p>
            <w:pPr>
              <w:pStyle w:val="17"/>
              <w:ind w:firstLine="0" w:firstLineChars="0"/>
            </w:pPr>
            <w:r>
              <w:rPr>
                <w:rFonts w:hint="eastAsia"/>
                <w:lang w:val="en-US" w:eastAsia="zh-CN"/>
              </w:rPr>
              <w:t>1800.00</w:t>
            </w:r>
          </w:p>
        </w:tc>
        <w:tc>
          <w:tcPr>
            <w:tcW w:w="2224" w:type="dxa"/>
            <w:vAlign w:val="center"/>
          </w:tcPr>
          <w:p>
            <w:pPr>
              <w:pStyle w:val="16"/>
              <w:ind w:firstLine="0" w:firstLineChars="0"/>
            </w:pPr>
            <w:r>
              <w:t>本年支出合计</w:t>
            </w:r>
          </w:p>
        </w:tc>
        <w:tc>
          <w:tcPr>
            <w:tcW w:w="996" w:type="dxa"/>
            <w:vAlign w:val="center"/>
          </w:tcPr>
          <w:p>
            <w:pPr>
              <w:jc w:val="center"/>
            </w:pPr>
            <w:r>
              <w:rPr>
                <w:rFonts w:hint="eastAsia"/>
                <w:b/>
                <w:bCs/>
                <w:lang w:val="en-US" w:eastAsia="zh-CN"/>
              </w:rPr>
              <w:t>1800.00</w:t>
            </w:r>
          </w:p>
        </w:tc>
        <w:tc>
          <w:tcPr>
            <w:tcW w:w="900" w:type="dxa"/>
            <w:vAlign w:val="center"/>
          </w:tcPr>
          <w:p>
            <w:pPr>
              <w:jc w:val="center"/>
            </w:pPr>
            <w:r>
              <w:rPr>
                <w:rFonts w:hint="eastAsia"/>
                <w:b/>
                <w:bCs/>
                <w:lang w:val="en-US" w:eastAsia="zh-CN"/>
              </w:rPr>
              <w:t>1800.00</w:t>
            </w:r>
          </w:p>
        </w:tc>
        <w:tc>
          <w:tcPr>
            <w:tcW w:w="808"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2224" w:type="dxa"/>
            <w:vAlign w:val="center"/>
          </w:tcPr>
          <w:p>
            <w:pPr>
              <w:pStyle w:val="14"/>
            </w:pPr>
            <w:r>
              <w:t>年末财政拨款结转和结余</w:t>
            </w: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2224" w:type="dxa"/>
            <w:vAlign w:val="center"/>
          </w:tcPr>
          <w:p>
            <w:pPr>
              <w:pStyle w:val="14"/>
            </w:pP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w:t>
            </w:r>
            <w:r>
              <w:rPr>
                <w:rFonts w:hint="eastAsia"/>
                <w:lang w:eastAsia="zh-CN"/>
              </w:rPr>
              <w:t>基金预算</w:t>
            </w:r>
            <w:r>
              <w:t>拨款</w:t>
            </w:r>
          </w:p>
        </w:tc>
        <w:tc>
          <w:tcPr>
            <w:tcW w:w="1232" w:type="dxa"/>
            <w:vAlign w:val="center"/>
          </w:tcPr>
          <w:p>
            <w:pPr>
              <w:pStyle w:val="13"/>
            </w:pPr>
          </w:p>
        </w:tc>
        <w:tc>
          <w:tcPr>
            <w:tcW w:w="2224" w:type="dxa"/>
            <w:vAlign w:val="center"/>
          </w:tcPr>
          <w:p>
            <w:pPr>
              <w:pStyle w:val="14"/>
            </w:pP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2224" w:type="dxa"/>
            <w:vAlign w:val="center"/>
          </w:tcPr>
          <w:p>
            <w:pPr>
              <w:pStyle w:val="14"/>
            </w:pPr>
          </w:p>
        </w:tc>
        <w:tc>
          <w:tcPr>
            <w:tcW w:w="996" w:type="dxa"/>
            <w:vAlign w:val="center"/>
          </w:tcPr>
          <w:p>
            <w:pPr>
              <w:pStyle w:val="13"/>
            </w:pPr>
          </w:p>
        </w:tc>
        <w:tc>
          <w:tcPr>
            <w:tcW w:w="900" w:type="dxa"/>
            <w:vAlign w:val="center"/>
          </w:tcPr>
          <w:p>
            <w:pPr>
              <w:pStyle w:val="13"/>
            </w:pPr>
          </w:p>
        </w:tc>
        <w:tc>
          <w:tcPr>
            <w:tcW w:w="808"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ind w:firstLine="0" w:firstLineChars="0"/>
            </w:pPr>
            <w:r>
              <w:t>收入总计</w:t>
            </w:r>
          </w:p>
        </w:tc>
        <w:tc>
          <w:tcPr>
            <w:tcW w:w="1232" w:type="dxa"/>
            <w:vAlign w:val="center"/>
          </w:tcPr>
          <w:p>
            <w:pPr>
              <w:pStyle w:val="17"/>
              <w:ind w:firstLine="0" w:firstLineChars="0"/>
            </w:pPr>
            <w:r>
              <w:rPr>
                <w:rFonts w:hint="eastAsia"/>
                <w:lang w:val="en-US" w:eastAsia="zh-CN"/>
              </w:rPr>
              <w:t>1800.00</w:t>
            </w:r>
          </w:p>
        </w:tc>
        <w:tc>
          <w:tcPr>
            <w:tcW w:w="2224" w:type="dxa"/>
            <w:vAlign w:val="center"/>
          </w:tcPr>
          <w:p>
            <w:pPr>
              <w:pStyle w:val="16"/>
              <w:ind w:firstLine="0" w:firstLineChars="0"/>
            </w:pPr>
            <w:r>
              <w:t>支出总计</w:t>
            </w:r>
          </w:p>
        </w:tc>
        <w:tc>
          <w:tcPr>
            <w:tcW w:w="996" w:type="dxa"/>
            <w:vAlign w:val="center"/>
          </w:tcPr>
          <w:p>
            <w:pPr>
              <w:jc w:val="center"/>
            </w:pPr>
            <w:r>
              <w:rPr>
                <w:rFonts w:hint="eastAsia"/>
                <w:b/>
                <w:bCs/>
                <w:lang w:val="en-US" w:eastAsia="zh-CN"/>
              </w:rPr>
              <w:t>1800.00</w:t>
            </w:r>
          </w:p>
        </w:tc>
        <w:tc>
          <w:tcPr>
            <w:tcW w:w="900" w:type="dxa"/>
            <w:vAlign w:val="center"/>
          </w:tcPr>
          <w:p>
            <w:pPr>
              <w:jc w:val="center"/>
            </w:pPr>
            <w:r>
              <w:rPr>
                <w:rFonts w:hint="eastAsia"/>
                <w:b/>
                <w:bCs/>
                <w:lang w:val="en-US" w:eastAsia="zh-CN"/>
              </w:rPr>
              <w:t>1800.00</w:t>
            </w:r>
          </w:p>
        </w:tc>
        <w:tc>
          <w:tcPr>
            <w:tcW w:w="808"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93"/>
        <w:gridCol w:w="119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093" w:type="dxa"/>
            <w:tcBorders>
              <w:top w:val="single" w:color="FFFFFF" w:sz="6" w:space="0"/>
              <w:left w:val="single" w:color="FFFFFF" w:sz="6" w:space="0"/>
              <w:right w:val="single" w:color="FFFFFF" w:sz="6" w:space="0"/>
            </w:tcBorders>
            <w:vAlign w:val="center"/>
          </w:tcPr>
          <w:p>
            <w:pPr>
              <w:pStyle w:val="10"/>
            </w:pPr>
            <w:r>
              <w:t>预算年度：2022</w:t>
            </w:r>
          </w:p>
        </w:tc>
        <w:tc>
          <w:tcPr>
            <w:tcW w:w="28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93" w:type="dxa"/>
            <w:vMerge w:val="restart"/>
            <w:vAlign w:val="center"/>
          </w:tcPr>
          <w:p>
            <w:pPr>
              <w:pStyle w:val="12"/>
            </w:pPr>
            <w:r>
              <w:t>合计</w:t>
            </w:r>
          </w:p>
        </w:tc>
        <w:tc>
          <w:tcPr>
            <w:tcW w:w="119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93" w:type="dxa"/>
            <w:vMerge w:val="continue"/>
          </w:tcPr>
          <w:p/>
        </w:tc>
        <w:tc>
          <w:tcPr>
            <w:tcW w:w="119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93" w:type="dxa"/>
            <w:vAlign w:val="center"/>
          </w:tcPr>
          <w:p>
            <w:pPr>
              <w:pStyle w:val="12"/>
            </w:pPr>
            <w:r>
              <w:t>3</w:t>
            </w:r>
          </w:p>
        </w:tc>
        <w:tc>
          <w:tcPr>
            <w:tcW w:w="119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p>
        </w:tc>
        <w:tc>
          <w:tcPr>
            <w:tcW w:w="1643" w:type="dxa"/>
            <w:vAlign w:val="center"/>
          </w:tcPr>
          <w:p>
            <w:pPr>
              <w:pStyle w:val="18"/>
              <w:ind w:firstLine="0" w:firstLineChars="0"/>
            </w:pPr>
          </w:p>
        </w:tc>
        <w:tc>
          <w:tcPr>
            <w:tcW w:w="1643" w:type="dxa"/>
            <w:vAlign w:val="center"/>
          </w:tcPr>
          <w:p>
            <w:pPr>
              <w:pStyle w:val="16"/>
              <w:ind w:firstLine="0" w:firstLineChars="0"/>
            </w:pPr>
            <w:r>
              <w:t>合计</w:t>
            </w:r>
          </w:p>
        </w:tc>
        <w:tc>
          <w:tcPr>
            <w:tcW w:w="2093" w:type="dxa"/>
            <w:vAlign w:val="center"/>
          </w:tcPr>
          <w:p>
            <w:pPr>
              <w:pStyle w:val="17"/>
              <w:ind w:firstLine="0" w:firstLineChars="0"/>
              <w:jc w:val="right"/>
            </w:pPr>
            <w:r>
              <w:rPr>
                <w:rFonts w:hint="eastAsia"/>
                <w:lang w:val="en-US" w:eastAsia="zh-CN"/>
              </w:rPr>
              <w:t>1800.00</w:t>
            </w:r>
          </w:p>
        </w:tc>
        <w:tc>
          <w:tcPr>
            <w:tcW w:w="1193" w:type="dxa"/>
            <w:vAlign w:val="center"/>
          </w:tcPr>
          <w:p>
            <w:pPr>
              <w:pStyle w:val="17"/>
              <w:ind w:firstLine="0" w:firstLineChars="0"/>
              <w:jc w:val="right"/>
            </w:pPr>
            <w:r>
              <w:rPr>
                <w:rFonts w:hint="eastAsia"/>
                <w:lang w:val="en-US" w:eastAsia="zh-CN"/>
              </w:rPr>
              <w:t>913.22</w:t>
            </w:r>
          </w:p>
        </w:tc>
        <w:tc>
          <w:tcPr>
            <w:tcW w:w="1643" w:type="dxa"/>
            <w:vAlign w:val="center"/>
          </w:tcPr>
          <w:p>
            <w:pPr>
              <w:pStyle w:val="17"/>
              <w:ind w:firstLine="0" w:firstLineChars="0"/>
              <w:jc w:val="right"/>
            </w:pPr>
            <w:r>
              <w:rPr>
                <w:rFonts w:hint="eastAsia"/>
                <w:lang w:val="en-US" w:eastAsia="zh-CN"/>
              </w:rPr>
              <w:t>886.78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p>
        </w:tc>
        <w:tc>
          <w:tcPr>
            <w:tcW w:w="1643" w:type="dxa"/>
            <w:vAlign w:val="center"/>
          </w:tcPr>
          <w:p>
            <w:pPr>
              <w:pStyle w:val="14"/>
              <w:ind w:firstLine="0" w:firstLineChars="0"/>
            </w:pPr>
            <w:r>
              <w:t>201</w:t>
            </w:r>
          </w:p>
        </w:tc>
        <w:tc>
          <w:tcPr>
            <w:tcW w:w="1643" w:type="dxa"/>
            <w:vAlign w:val="center"/>
          </w:tcPr>
          <w:p>
            <w:pPr>
              <w:pStyle w:val="14"/>
              <w:ind w:firstLine="0" w:firstLineChars="0"/>
            </w:pPr>
            <w:r>
              <w:t>一般公共服务支出</w:t>
            </w:r>
          </w:p>
        </w:tc>
        <w:tc>
          <w:tcPr>
            <w:tcW w:w="2093" w:type="dxa"/>
            <w:vAlign w:val="center"/>
          </w:tcPr>
          <w:p>
            <w:pPr>
              <w:pStyle w:val="13"/>
              <w:ind w:firstLine="0" w:firstLineChars="0"/>
              <w:jc w:val="right"/>
            </w:pPr>
            <w:r>
              <w:rPr>
                <w:rFonts w:hint="eastAsia"/>
                <w:lang w:val="en-US" w:eastAsia="zh-CN"/>
              </w:rPr>
              <w:t>785.8</w:t>
            </w:r>
            <w:r>
              <w:t>0</w:t>
            </w:r>
          </w:p>
        </w:tc>
        <w:tc>
          <w:tcPr>
            <w:tcW w:w="1193" w:type="dxa"/>
            <w:vAlign w:val="center"/>
          </w:tcPr>
          <w:p>
            <w:pPr>
              <w:pStyle w:val="13"/>
              <w:ind w:firstLine="0" w:firstLineChars="0"/>
              <w:jc w:val="right"/>
            </w:pPr>
            <w:r>
              <w:rPr>
                <w:rFonts w:hint="eastAsia"/>
                <w:lang w:val="en-US" w:eastAsia="zh-CN"/>
              </w:rPr>
              <w:t>776.6</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w:t>
            </w:r>
          </w:p>
        </w:tc>
        <w:tc>
          <w:tcPr>
            <w:tcW w:w="1643" w:type="dxa"/>
            <w:vAlign w:val="center"/>
          </w:tcPr>
          <w:p>
            <w:pPr>
              <w:pStyle w:val="14"/>
              <w:ind w:firstLine="0" w:firstLineChars="0"/>
            </w:pPr>
            <w:r>
              <w:t>20101</w:t>
            </w:r>
          </w:p>
        </w:tc>
        <w:tc>
          <w:tcPr>
            <w:tcW w:w="1643" w:type="dxa"/>
            <w:vAlign w:val="center"/>
          </w:tcPr>
          <w:p>
            <w:pPr>
              <w:pStyle w:val="14"/>
              <w:ind w:firstLine="0" w:firstLineChars="0"/>
            </w:pPr>
            <w:r>
              <w:t>人大事务</w:t>
            </w:r>
          </w:p>
        </w:tc>
        <w:tc>
          <w:tcPr>
            <w:tcW w:w="2093" w:type="dxa"/>
            <w:vAlign w:val="center"/>
          </w:tcPr>
          <w:p>
            <w:pPr>
              <w:pStyle w:val="13"/>
              <w:ind w:firstLine="0" w:firstLineChars="0"/>
              <w:jc w:val="right"/>
            </w:pPr>
            <w:r>
              <w:t>5.20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4</w:t>
            </w:r>
          </w:p>
        </w:tc>
        <w:tc>
          <w:tcPr>
            <w:tcW w:w="1643" w:type="dxa"/>
            <w:vAlign w:val="center"/>
          </w:tcPr>
          <w:p>
            <w:pPr>
              <w:pStyle w:val="14"/>
              <w:ind w:firstLine="0" w:firstLineChars="0"/>
            </w:pPr>
            <w:r>
              <w:t>2010108</w:t>
            </w:r>
          </w:p>
        </w:tc>
        <w:tc>
          <w:tcPr>
            <w:tcW w:w="1643" w:type="dxa"/>
            <w:vAlign w:val="center"/>
          </w:tcPr>
          <w:p>
            <w:pPr>
              <w:pStyle w:val="14"/>
              <w:ind w:firstLine="0" w:firstLineChars="0"/>
            </w:pPr>
            <w:r>
              <w:t>代表工作</w:t>
            </w:r>
          </w:p>
        </w:tc>
        <w:tc>
          <w:tcPr>
            <w:tcW w:w="2093" w:type="dxa"/>
            <w:vAlign w:val="center"/>
          </w:tcPr>
          <w:p>
            <w:pPr>
              <w:pStyle w:val="13"/>
              <w:ind w:firstLine="0" w:firstLineChars="0"/>
              <w:jc w:val="right"/>
            </w:pPr>
            <w:r>
              <w:t>5.20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5</w:t>
            </w:r>
          </w:p>
        </w:tc>
        <w:tc>
          <w:tcPr>
            <w:tcW w:w="1643" w:type="dxa"/>
            <w:vAlign w:val="center"/>
          </w:tcPr>
          <w:p>
            <w:pPr>
              <w:pStyle w:val="14"/>
              <w:ind w:firstLine="0" w:firstLineChars="0"/>
            </w:pPr>
            <w:r>
              <w:t>20103</w:t>
            </w:r>
          </w:p>
        </w:tc>
        <w:tc>
          <w:tcPr>
            <w:tcW w:w="1643" w:type="dxa"/>
            <w:vAlign w:val="center"/>
          </w:tcPr>
          <w:p>
            <w:pPr>
              <w:pStyle w:val="14"/>
              <w:ind w:firstLine="0" w:firstLineChars="0"/>
            </w:pPr>
            <w:r>
              <w:t>政府办公厅（室）及相关机构事务</w:t>
            </w:r>
          </w:p>
        </w:tc>
        <w:tc>
          <w:tcPr>
            <w:tcW w:w="2093" w:type="dxa"/>
            <w:vAlign w:val="center"/>
          </w:tcPr>
          <w:p>
            <w:pPr>
              <w:pStyle w:val="13"/>
              <w:ind w:firstLine="0" w:firstLineChars="0"/>
              <w:jc w:val="right"/>
            </w:pPr>
            <w:r>
              <w:rPr>
                <w:rFonts w:hint="eastAsia"/>
                <w:lang w:val="en-US" w:eastAsia="zh-CN"/>
              </w:rPr>
              <w:t>776.6</w:t>
            </w:r>
          </w:p>
        </w:tc>
        <w:tc>
          <w:tcPr>
            <w:tcW w:w="1193" w:type="dxa"/>
            <w:vAlign w:val="center"/>
          </w:tcPr>
          <w:p>
            <w:pPr>
              <w:pStyle w:val="13"/>
              <w:ind w:firstLine="0" w:firstLineChars="0"/>
              <w:jc w:val="right"/>
            </w:pPr>
            <w:r>
              <w:rPr>
                <w:rFonts w:hint="eastAsia"/>
                <w:lang w:val="en-US" w:eastAsia="zh-CN"/>
              </w:rPr>
              <w:t>776.6</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6</w:t>
            </w:r>
          </w:p>
        </w:tc>
        <w:tc>
          <w:tcPr>
            <w:tcW w:w="1643" w:type="dxa"/>
            <w:vAlign w:val="center"/>
          </w:tcPr>
          <w:p>
            <w:pPr>
              <w:pStyle w:val="14"/>
              <w:ind w:firstLine="0" w:firstLineChars="0"/>
            </w:pPr>
            <w:r>
              <w:t>2010301</w:t>
            </w:r>
          </w:p>
        </w:tc>
        <w:tc>
          <w:tcPr>
            <w:tcW w:w="1643" w:type="dxa"/>
            <w:vAlign w:val="center"/>
          </w:tcPr>
          <w:p>
            <w:pPr>
              <w:pStyle w:val="14"/>
              <w:ind w:firstLine="0" w:firstLineChars="0"/>
            </w:pPr>
            <w:r>
              <w:t>行政运行</w:t>
            </w:r>
          </w:p>
        </w:tc>
        <w:tc>
          <w:tcPr>
            <w:tcW w:w="2093" w:type="dxa"/>
            <w:vAlign w:val="center"/>
          </w:tcPr>
          <w:p>
            <w:pPr>
              <w:jc w:val="right"/>
            </w:pPr>
            <w:r>
              <w:rPr>
                <w:rFonts w:hint="eastAsia"/>
                <w:lang w:val="en-US" w:eastAsia="zh-CN"/>
              </w:rPr>
              <w:t>776.6</w:t>
            </w:r>
          </w:p>
        </w:tc>
        <w:tc>
          <w:tcPr>
            <w:tcW w:w="1193" w:type="dxa"/>
            <w:vAlign w:val="center"/>
          </w:tcPr>
          <w:p>
            <w:pPr>
              <w:jc w:val="right"/>
            </w:pPr>
            <w:r>
              <w:rPr>
                <w:rFonts w:hint="eastAsia"/>
                <w:lang w:val="en-US" w:eastAsia="zh-CN"/>
              </w:rPr>
              <w:t>776.6</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7</w:t>
            </w:r>
          </w:p>
        </w:tc>
        <w:tc>
          <w:tcPr>
            <w:tcW w:w="1643" w:type="dxa"/>
            <w:vAlign w:val="center"/>
          </w:tcPr>
          <w:p>
            <w:pPr>
              <w:pStyle w:val="14"/>
              <w:ind w:firstLine="0" w:firstLineChars="0"/>
            </w:pPr>
            <w:r>
              <w:t>20129</w:t>
            </w:r>
          </w:p>
        </w:tc>
        <w:tc>
          <w:tcPr>
            <w:tcW w:w="1643" w:type="dxa"/>
            <w:vAlign w:val="center"/>
          </w:tcPr>
          <w:p>
            <w:pPr>
              <w:pStyle w:val="14"/>
              <w:ind w:firstLine="0" w:firstLineChars="0"/>
            </w:pPr>
            <w:r>
              <w:t>群众团体事务</w:t>
            </w:r>
          </w:p>
        </w:tc>
        <w:tc>
          <w:tcPr>
            <w:tcW w:w="2093" w:type="dxa"/>
            <w:vAlign w:val="center"/>
          </w:tcPr>
          <w:p>
            <w:pPr>
              <w:pStyle w:val="13"/>
              <w:ind w:firstLine="0" w:firstLineChars="0"/>
              <w:jc w:val="right"/>
            </w:pPr>
            <w:r>
              <w:t>4.00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8</w:t>
            </w:r>
          </w:p>
        </w:tc>
        <w:tc>
          <w:tcPr>
            <w:tcW w:w="1643" w:type="dxa"/>
            <w:vAlign w:val="center"/>
          </w:tcPr>
          <w:p>
            <w:pPr>
              <w:pStyle w:val="14"/>
              <w:ind w:firstLine="0" w:firstLineChars="0"/>
            </w:pPr>
            <w:r>
              <w:t>2012901</w:t>
            </w:r>
          </w:p>
        </w:tc>
        <w:tc>
          <w:tcPr>
            <w:tcW w:w="1643" w:type="dxa"/>
            <w:vAlign w:val="center"/>
          </w:tcPr>
          <w:p>
            <w:pPr>
              <w:pStyle w:val="14"/>
              <w:ind w:firstLine="0" w:firstLineChars="0"/>
            </w:pPr>
            <w:r>
              <w:t>行政运行</w:t>
            </w:r>
          </w:p>
        </w:tc>
        <w:tc>
          <w:tcPr>
            <w:tcW w:w="2093" w:type="dxa"/>
            <w:vAlign w:val="center"/>
          </w:tcPr>
          <w:p>
            <w:pPr>
              <w:pStyle w:val="13"/>
              <w:ind w:firstLine="0" w:firstLineChars="0"/>
              <w:jc w:val="right"/>
            </w:pPr>
            <w:r>
              <w:t>4.00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9</w:t>
            </w:r>
          </w:p>
        </w:tc>
        <w:tc>
          <w:tcPr>
            <w:tcW w:w="1643" w:type="dxa"/>
            <w:vAlign w:val="center"/>
          </w:tcPr>
          <w:p>
            <w:pPr>
              <w:pStyle w:val="14"/>
              <w:ind w:firstLine="0" w:firstLineChars="0"/>
            </w:pPr>
            <w:r>
              <w:t>203</w:t>
            </w:r>
          </w:p>
        </w:tc>
        <w:tc>
          <w:tcPr>
            <w:tcW w:w="1643" w:type="dxa"/>
            <w:vAlign w:val="center"/>
          </w:tcPr>
          <w:p>
            <w:pPr>
              <w:pStyle w:val="14"/>
              <w:ind w:firstLine="0" w:firstLineChars="0"/>
            </w:pPr>
            <w:r>
              <w:t>国防支出</w:t>
            </w:r>
          </w:p>
        </w:tc>
        <w:tc>
          <w:tcPr>
            <w:tcW w:w="2093" w:type="dxa"/>
            <w:vAlign w:val="center"/>
          </w:tcPr>
          <w:p>
            <w:pPr>
              <w:pStyle w:val="13"/>
              <w:ind w:firstLine="0" w:firstLineChars="0"/>
              <w:jc w:val="right"/>
            </w:pPr>
            <w:r>
              <w:t>6.00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10</w:t>
            </w:r>
          </w:p>
        </w:tc>
        <w:tc>
          <w:tcPr>
            <w:tcW w:w="1643" w:type="dxa"/>
            <w:vAlign w:val="center"/>
          </w:tcPr>
          <w:p>
            <w:pPr>
              <w:pStyle w:val="14"/>
              <w:ind w:firstLine="0" w:firstLineChars="0"/>
            </w:pPr>
            <w:r>
              <w:t>20306</w:t>
            </w:r>
          </w:p>
        </w:tc>
        <w:tc>
          <w:tcPr>
            <w:tcW w:w="1643" w:type="dxa"/>
            <w:vAlign w:val="center"/>
          </w:tcPr>
          <w:p>
            <w:pPr>
              <w:pStyle w:val="14"/>
              <w:ind w:firstLine="0" w:firstLineChars="0"/>
            </w:pPr>
            <w:r>
              <w:t>国防动员</w:t>
            </w:r>
          </w:p>
        </w:tc>
        <w:tc>
          <w:tcPr>
            <w:tcW w:w="2093" w:type="dxa"/>
            <w:vAlign w:val="center"/>
          </w:tcPr>
          <w:p>
            <w:pPr>
              <w:pStyle w:val="13"/>
              <w:ind w:firstLine="0" w:firstLineChars="0"/>
              <w:jc w:val="right"/>
            </w:pPr>
            <w:r>
              <w:t>6.00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11</w:t>
            </w:r>
          </w:p>
        </w:tc>
        <w:tc>
          <w:tcPr>
            <w:tcW w:w="1643" w:type="dxa"/>
            <w:vAlign w:val="center"/>
          </w:tcPr>
          <w:p>
            <w:pPr>
              <w:pStyle w:val="14"/>
              <w:ind w:firstLine="0" w:firstLineChars="0"/>
            </w:pPr>
            <w:r>
              <w:t>2030607</w:t>
            </w:r>
          </w:p>
        </w:tc>
        <w:tc>
          <w:tcPr>
            <w:tcW w:w="1643" w:type="dxa"/>
            <w:vAlign w:val="center"/>
          </w:tcPr>
          <w:p>
            <w:pPr>
              <w:pStyle w:val="14"/>
              <w:ind w:firstLine="0" w:firstLineChars="0"/>
            </w:pPr>
            <w:r>
              <w:t>民兵</w:t>
            </w:r>
          </w:p>
        </w:tc>
        <w:tc>
          <w:tcPr>
            <w:tcW w:w="2093" w:type="dxa"/>
            <w:vAlign w:val="center"/>
          </w:tcPr>
          <w:p>
            <w:pPr>
              <w:pStyle w:val="13"/>
              <w:ind w:firstLine="0" w:firstLineChars="0"/>
              <w:jc w:val="right"/>
            </w:pPr>
            <w:r>
              <w:t>6.00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2</w:t>
            </w:r>
          </w:p>
        </w:tc>
        <w:tc>
          <w:tcPr>
            <w:tcW w:w="1643" w:type="dxa"/>
            <w:vAlign w:val="center"/>
          </w:tcPr>
          <w:p>
            <w:pPr>
              <w:pStyle w:val="14"/>
              <w:ind w:firstLine="0" w:firstLineChars="0"/>
            </w:pPr>
            <w:r>
              <w:t>210</w:t>
            </w:r>
          </w:p>
        </w:tc>
        <w:tc>
          <w:tcPr>
            <w:tcW w:w="1643" w:type="dxa"/>
            <w:vAlign w:val="center"/>
          </w:tcPr>
          <w:p>
            <w:pPr>
              <w:pStyle w:val="14"/>
              <w:ind w:firstLine="0" w:firstLineChars="0"/>
            </w:pPr>
            <w:r>
              <w:t>卫生健康支出</w:t>
            </w:r>
          </w:p>
        </w:tc>
        <w:tc>
          <w:tcPr>
            <w:tcW w:w="2093" w:type="dxa"/>
            <w:vAlign w:val="center"/>
          </w:tcPr>
          <w:p>
            <w:pPr>
              <w:pStyle w:val="13"/>
              <w:ind w:firstLine="0" w:firstLineChars="0"/>
              <w:jc w:val="right"/>
            </w:pPr>
            <w:r>
              <w:rPr>
                <w:rFonts w:hint="eastAsia"/>
                <w:lang w:val="en-US" w:eastAsia="zh-CN"/>
              </w:rPr>
              <w:t>87.52</w:t>
            </w:r>
          </w:p>
        </w:tc>
        <w:tc>
          <w:tcPr>
            <w:tcW w:w="1193" w:type="dxa"/>
            <w:vAlign w:val="center"/>
          </w:tcPr>
          <w:p>
            <w:pPr>
              <w:jc w:val="right"/>
            </w:pPr>
            <w:r>
              <w:rPr>
                <w:rFonts w:hint="eastAsia"/>
                <w:lang w:val="en-US" w:eastAsia="zh-CN"/>
              </w:rPr>
              <w:t>87.52</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3</w:t>
            </w:r>
          </w:p>
        </w:tc>
        <w:tc>
          <w:tcPr>
            <w:tcW w:w="1643" w:type="dxa"/>
            <w:vAlign w:val="center"/>
          </w:tcPr>
          <w:p>
            <w:pPr>
              <w:pStyle w:val="14"/>
              <w:ind w:firstLine="0" w:firstLineChars="0"/>
            </w:pPr>
            <w:r>
              <w:t>21007</w:t>
            </w:r>
          </w:p>
        </w:tc>
        <w:tc>
          <w:tcPr>
            <w:tcW w:w="1643" w:type="dxa"/>
            <w:vAlign w:val="center"/>
          </w:tcPr>
          <w:p>
            <w:pPr>
              <w:pStyle w:val="14"/>
              <w:ind w:firstLine="0" w:firstLineChars="0"/>
            </w:pPr>
            <w:r>
              <w:t>计划生育事务</w:t>
            </w:r>
          </w:p>
        </w:tc>
        <w:tc>
          <w:tcPr>
            <w:tcW w:w="2093" w:type="dxa"/>
            <w:vAlign w:val="center"/>
          </w:tcPr>
          <w:p>
            <w:pPr>
              <w:jc w:val="right"/>
            </w:pPr>
            <w:r>
              <w:rPr>
                <w:rFonts w:hint="eastAsia"/>
                <w:lang w:val="en-US" w:eastAsia="zh-CN"/>
              </w:rPr>
              <w:t>87.52</w:t>
            </w:r>
          </w:p>
        </w:tc>
        <w:tc>
          <w:tcPr>
            <w:tcW w:w="1193" w:type="dxa"/>
            <w:vAlign w:val="center"/>
          </w:tcPr>
          <w:p>
            <w:pPr>
              <w:jc w:val="right"/>
            </w:pPr>
            <w:r>
              <w:rPr>
                <w:rFonts w:hint="eastAsia"/>
                <w:lang w:val="en-US" w:eastAsia="zh-CN"/>
              </w:rPr>
              <w:t>87.52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4</w:t>
            </w:r>
          </w:p>
        </w:tc>
        <w:tc>
          <w:tcPr>
            <w:tcW w:w="1643" w:type="dxa"/>
            <w:vAlign w:val="center"/>
          </w:tcPr>
          <w:p>
            <w:pPr>
              <w:pStyle w:val="14"/>
              <w:ind w:firstLine="0" w:firstLineChars="0"/>
            </w:pPr>
            <w:r>
              <w:t>2100717</w:t>
            </w:r>
          </w:p>
        </w:tc>
        <w:tc>
          <w:tcPr>
            <w:tcW w:w="1643" w:type="dxa"/>
            <w:vAlign w:val="center"/>
          </w:tcPr>
          <w:p>
            <w:pPr>
              <w:pStyle w:val="14"/>
              <w:ind w:firstLine="0" w:firstLineChars="0"/>
            </w:pPr>
            <w:r>
              <w:t>计划生育服务</w:t>
            </w:r>
          </w:p>
        </w:tc>
        <w:tc>
          <w:tcPr>
            <w:tcW w:w="2093" w:type="dxa"/>
            <w:vAlign w:val="center"/>
          </w:tcPr>
          <w:p>
            <w:pPr>
              <w:jc w:val="right"/>
            </w:pPr>
            <w:r>
              <w:rPr>
                <w:rFonts w:hint="eastAsia"/>
                <w:lang w:val="en-US" w:eastAsia="zh-CN"/>
              </w:rPr>
              <w:t>87.52</w:t>
            </w:r>
          </w:p>
        </w:tc>
        <w:tc>
          <w:tcPr>
            <w:tcW w:w="1193" w:type="dxa"/>
            <w:vAlign w:val="center"/>
          </w:tcPr>
          <w:p>
            <w:pPr>
              <w:jc w:val="right"/>
            </w:pPr>
            <w:r>
              <w:rPr>
                <w:rFonts w:hint="eastAsia"/>
                <w:lang w:val="en-US" w:eastAsia="zh-CN"/>
              </w:rPr>
              <w:t>87.52</w:t>
            </w: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5</w:t>
            </w:r>
          </w:p>
        </w:tc>
        <w:tc>
          <w:tcPr>
            <w:tcW w:w="1643" w:type="dxa"/>
            <w:vAlign w:val="center"/>
          </w:tcPr>
          <w:p>
            <w:pPr>
              <w:pStyle w:val="14"/>
              <w:ind w:firstLine="0" w:firstLineChars="0"/>
            </w:pPr>
            <w:r>
              <w:t>211</w:t>
            </w:r>
          </w:p>
        </w:tc>
        <w:tc>
          <w:tcPr>
            <w:tcW w:w="1643" w:type="dxa"/>
            <w:vAlign w:val="center"/>
          </w:tcPr>
          <w:p>
            <w:pPr>
              <w:pStyle w:val="14"/>
              <w:ind w:firstLine="0" w:firstLineChars="0"/>
            </w:pPr>
            <w:r>
              <w:t>节能环保支出</w:t>
            </w:r>
          </w:p>
        </w:tc>
        <w:tc>
          <w:tcPr>
            <w:tcW w:w="2093" w:type="dxa"/>
            <w:vAlign w:val="center"/>
          </w:tcPr>
          <w:p>
            <w:pPr>
              <w:pStyle w:val="13"/>
              <w:ind w:firstLine="0" w:firstLineChars="0"/>
              <w:jc w:val="right"/>
            </w:pPr>
            <w:r>
              <w:t>58.62</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58.62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6</w:t>
            </w:r>
          </w:p>
        </w:tc>
        <w:tc>
          <w:tcPr>
            <w:tcW w:w="1643" w:type="dxa"/>
            <w:vAlign w:val="center"/>
          </w:tcPr>
          <w:p>
            <w:pPr>
              <w:pStyle w:val="14"/>
              <w:ind w:firstLine="0" w:firstLineChars="0"/>
            </w:pPr>
            <w:r>
              <w:t>21101</w:t>
            </w:r>
          </w:p>
        </w:tc>
        <w:tc>
          <w:tcPr>
            <w:tcW w:w="1643" w:type="dxa"/>
            <w:vAlign w:val="center"/>
          </w:tcPr>
          <w:p>
            <w:pPr>
              <w:pStyle w:val="14"/>
              <w:ind w:firstLine="0" w:firstLineChars="0"/>
            </w:pPr>
            <w:r>
              <w:t>环境保护管理事务</w:t>
            </w:r>
          </w:p>
        </w:tc>
        <w:tc>
          <w:tcPr>
            <w:tcW w:w="2093" w:type="dxa"/>
            <w:vAlign w:val="center"/>
          </w:tcPr>
          <w:p>
            <w:pPr>
              <w:pStyle w:val="13"/>
              <w:ind w:firstLine="0" w:firstLineChars="0"/>
              <w:jc w:val="right"/>
            </w:pPr>
            <w:r>
              <w:t>58.62</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58.62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17</w:t>
            </w:r>
          </w:p>
        </w:tc>
        <w:tc>
          <w:tcPr>
            <w:tcW w:w="1643" w:type="dxa"/>
            <w:vAlign w:val="center"/>
          </w:tcPr>
          <w:p>
            <w:pPr>
              <w:pStyle w:val="14"/>
              <w:ind w:firstLine="0" w:firstLineChars="0"/>
            </w:pPr>
            <w:r>
              <w:t>2110199</w:t>
            </w:r>
          </w:p>
        </w:tc>
        <w:tc>
          <w:tcPr>
            <w:tcW w:w="1643" w:type="dxa"/>
            <w:vAlign w:val="center"/>
          </w:tcPr>
          <w:p>
            <w:pPr>
              <w:pStyle w:val="14"/>
              <w:ind w:firstLine="0" w:firstLineChars="0"/>
            </w:pPr>
            <w:r>
              <w:t>其他环境保护管理事务支出</w:t>
            </w:r>
          </w:p>
        </w:tc>
        <w:tc>
          <w:tcPr>
            <w:tcW w:w="2093" w:type="dxa"/>
            <w:vAlign w:val="center"/>
          </w:tcPr>
          <w:p>
            <w:pPr>
              <w:pStyle w:val="13"/>
              <w:ind w:firstLine="0" w:firstLineChars="0"/>
              <w:jc w:val="right"/>
            </w:pPr>
            <w:r>
              <w:t>58.62</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58.62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18</w:t>
            </w:r>
          </w:p>
        </w:tc>
        <w:tc>
          <w:tcPr>
            <w:tcW w:w="1643" w:type="dxa"/>
            <w:vAlign w:val="center"/>
          </w:tcPr>
          <w:p>
            <w:pPr>
              <w:pStyle w:val="14"/>
              <w:ind w:firstLine="0" w:firstLineChars="0"/>
            </w:pPr>
            <w:r>
              <w:t>212</w:t>
            </w:r>
          </w:p>
        </w:tc>
        <w:tc>
          <w:tcPr>
            <w:tcW w:w="1643" w:type="dxa"/>
            <w:vAlign w:val="center"/>
          </w:tcPr>
          <w:p>
            <w:pPr>
              <w:pStyle w:val="14"/>
              <w:ind w:firstLine="0" w:firstLineChars="0"/>
            </w:pPr>
            <w:r>
              <w:t>城乡社区支出</w:t>
            </w:r>
          </w:p>
        </w:tc>
        <w:tc>
          <w:tcPr>
            <w:tcW w:w="2093" w:type="dxa"/>
            <w:vAlign w:val="center"/>
          </w:tcPr>
          <w:p>
            <w:pPr>
              <w:pStyle w:val="13"/>
              <w:ind w:firstLine="0" w:firstLineChars="0"/>
              <w:jc w:val="right"/>
            </w:pPr>
            <w:r>
              <w:t>148.61</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148.61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19</w:t>
            </w:r>
          </w:p>
        </w:tc>
        <w:tc>
          <w:tcPr>
            <w:tcW w:w="1643" w:type="dxa"/>
            <w:vAlign w:val="center"/>
          </w:tcPr>
          <w:p>
            <w:pPr>
              <w:pStyle w:val="14"/>
              <w:ind w:firstLine="0" w:firstLineChars="0"/>
            </w:pPr>
            <w:r>
              <w:t>21201</w:t>
            </w:r>
          </w:p>
        </w:tc>
        <w:tc>
          <w:tcPr>
            <w:tcW w:w="1643" w:type="dxa"/>
            <w:vAlign w:val="center"/>
          </w:tcPr>
          <w:p>
            <w:pPr>
              <w:pStyle w:val="14"/>
              <w:ind w:firstLine="0" w:firstLineChars="0"/>
            </w:pPr>
            <w:r>
              <w:t>城乡社区管理事务</w:t>
            </w:r>
          </w:p>
        </w:tc>
        <w:tc>
          <w:tcPr>
            <w:tcW w:w="2093" w:type="dxa"/>
            <w:vAlign w:val="center"/>
          </w:tcPr>
          <w:p>
            <w:pPr>
              <w:pStyle w:val="13"/>
              <w:ind w:firstLine="0" w:firstLineChars="0"/>
              <w:jc w:val="right"/>
            </w:pPr>
            <w:r>
              <w:t>80.00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0</w:t>
            </w:r>
          </w:p>
        </w:tc>
        <w:tc>
          <w:tcPr>
            <w:tcW w:w="1643" w:type="dxa"/>
            <w:vAlign w:val="center"/>
          </w:tcPr>
          <w:p>
            <w:pPr>
              <w:pStyle w:val="14"/>
              <w:ind w:firstLine="0" w:firstLineChars="0"/>
            </w:pPr>
            <w:r>
              <w:t>2120104</w:t>
            </w:r>
          </w:p>
        </w:tc>
        <w:tc>
          <w:tcPr>
            <w:tcW w:w="1643" w:type="dxa"/>
            <w:vAlign w:val="center"/>
          </w:tcPr>
          <w:p>
            <w:pPr>
              <w:pStyle w:val="14"/>
              <w:ind w:firstLine="0" w:firstLineChars="0"/>
            </w:pPr>
            <w:r>
              <w:t>城管执法</w:t>
            </w:r>
          </w:p>
        </w:tc>
        <w:tc>
          <w:tcPr>
            <w:tcW w:w="2093" w:type="dxa"/>
            <w:vAlign w:val="center"/>
          </w:tcPr>
          <w:p>
            <w:pPr>
              <w:pStyle w:val="13"/>
              <w:ind w:firstLine="0" w:firstLineChars="0"/>
              <w:jc w:val="right"/>
            </w:pPr>
            <w:r>
              <w:t>80.00</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1</w:t>
            </w:r>
          </w:p>
        </w:tc>
        <w:tc>
          <w:tcPr>
            <w:tcW w:w="1643" w:type="dxa"/>
            <w:vAlign w:val="center"/>
          </w:tcPr>
          <w:p>
            <w:pPr>
              <w:pStyle w:val="14"/>
              <w:ind w:firstLine="0" w:firstLineChars="0"/>
            </w:pPr>
            <w:r>
              <w:t>21205</w:t>
            </w:r>
          </w:p>
        </w:tc>
        <w:tc>
          <w:tcPr>
            <w:tcW w:w="1643" w:type="dxa"/>
            <w:vAlign w:val="center"/>
          </w:tcPr>
          <w:p>
            <w:pPr>
              <w:pStyle w:val="14"/>
              <w:ind w:firstLine="0" w:firstLineChars="0"/>
            </w:pPr>
            <w:r>
              <w:t>城乡社区环境卫生</w:t>
            </w:r>
          </w:p>
        </w:tc>
        <w:tc>
          <w:tcPr>
            <w:tcW w:w="2093" w:type="dxa"/>
            <w:vAlign w:val="center"/>
          </w:tcPr>
          <w:p>
            <w:pPr>
              <w:pStyle w:val="13"/>
              <w:ind w:firstLine="0" w:firstLineChars="0"/>
              <w:jc w:val="right"/>
            </w:pPr>
            <w:r>
              <w:t>68.61</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68.61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2</w:t>
            </w:r>
          </w:p>
        </w:tc>
        <w:tc>
          <w:tcPr>
            <w:tcW w:w="1643" w:type="dxa"/>
            <w:vAlign w:val="center"/>
          </w:tcPr>
          <w:p>
            <w:pPr>
              <w:pStyle w:val="14"/>
              <w:ind w:firstLine="0" w:firstLineChars="0"/>
            </w:pPr>
            <w:r>
              <w:t>2120501</w:t>
            </w:r>
          </w:p>
        </w:tc>
        <w:tc>
          <w:tcPr>
            <w:tcW w:w="1643" w:type="dxa"/>
            <w:vAlign w:val="center"/>
          </w:tcPr>
          <w:p>
            <w:pPr>
              <w:pStyle w:val="14"/>
              <w:ind w:firstLine="0" w:firstLineChars="0"/>
            </w:pPr>
            <w:r>
              <w:t>城乡社区环境卫生</w:t>
            </w:r>
          </w:p>
        </w:tc>
        <w:tc>
          <w:tcPr>
            <w:tcW w:w="2093" w:type="dxa"/>
            <w:vAlign w:val="center"/>
          </w:tcPr>
          <w:p>
            <w:pPr>
              <w:pStyle w:val="13"/>
              <w:ind w:firstLine="0" w:firstLineChars="0"/>
              <w:jc w:val="right"/>
            </w:pPr>
            <w:r>
              <w:t>68.61</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t>68.61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3</w:t>
            </w:r>
          </w:p>
        </w:tc>
        <w:tc>
          <w:tcPr>
            <w:tcW w:w="1643" w:type="dxa"/>
            <w:vAlign w:val="center"/>
          </w:tcPr>
          <w:p>
            <w:pPr>
              <w:pStyle w:val="14"/>
              <w:ind w:firstLine="0" w:firstLineChars="0"/>
            </w:pPr>
            <w:r>
              <w:t>213</w:t>
            </w:r>
          </w:p>
        </w:tc>
        <w:tc>
          <w:tcPr>
            <w:tcW w:w="1643" w:type="dxa"/>
            <w:vAlign w:val="center"/>
          </w:tcPr>
          <w:p>
            <w:pPr>
              <w:pStyle w:val="14"/>
              <w:ind w:firstLine="0" w:firstLineChars="0"/>
            </w:pPr>
            <w:r>
              <w:t>农林水支出</w:t>
            </w:r>
          </w:p>
        </w:tc>
        <w:tc>
          <w:tcPr>
            <w:tcW w:w="2093" w:type="dxa"/>
            <w:vAlign w:val="center"/>
          </w:tcPr>
          <w:p>
            <w:pPr>
              <w:pStyle w:val="13"/>
              <w:ind w:firstLine="0" w:firstLineChars="0"/>
              <w:jc w:val="right"/>
            </w:pPr>
            <w:r>
              <w:rPr>
                <w:rFonts w:hint="eastAsia"/>
                <w:lang w:val="en-US" w:eastAsia="zh-CN"/>
              </w:rPr>
              <w:t>713.45</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rPr>
                <w:rFonts w:hint="eastAsia"/>
                <w:lang w:val="en-US" w:eastAsia="zh-CN"/>
              </w:rPr>
              <w:t>664.35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4</w:t>
            </w:r>
          </w:p>
        </w:tc>
        <w:tc>
          <w:tcPr>
            <w:tcW w:w="1643" w:type="dxa"/>
            <w:vAlign w:val="center"/>
          </w:tcPr>
          <w:p>
            <w:pPr>
              <w:pStyle w:val="14"/>
              <w:ind w:firstLine="0" w:firstLineChars="0"/>
            </w:pPr>
            <w:r>
              <w:t>21301</w:t>
            </w:r>
          </w:p>
        </w:tc>
        <w:tc>
          <w:tcPr>
            <w:tcW w:w="1643" w:type="dxa"/>
            <w:vAlign w:val="center"/>
          </w:tcPr>
          <w:p>
            <w:pPr>
              <w:pStyle w:val="14"/>
              <w:ind w:firstLine="0" w:firstLineChars="0"/>
            </w:pPr>
            <w:r>
              <w:t>农业农村</w:t>
            </w:r>
          </w:p>
        </w:tc>
        <w:tc>
          <w:tcPr>
            <w:tcW w:w="2093" w:type="dxa"/>
            <w:vAlign w:val="center"/>
          </w:tcPr>
          <w:p>
            <w:pPr>
              <w:pStyle w:val="13"/>
              <w:ind w:firstLine="0" w:firstLineChars="0"/>
              <w:jc w:val="right"/>
            </w:pPr>
            <w:r>
              <w:rPr>
                <w:rFonts w:hint="eastAsia"/>
                <w:lang w:val="en-US" w:eastAsia="zh-CN"/>
              </w:rPr>
              <w:t>49.10</w:t>
            </w:r>
          </w:p>
        </w:tc>
        <w:tc>
          <w:tcPr>
            <w:tcW w:w="1193" w:type="dxa"/>
            <w:vAlign w:val="center"/>
          </w:tcPr>
          <w:p>
            <w:pPr>
              <w:pStyle w:val="13"/>
              <w:ind w:firstLine="0" w:firstLineChars="0"/>
              <w:jc w:val="right"/>
            </w:pPr>
            <w:r>
              <w:rPr>
                <w:rFonts w:hint="eastAsia"/>
                <w:lang w:val="en-US" w:eastAsia="zh-CN"/>
              </w:rPr>
              <w:t>49.10</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5</w:t>
            </w:r>
          </w:p>
        </w:tc>
        <w:tc>
          <w:tcPr>
            <w:tcW w:w="1643" w:type="dxa"/>
            <w:vAlign w:val="center"/>
          </w:tcPr>
          <w:p>
            <w:pPr>
              <w:pStyle w:val="14"/>
              <w:ind w:firstLine="0" w:firstLineChars="0"/>
            </w:pPr>
            <w:r>
              <w:t>2130152</w:t>
            </w:r>
          </w:p>
        </w:tc>
        <w:tc>
          <w:tcPr>
            <w:tcW w:w="1643" w:type="dxa"/>
            <w:vAlign w:val="center"/>
          </w:tcPr>
          <w:p>
            <w:pPr>
              <w:pStyle w:val="14"/>
              <w:ind w:firstLine="0" w:firstLineChars="0"/>
            </w:pPr>
            <w:r>
              <w:t>对高校毕业生到基层任职补助</w:t>
            </w:r>
          </w:p>
        </w:tc>
        <w:tc>
          <w:tcPr>
            <w:tcW w:w="2093" w:type="dxa"/>
            <w:vAlign w:val="center"/>
          </w:tcPr>
          <w:p>
            <w:pPr>
              <w:pStyle w:val="13"/>
              <w:ind w:firstLine="0" w:firstLineChars="0"/>
              <w:jc w:val="right"/>
            </w:pPr>
            <w:r>
              <w:rPr>
                <w:rFonts w:hint="eastAsia"/>
                <w:lang w:val="en-US" w:eastAsia="zh-CN"/>
              </w:rPr>
              <w:t>49.10</w:t>
            </w:r>
          </w:p>
        </w:tc>
        <w:tc>
          <w:tcPr>
            <w:tcW w:w="1193" w:type="dxa"/>
            <w:vAlign w:val="center"/>
          </w:tcPr>
          <w:p>
            <w:pPr>
              <w:pStyle w:val="13"/>
              <w:ind w:firstLine="0" w:firstLineChars="0"/>
              <w:jc w:val="right"/>
            </w:pPr>
            <w:r>
              <w:rPr>
                <w:rFonts w:hint="eastAsia"/>
                <w:lang w:val="en-US" w:eastAsia="zh-CN"/>
              </w:rPr>
              <w:t>49.10</w:t>
            </w:r>
          </w:p>
        </w:tc>
        <w:tc>
          <w:tcPr>
            <w:tcW w:w="1643" w:type="dxa"/>
            <w:vAlign w:val="center"/>
          </w:tcPr>
          <w:p>
            <w:pPr>
              <w:pStyle w:val="13"/>
              <w:ind w:firstLine="0" w:firstLineChars="0"/>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6</w:t>
            </w:r>
          </w:p>
        </w:tc>
        <w:tc>
          <w:tcPr>
            <w:tcW w:w="1643" w:type="dxa"/>
            <w:vAlign w:val="center"/>
          </w:tcPr>
          <w:p>
            <w:pPr>
              <w:pStyle w:val="14"/>
              <w:ind w:firstLine="0" w:firstLineChars="0"/>
            </w:pPr>
            <w:r>
              <w:t>21307</w:t>
            </w:r>
          </w:p>
        </w:tc>
        <w:tc>
          <w:tcPr>
            <w:tcW w:w="1643" w:type="dxa"/>
            <w:vAlign w:val="center"/>
          </w:tcPr>
          <w:p>
            <w:pPr>
              <w:pStyle w:val="14"/>
              <w:ind w:firstLine="0" w:firstLineChars="0"/>
            </w:pPr>
            <w:r>
              <w:t>农村综合改革</w:t>
            </w:r>
          </w:p>
        </w:tc>
        <w:tc>
          <w:tcPr>
            <w:tcW w:w="2093" w:type="dxa"/>
            <w:vAlign w:val="center"/>
          </w:tcPr>
          <w:p>
            <w:pPr>
              <w:pStyle w:val="13"/>
              <w:ind w:firstLine="0" w:firstLineChars="0"/>
              <w:jc w:val="right"/>
            </w:pPr>
            <w:r>
              <w:rPr>
                <w:rFonts w:hint="eastAsia"/>
                <w:lang w:val="en-US" w:eastAsia="zh-CN"/>
              </w:rPr>
              <w:t>664.35</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rPr>
                <w:rFonts w:hint="eastAsia"/>
                <w:lang w:val="en-US" w:eastAsia="zh-CN"/>
              </w:rPr>
              <w:t>664.35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27</w:t>
            </w:r>
          </w:p>
        </w:tc>
        <w:tc>
          <w:tcPr>
            <w:tcW w:w="1643" w:type="dxa"/>
            <w:vAlign w:val="center"/>
          </w:tcPr>
          <w:p>
            <w:pPr>
              <w:pStyle w:val="14"/>
              <w:ind w:firstLine="0" w:firstLineChars="0"/>
            </w:pPr>
            <w:r>
              <w:t>2130705</w:t>
            </w:r>
          </w:p>
        </w:tc>
        <w:tc>
          <w:tcPr>
            <w:tcW w:w="1643" w:type="dxa"/>
            <w:vAlign w:val="center"/>
          </w:tcPr>
          <w:p>
            <w:pPr>
              <w:pStyle w:val="14"/>
              <w:ind w:firstLine="0" w:firstLineChars="0"/>
            </w:pPr>
            <w:r>
              <w:t>对村民委员会和村党支部的补助</w:t>
            </w:r>
          </w:p>
        </w:tc>
        <w:tc>
          <w:tcPr>
            <w:tcW w:w="2093" w:type="dxa"/>
            <w:vAlign w:val="center"/>
          </w:tcPr>
          <w:p>
            <w:pPr>
              <w:pStyle w:val="13"/>
              <w:ind w:firstLine="0" w:firstLineChars="0"/>
              <w:jc w:val="right"/>
            </w:pPr>
            <w:r>
              <w:rPr>
                <w:rFonts w:hint="eastAsia"/>
                <w:lang w:val="en-US" w:eastAsia="zh-CN"/>
              </w:rPr>
              <w:t>664.35</w:t>
            </w:r>
          </w:p>
        </w:tc>
        <w:tc>
          <w:tcPr>
            <w:tcW w:w="1193" w:type="dxa"/>
            <w:vAlign w:val="center"/>
          </w:tcPr>
          <w:p>
            <w:pPr>
              <w:pStyle w:val="13"/>
              <w:ind w:firstLine="0" w:firstLineChars="0"/>
              <w:jc w:val="right"/>
            </w:pPr>
          </w:p>
        </w:tc>
        <w:tc>
          <w:tcPr>
            <w:tcW w:w="1643" w:type="dxa"/>
            <w:vAlign w:val="center"/>
          </w:tcPr>
          <w:p>
            <w:pPr>
              <w:pStyle w:val="13"/>
              <w:ind w:firstLine="0" w:firstLineChars="0"/>
              <w:jc w:val="right"/>
            </w:pPr>
            <w:r>
              <w:rPr>
                <w:rFonts w:hint="eastAsia"/>
                <w:lang w:val="en-US" w:eastAsia="zh-CN"/>
              </w:rPr>
              <w:t>664.35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53"/>
        <w:gridCol w:w="113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153" w:type="dxa"/>
            <w:tcBorders>
              <w:top w:val="single" w:color="FFFFFF" w:sz="6" w:space="0"/>
              <w:left w:val="single" w:color="FFFFFF" w:sz="6" w:space="0"/>
              <w:right w:val="single" w:color="FFFFFF" w:sz="6" w:space="0"/>
            </w:tcBorders>
            <w:vAlign w:val="center"/>
          </w:tcPr>
          <w:p>
            <w:pPr>
              <w:pStyle w:val="10"/>
            </w:pPr>
            <w:r>
              <w:t>预算年度：2022</w:t>
            </w:r>
          </w:p>
        </w:tc>
        <w:tc>
          <w:tcPr>
            <w:tcW w:w="27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53" w:type="dxa"/>
            <w:vAlign w:val="center"/>
          </w:tcPr>
          <w:p>
            <w:pPr>
              <w:pStyle w:val="12"/>
            </w:pPr>
            <w:r>
              <w:t>合计</w:t>
            </w:r>
          </w:p>
        </w:tc>
        <w:tc>
          <w:tcPr>
            <w:tcW w:w="113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53" w:type="dxa"/>
            <w:vAlign w:val="center"/>
          </w:tcPr>
          <w:p>
            <w:pPr>
              <w:pStyle w:val="12"/>
            </w:pPr>
            <w:r>
              <w:t>3</w:t>
            </w:r>
          </w:p>
        </w:tc>
        <w:tc>
          <w:tcPr>
            <w:tcW w:w="113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p>
        </w:tc>
        <w:tc>
          <w:tcPr>
            <w:tcW w:w="1643" w:type="dxa"/>
            <w:vAlign w:val="center"/>
          </w:tcPr>
          <w:p>
            <w:pPr>
              <w:pStyle w:val="18"/>
              <w:ind w:firstLine="0" w:firstLineChars="0"/>
            </w:pPr>
          </w:p>
        </w:tc>
        <w:tc>
          <w:tcPr>
            <w:tcW w:w="1643" w:type="dxa"/>
            <w:vAlign w:val="center"/>
          </w:tcPr>
          <w:p>
            <w:pPr>
              <w:pStyle w:val="16"/>
              <w:ind w:firstLine="0" w:firstLineChars="0"/>
            </w:pPr>
            <w:r>
              <w:t>合计</w:t>
            </w:r>
          </w:p>
        </w:tc>
        <w:tc>
          <w:tcPr>
            <w:tcW w:w="2153" w:type="dxa"/>
            <w:vAlign w:val="center"/>
          </w:tcPr>
          <w:p>
            <w:pPr>
              <w:pStyle w:val="17"/>
              <w:ind w:firstLine="0" w:firstLineChars="0"/>
            </w:pPr>
            <w:r>
              <w:rPr>
                <w:rFonts w:hint="eastAsia"/>
                <w:lang w:val="en-US" w:eastAsia="zh-CN"/>
              </w:rPr>
              <w:t>913.22</w:t>
            </w:r>
          </w:p>
        </w:tc>
        <w:tc>
          <w:tcPr>
            <w:tcW w:w="1133" w:type="dxa"/>
            <w:vAlign w:val="center"/>
          </w:tcPr>
          <w:p>
            <w:pPr>
              <w:pStyle w:val="17"/>
              <w:ind w:firstLine="0" w:firstLineChars="0"/>
            </w:pPr>
            <w:r>
              <w:rPr>
                <w:rFonts w:hint="eastAsia"/>
                <w:lang w:val="en-US" w:eastAsia="zh-CN"/>
              </w:rPr>
              <w:t>681.35</w:t>
            </w:r>
          </w:p>
        </w:tc>
        <w:tc>
          <w:tcPr>
            <w:tcW w:w="1643" w:type="dxa"/>
            <w:vAlign w:val="center"/>
          </w:tcPr>
          <w:p>
            <w:pPr>
              <w:pStyle w:val="17"/>
              <w:ind w:firstLine="0" w:firstLineChars="0"/>
            </w:pPr>
            <w:r>
              <w:rPr>
                <w:rFonts w:hint="eastAsia"/>
                <w:lang w:val="en-US" w:eastAsia="zh-CN"/>
              </w:rPr>
              <w:t>231.87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p>
        </w:tc>
        <w:tc>
          <w:tcPr>
            <w:tcW w:w="1643" w:type="dxa"/>
            <w:vAlign w:val="center"/>
          </w:tcPr>
          <w:p>
            <w:pPr>
              <w:pStyle w:val="14"/>
              <w:ind w:firstLine="0" w:firstLineChars="0"/>
            </w:pPr>
            <w:r>
              <w:t>301</w:t>
            </w:r>
          </w:p>
        </w:tc>
        <w:tc>
          <w:tcPr>
            <w:tcW w:w="1643" w:type="dxa"/>
            <w:vAlign w:val="center"/>
          </w:tcPr>
          <w:p>
            <w:pPr>
              <w:pStyle w:val="14"/>
              <w:ind w:firstLine="0" w:firstLineChars="0"/>
            </w:pPr>
            <w:r>
              <w:t>工资福利支出</w:t>
            </w:r>
          </w:p>
        </w:tc>
        <w:tc>
          <w:tcPr>
            <w:tcW w:w="2153" w:type="dxa"/>
            <w:vAlign w:val="center"/>
          </w:tcPr>
          <w:p>
            <w:pPr>
              <w:pStyle w:val="13"/>
              <w:ind w:firstLine="0" w:firstLineChars="0"/>
            </w:pPr>
            <w:r>
              <w:rPr>
                <w:rFonts w:hint="eastAsia"/>
                <w:lang w:val="en-US" w:eastAsia="zh-CN"/>
              </w:rPr>
              <w:t>597.08</w:t>
            </w:r>
          </w:p>
        </w:tc>
        <w:tc>
          <w:tcPr>
            <w:tcW w:w="1133" w:type="dxa"/>
            <w:vAlign w:val="center"/>
          </w:tcPr>
          <w:p>
            <w:pPr>
              <w:pStyle w:val="13"/>
              <w:ind w:firstLine="0" w:firstLineChars="0"/>
            </w:pPr>
            <w:r>
              <w:rPr>
                <w:rFonts w:hint="eastAsia"/>
                <w:lang w:val="en-US" w:eastAsia="zh-CN"/>
              </w:rPr>
              <w:t>597.08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3</w:t>
            </w:r>
          </w:p>
        </w:tc>
        <w:tc>
          <w:tcPr>
            <w:tcW w:w="1643" w:type="dxa"/>
            <w:vAlign w:val="center"/>
          </w:tcPr>
          <w:p>
            <w:pPr>
              <w:pStyle w:val="14"/>
              <w:ind w:firstLine="0" w:firstLineChars="0"/>
            </w:pPr>
            <w:r>
              <w:t>30101</w:t>
            </w:r>
          </w:p>
        </w:tc>
        <w:tc>
          <w:tcPr>
            <w:tcW w:w="1643" w:type="dxa"/>
            <w:vAlign w:val="center"/>
          </w:tcPr>
          <w:p>
            <w:pPr>
              <w:pStyle w:val="14"/>
              <w:ind w:firstLine="0" w:firstLineChars="0"/>
            </w:pPr>
            <w:r>
              <w:t>基本工资</w:t>
            </w:r>
          </w:p>
        </w:tc>
        <w:tc>
          <w:tcPr>
            <w:tcW w:w="2153" w:type="dxa"/>
            <w:vAlign w:val="center"/>
          </w:tcPr>
          <w:p>
            <w:pPr>
              <w:pStyle w:val="13"/>
              <w:ind w:firstLine="0" w:firstLineChars="0"/>
            </w:pPr>
            <w:r>
              <w:t>157.20</w:t>
            </w:r>
          </w:p>
        </w:tc>
        <w:tc>
          <w:tcPr>
            <w:tcW w:w="1133" w:type="dxa"/>
            <w:vAlign w:val="center"/>
          </w:tcPr>
          <w:p>
            <w:pPr>
              <w:pStyle w:val="13"/>
              <w:ind w:firstLine="0" w:firstLineChars="0"/>
            </w:pPr>
            <w:r>
              <w:t>157.20</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4</w:t>
            </w:r>
          </w:p>
        </w:tc>
        <w:tc>
          <w:tcPr>
            <w:tcW w:w="1643" w:type="dxa"/>
            <w:vAlign w:val="center"/>
          </w:tcPr>
          <w:p>
            <w:pPr>
              <w:pStyle w:val="14"/>
              <w:ind w:firstLine="0" w:firstLineChars="0"/>
            </w:pPr>
            <w:r>
              <w:t>30102</w:t>
            </w:r>
          </w:p>
        </w:tc>
        <w:tc>
          <w:tcPr>
            <w:tcW w:w="1643" w:type="dxa"/>
            <w:vAlign w:val="center"/>
          </w:tcPr>
          <w:p>
            <w:pPr>
              <w:pStyle w:val="14"/>
              <w:ind w:firstLine="0" w:firstLineChars="0"/>
            </w:pPr>
            <w:r>
              <w:t>津贴补贴</w:t>
            </w:r>
          </w:p>
        </w:tc>
        <w:tc>
          <w:tcPr>
            <w:tcW w:w="2153" w:type="dxa"/>
            <w:vAlign w:val="center"/>
          </w:tcPr>
          <w:p>
            <w:pPr>
              <w:pStyle w:val="13"/>
              <w:ind w:firstLine="0" w:firstLineChars="0"/>
            </w:pPr>
            <w:r>
              <w:rPr>
                <w:rFonts w:hint="eastAsia"/>
                <w:lang w:val="en-US" w:eastAsia="zh-CN"/>
              </w:rPr>
              <w:t>133.96</w:t>
            </w:r>
          </w:p>
        </w:tc>
        <w:tc>
          <w:tcPr>
            <w:tcW w:w="1133" w:type="dxa"/>
            <w:vAlign w:val="center"/>
          </w:tcPr>
          <w:p>
            <w:pPr>
              <w:pStyle w:val="13"/>
              <w:ind w:firstLine="0" w:firstLineChars="0"/>
            </w:pPr>
            <w:r>
              <w:rPr>
                <w:rFonts w:hint="eastAsia"/>
                <w:lang w:val="en-US" w:eastAsia="zh-CN"/>
              </w:rPr>
              <w:t>133.96</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5</w:t>
            </w:r>
          </w:p>
        </w:tc>
        <w:tc>
          <w:tcPr>
            <w:tcW w:w="1643" w:type="dxa"/>
            <w:vAlign w:val="center"/>
          </w:tcPr>
          <w:p>
            <w:pPr>
              <w:pStyle w:val="14"/>
              <w:ind w:firstLine="0" w:firstLineChars="0"/>
            </w:pPr>
            <w:r>
              <w:t>30103</w:t>
            </w:r>
          </w:p>
        </w:tc>
        <w:tc>
          <w:tcPr>
            <w:tcW w:w="1643" w:type="dxa"/>
            <w:vAlign w:val="center"/>
          </w:tcPr>
          <w:p>
            <w:pPr>
              <w:pStyle w:val="14"/>
              <w:ind w:firstLine="0" w:firstLineChars="0"/>
            </w:pPr>
            <w:r>
              <w:t>奖金</w:t>
            </w:r>
          </w:p>
        </w:tc>
        <w:tc>
          <w:tcPr>
            <w:tcW w:w="2153" w:type="dxa"/>
            <w:vAlign w:val="center"/>
          </w:tcPr>
          <w:p>
            <w:pPr>
              <w:pStyle w:val="13"/>
              <w:ind w:firstLine="0" w:firstLineChars="0"/>
            </w:pPr>
            <w:r>
              <w:rPr>
                <w:rFonts w:hint="eastAsia"/>
                <w:lang w:val="en-US" w:eastAsia="zh-CN"/>
              </w:rPr>
              <w:t>8.60</w:t>
            </w:r>
          </w:p>
        </w:tc>
        <w:tc>
          <w:tcPr>
            <w:tcW w:w="1133" w:type="dxa"/>
            <w:vAlign w:val="center"/>
          </w:tcPr>
          <w:p>
            <w:pPr>
              <w:pStyle w:val="13"/>
              <w:ind w:firstLine="0" w:firstLineChars="0"/>
            </w:pPr>
            <w:r>
              <w:rPr>
                <w:rFonts w:hint="eastAsia"/>
                <w:lang w:val="en-US" w:eastAsia="zh-CN"/>
              </w:rPr>
              <w:t>8.60</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6</w:t>
            </w:r>
          </w:p>
        </w:tc>
        <w:tc>
          <w:tcPr>
            <w:tcW w:w="1643" w:type="dxa"/>
            <w:vAlign w:val="center"/>
          </w:tcPr>
          <w:p>
            <w:pPr>
              <w:pStyle w:val="14"/>
              <w:ind w:firstLine="0" w:firstLineChars="0"/>
            </w:pPr>
            <w:r>
              <w:t>30107</w:t>
            </w:r>
          </w:p>
        </w:tc>
        <w:tc>
          <w:tcPr>
            <w:tcW w:w="1643" w:type="dxa"/>
            <w:vAlign w:val="center"/>
          </w:tcPr>
          <w:p>
            <w:pPr>
              <w:pStyle w:val="14"/>
              <w:ind w:firstLine="0" w:firstLineChars="0"/>
            </w:pPr>
            <w:r>
              <w:t>绩效工资</w:t>
            </w:r>
          </w:p>
        </w:tc>
        <w:tc>
          <w:tcPr>
            <w:tcW w:w="2153" w:type="dxa"/>
            <w:vAlign w:val="center"/>
          </w:tcPr>
          <w:p>
            <w:pPr>
              <w:pStyle w:val="13"/>
              <w:ind w:firstLine="0" w:firstLineChars="0"/>
            </w:pPr>
            <w:r>
              <w:t>36.51</w:t>
            </w:r>
          </w:p>
        </w:tc>
        <w:tc>
          <w:tcPr>
            <w:tcW w:w="1133" w:type="dxa"/>
            <w:vAlign w:val="center"/>
          </w:tcPr>
          <w:p>
            <w:pPr>
              <w:pStyle w:val="13"/>
              <w:ind w:firstLine="0" w:firstLineChars="0"/>
            </w:pPr>
            <w:r>
              <w:t>36.51</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7</w:t>
            </w:r>
          </w:p>
        </w:tc>
        <w:tc>
          <w:tcPr>
            <w:tcW w:w="1643" w:type="dxa"/>
            <w:vAlign w:val="center"/>
          </w:tcPr>
          <w:p>
            <w:pPr>
              <w:pStyle w:val="14"/>
              <w:ind w:firstLine="0" w:firstLineChars="0"/>
            </w:pPr>
            <w:r>
              <w:t>30108</w:t>
            </w:r>
          </w:p>
        </w:tc>
        <w:tc>
          <w:tcPr>
            <w:tcW w:w="1643" w:type="dxa"/>
            <w:vAlign w:val="center"/>
          </w:tcPr>
          <w:p>
            <w:pPr>
              <w:pStyle w:val="14"/>
              <w:ind w:firstLine="0" w:firstLineChars="0"/>
            </w:pPr>
            <w:r>
              <w:t>机关事业单位基本养老保险缴费</w:t>
            </w:r>
          </w:p>
        </w:tc>
        <w:tc>
          <w:tcPr>
            <w:tcW w:w="2153" w:type="dxa"/>
            <w:vAlign w:val="center"/>
          </w:tcPr>
          <w:p>
            <w:pPr>
              <w:pStyle w:val="13"/>
              <w:ind w:firstLine="0" w:firstLineChars="0"/>
            </w:pPr>
            <w:r>
              <w:t>53.80</w:t>
            </w:r>
          </w:p>
        </w:tc>
        <w:tc>
          <w:tcPr>
            <w:tcW w:w="1133" w:type="dxa"/>
            <w:vAlign w:val="center"/>
          </w:tcPr>
          <w:p>
            <w:pPr>
              <w:pStyle w:val="13"/>
              <w:ind w:firstLine="0" w:firstLineChars="0"/>
            </w:pPr>
            <w:r>
              <w:t>53.80</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8</w:t>
            </w:r>
          </w:p>
        </w:tc>
        <w:tc>
          <w:tcPr>
            <w:tcW w:w="1643" w:type="dxa"/>
            <w:vAlign w:val="center"/>
          </w:tcPr>
          <w:p>
            <w:pPr>
              <w:pStyle w:val="14"/>
              <w:ind w:firstLine="0" w:firstLineChars="0"/>
            </w:pPr>
            <w:r>
              <w:rPr>
                <w:rFonts w:hint="eastAsia"/>
                <w:lang w:val="en-US" w:eastAsia="zh-CN"/>
              </w:rPr>
              <w:t>30110</w:t>
            </w:r>
          </w:p>
        </w:tc>
        <w:tc>
          <w:tcPr>
            <w:tcW w:w="1643" w:type="dxa"/>
            <w:vAlign w:val="center"/>
          </w:tcPr>
          <w:p>
            <w:pPr>
              <w:pStyle w:val="14"/>
              <w:ind w:firstLine="0" w:firstLineChars="0"/>
              <w:jc w:val="both"/>
            </w:pPr>
            <w:r>
              <w:rPr>
                <w:rFonts w:hint="eastAsia"/>
              </w:rPr>
              <w:t>城镇职工基本医疗保险缴费</w:t>
            </w:r>
          </w:p>
        </w:tc>
        <w:tc>
          <w:tcPr>
            <w:tcW w:w="2153" w:type="dxa"/>
            <w:vAlign w:val="center"/>
          </w:tcPr>
          <w:p>
            <w:pPr>
              <w:pStyle w:val="13"/>
              <w:ind w:firstLine="0" w:firstLineChars="0"/>
            </w:pPr>
            <w:r>
              <w:rPr>
                <w:rFonts w:hint="eastAsia"/>
                <w:lang w:val="en-US" w:eastAsia="zh-CN"/>
              </w:rPr>
              <w:t>55.68</w:t>
            </w:r>
          </w:p>
        </w:tc>
        <w:tc>
          <w:tcPr>
            <w:tcW w:w="1133" w:type="dxa"/>
            <w:vAlign w:val="center"/>
          </w:tcPr>
          <w:p>
            <w:pPr>
              <w:pStyle w:val="13"/>
              <w:ind w:firstLine="0" w:firstLineChars="0"/>
            </w:pPr>
            <w:r>
              <w:rPr>
                <w:rFonts w:hint="eastAsia"/>
                <w:lang w:val="en-US" w:eastAsia="zh-CN"/>
              </w:rPr>
              <w:t>55.68</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9</w:t>
            </w:r>
          </w:p>
        </w:tc>
        <w:tc>
          <w:tcPr>
            <w:tcW w:w="1643" w:type="dxa"/>
            <w:vAlign w:val="center"/>
          </w:tcPr>
          <w:p>
            <w:pPr>
              <w:pStyle w:val="14"/>
              <w:ind w:firstLine="0" w:firstLineChars="0"/>
            </w:pPr>
            <w:r>
              <w:t>30113</w:t>
            </w:r>
          </w:p>
        </w:tc>
        <w:tc>
          <w:tcPr>
            <w:tcW w:w="1643" w:type="dxa"/>
            <w:vAlign w:val="center"/>
          </w:tcPr>
          <w:p>
            <w:pPr>
              <w:pStyle w:val="14"/>
              <w:ind w:firstLine="0" w:firstLineChars="0"/>
            </w:pPr>
            <w:r>
              <w:t>住房公积金</w:t>
            </w:r>
          </w:p>
        </w:tc>
        <w:tc>
          <w:tcPr>
            <w:tcW w:w="2153" w:type="dxa"/>
            <w:vAlign w:val="center"/>
          </w:tcPr>
          <w:p>
            <w:pPr>
              <w:pStyle w:val="13"/>
              <w:ind w:firstLine="0" w:firstLineChars="0"/>
            </w:pPr>
            <w:r>
              <w:rPr>
                <w:rFonts w:hint="eastAsia"/>
                <w:lang w:val="en-US" w:eastAsia="zh-CN"/>
              </w:rPr>
              <w:t>71.00</w:t>
            </w:r>
          </w:p>
        </w:tc>
        <w:tc>
          <w:tcPr>
            <w:tcW w:w="1133" w:type="dxa"/>
            <w:vAlign w:val="center"/>
          </w:tcPr>
          <w:p>
            <w:pPr>
              <w:pStyle w:val="13"/>
              <w:ind w:firstLine="0" w:firstLineChars="0"/>
            </w:pPr>
            <w:r>
              <w:rPr>
                <w:rFonts w:hint="eastAsia"/>
                <w:lang w:val="en-US" w:eastAsia="zh-CN"/>
              </w:rPr>
              <w:t>71.00</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10</w:t>
            </w:r>
          </w:p>
        </w:tc>
        <w:tc>
          <w:tcPr>
            <w:tcW w:w="1643" w:type="dxa"/>
            <w:vAlign w:val="center"/>
          </w:tcPr>
          <w:p>
            <w:pPr>
              <w:pStyle w:val="14"/>
              <w:ind w:firstLine="0" w:firstLineChars="0"/>
            </w:pPr>
            <w:r>
              <w:t>30199</w:t>
            </w:r>
          </w:p>
        </w:tc>
        <w:tc>
          <w:tcPr>
            <w:tcW w:w="1643" w:type="dxa"/>
            <w:vAlign w:val="center"/>
          </w:tcPr>
          <w:p>
            <w:pPr>
              <w:pStyle w:val="14"/>
              <w:ind w:firstLine="0" w:firstLineChars="0"/>
            </w:pPr>
            <w:r>
              <w:t>其他工资福利支出</w:t>
            </w:r>
          </w:p>
        </w:tc>
        <w:tc>
          <w:tcPr>
            <w:tcW w:w="2153" w:type="dxa"/>
            <w:vAlign w:val="center"/>
          </w:tcPr>
          <w:p>
            <w:pPr>
              <w:pStyle w:val="13"/>
              <w:ind w:firstLine="0" w:firstLineChars="0"/>
            </w:pPr>
            <w:r>
              <w:rPr>
                <w:rFonts w:hint="eastAsia"/>
                <w:lang w:val="en-US" w:eastAsia="zh-CN"/>
              </w:rPr>
              <w:t>80.33</w:t>
            </w:r>
          </w:p>
        </w:tc>
        <w:tc>
          <w:tcPr>
            <w:tcW w:w="1133" w:type="dxa"/>
            <w:vAlign w:val="center"/>
          </w:tcPr>
          <w:p>
            <w:pPr>
              <w:pStyle w:val="13"/>
              <w:ind w:firstLine="0" w:firstLineChars="0"/>
            </w:pPr>
            <w:r>
              <w:rPr>
                <w:rFonts w:hint="eastAsia"/>
                <w:lang w:val="en-US" w:eastAsia="zh-CN"/>
              </w:rPr>
              <w:t>80.33</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1</w:t>
            </w:r>
          </w:p>
        </w:tc>
        <w:tc>
          <w:tcPr>
            <w:tcW w:w="1643" w:type="dxa"/>
            <w:vAlign w:val="center"/>
          </w:tcPr>
          <w:p>
            <w:pPr>
              <w:pStyle w:val="14"/>
              <w:ind w:firstLine="0" w:firstLineChars="0"/>
            </w:pPr>
            <w:r>
              <w:t>302</w:t>
            </w:r>
          </w:p>
        </w:tc>
        <w:tc>
          <w:tcPr>
            <w:tcW w:w="1643" w:type="dxa"/>
            <w:vAlign w:val="center"/>
          </w:tcPr>
          <w:p>
            <w:pPr>
              <w:pStyle w:val="14"/>
              <w:ind w:firstLine="0" w:firstLineChars="0"/>
            </w:pPr>
            <w:r>
              <w:t>商品和服务支出</w:t>
            </w:r>
          </w:p>
        </w:tc>
        <w:tc>
          <w:tcPr>
            <w:tcW w:w="2153" w:type="dxa"/>
            <w:vAlign w:val="center"/>
          </w:tcPr>
          <w:p>
            <w:pPr>
              <w:pStyle w:val="13"/>
              <w:ind w:firstLine="0" w:firstLineChars="0"/>
            </w:pPr>
            <w:r>
              <w:rPr>
                <w:rFonts w:hint="eastAsia"/>
                <w:lang w:val="en-US" w:eastAsia="zh-CN"/>
              </w:rPr>
              <w:t>231.87</w:t>
            </w:r>
          </w:p>
        </w:tc>
        <w:tc>
          <w:tcPr>
            <w:tcW w:w="113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231.87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2</w:t>
            </w:r>
          </w:p>
        </w:tc>
        <w:tc>
          <w:tcPr>
            <w:tcW w:w="1643" w:type="dxa"/>
            <w:vAlign w:val="center"/>
          </w:tcPr>
          <w:p>
            <w:pPr>
              <w:pStyle w:val="14"/>
              <w:ind w:firstLine="0" w:firstLineChars="0"/>
            </w:pPr>
            <w:r>
              <w:t>30201</w:t>
            </w:r>
          </w:p>
        </w:tc>
        <w:tc>
          <w:tcPr>
            <w:tcW w:w="1643" w:type="dxa"/>
            <w:vAlign w:val="center"/>
          </w:tcPr>
          <w:p>
            <w:pPr>
              <w:pStyle w:val="14"/>
              <w:ind w:firstLine="0" w:firstLineChars="0"/>
            </w:pPr>
            <w:r>
              <w:t>办公费</w:t>
            </w:r>
          </w:p>
        </w:tc>
        <w:tc>
          <w:tcPr>
            <w:tcW w:w="2153" w:type="dxa"/>
            <w:vAlign w:val="center"/>
          </w:tcPr>
          <w:p>
            <w:pPr>
              <w:pStyle w:val="13"/>
              <w:ind w:firstLine="0" w:firstLineChars="0"/>
            </w:pPr>
            <w:r>
              <w:rPr>
                <w:rFonts w:hint="eastAsia"/>
                <w:lang w:val="en-US" w:eastAsia="zh-CN"/>
              </w:rPr>
              <w:t>19.2</w:t>
            </w:r>
            <w:r>
              <w:t>0</w:t>
            </w:r>
          </w:p>
        </w:tc>
        <w:tc>
          <w:tcPr>
            <w:tcW w:w="113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19.2</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3</w:t>
            </w:r>
          </w:p>
        </w:tc>
        <w:tc>
          <w:tcPr>
            <w:tcW w:w="1643" w:type="dxa"/>
            <w:vAlign w:val="center"/>
          </w:tcPr>
          <w:p>
            <w:pPr>
              <w:pStyle w:val="14"/>
              <w:ind w:firstLine="0" w:firstLineChars="0"/>
            </w:pPr>
            <w:r>
              <w:t>30205</w:t>
            </w:r>
          </w:p>
        </w:tc>
        <w:tc>
          <w:tcPr>
            <w:tcW w:w="1643" w:type="dxa"/>
            <w:vAlign w:val="center"/>
          </w:tcPr>
          <w:p>
            <w:pPr>
              <w:pStyle w:val="14"/>
              <w:ind w:firstLine="0" w:firstLineChars="0"/>
            </w:pPr>
            <w:r>
              <w:t>水费</w:t>
            </w:r>
          </w:p>
        </w:tc>
        <w:tc>
          <w:tcPr>
            <w:tcW w:w="2153" w:type="dxa"/>
            <w:vAlign w:val="center"/>
          </w:tcPr>
          <w:p>
            <w:pPr>
              <w:pStyle w:val="13"/>
              <w:ind w:firstLine="0" w:firstLineChars="0"/>
            </w:pPr>
            <w:r>
              <w:t>5.00</w:t>
            </w:r>
          </w:p>
        </w:tc>
        <w:tc>
          <w:tcPr>
            <w:tcW w:w="1133" w:type="dxa"/>
            <w:vAlign w:val="center"/>
          </w:tcPr>
          <w:p>
            <w:pPr>
              <w:pStyle w:val="13"/>
              <w:ind w:firstLine="0" w:firstLineChars="0"/>
            </w:pPr>
          </w:p>
        </w:tc>
        <w:tc>
          <w:tcPr>
            <w:tcW w:w="1643" w:type="dxa"/>
            <w:vAlign w:val="center"/>
          </w:tcPr>
          <w:p>
            <w:pPr>
              <w:pStyle w:val="13"/>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4</w:t>
            </w:r>
          </w:p>
        </w:tc>
        <w:tc>
          <w:tcPr>
            <w:tcW w:w="1643" w:type="dxa"/>
            <w:vAlign w:val="center"/>
          </w:tcPr>
          <w:p>
            <w:pPr>
              <w:pStyle w:val="14"/>
              <w:ind w:firstLine="0" w:firstLineChars="0"/>
            </w:pPr>
            <w:r>
              <w:t>30206</w:t>
            </w:r>
          </w:p>
        </w:tc>
        <w:tc>
          <w:tcPr>
            <w:tcW w:w="1643" w:type="dxa"/>
            <w:vAlign w:val="center"/>
          </w:tcPr>
          <w:p>
            <w:pPr>
              <w:pStyle w:val="14"/>
              <w:ind w:firstLine="0" w:firstLineChars="0"/>
            </w:pPr>
            <w:r>
              <w:t>电费</w:t>
            </w:r>
          </w:p>
        </w:tc>
        <w:tc>
          <w:tcPr>
            <w:tcW w:w="2153" w:type="dxa"/>
            <w:vAlign w:val="center"/>
          </w:tcPr>
          <w:p>
            <w:pPr>
              <w:pStyle w:val="13"/>
              <w:ind w:firstLine="0" w:firstLineChars="0"/>
            </w:pPr>
            <w:r>
              <w:t>21.97</w:t>
            </w:r>
          </w:p>
        </w:tc>
        <w:tc>
          <w:tcPr>
            <w:tcW w:w="1133" w:type="dxa"/>
            <w:vAlign w:val="center"/>
          </w:tcPr>
          <w:p>
            <w:pPr>
              <w:pStyle w:val="13"/>
              <w:ind w:firstLine="0" w:firstLineChars="0"/>
            </w:pPr>
          </w:p>
        </w:tc>
        <w:tc>
          <w:tcPr>
            <w:tcW w:w="1643" w:type="dxa"/>
            <w:vAlign w:val="center"/>
          </w:tcPr>
          <w:p>
            <w:pPr>
              <w:pStyle w:val="13"/>
              <w:ind w:firstLine="0" w:firstLineChars="0"/>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5</w:t>
            </w:r>
          </w:p>
        </w:tc>
        <w:tc>
          <w:tcPr>
            <w:tcW w:w="1643" w:type="dxa"/>
            <w:vAlign w:val="center"/>
          </w:tcPr>
          <w:p>
            <w:pPr>
              <w:pStyle w:val="14"/>
              <w:ind w:firstLine="0" w:firstLineChars="0"/>
            </w:pPr>
            <w:r>
              <w:t>30207</w:t>
            </w:r>
          </w:p>
        </w:tc>
        <w:tc>
          <w:tcPr>
            <w:tcW w:w="1643" w:type="dxa"/>
            <w:vAlign w:val="center"/>
          </w:tcPr>
          <w:p>
            <w:pPr>
              <w:pStyle w:val="14"/>
              <w:ind w:firstLine="0" w:firstLineChars="0"/>
            </w:pPr>
            <w:r>
              <w:t>邮电费</w:t>
            </w:r>
          </w:p>
        </w:tc>
        <w:tc>
          <w:tcPr>
            <w:tcW w:w="2153" w:type="dxa"/>
            <w:vAlign w:val="center"/>
          </w:tcPr>
          <w:p>
            <w:pPr>
              <w:pStyle w:val="13"/>
              <w:ind w:firstLine="0" w:firstLineChars="0"/>
            </w:pPr>
            <w:r>
              <w:t>14.34</w:t>
            </w:r>
          </w:p>
        </w:tc>
        <w:tc>
          <w:tcPr>
            <w:tcW w:w="1133" w:type="dxa"/>
            <w:vAlign w:val="center"/>
          </w:tcPr>
          <w:p>
            <w:pPr>
              <w:pStyle w:val="13"/>
              <w:ind w:firstLine="0" w:firstLineChars="0"/>
            </w:pPr>
          </w:p>
        </w:tc>
        <w:tc>
          <w:tcPr>
            <w:tcW w:w="1643" w:type="dxa"/>
            <w:vAlign w:val="center"/>
          </w:tcPr>
          <w:p>
            <w:pPr>
              <w:pStyle w:val="13"/>
              <w:ind w:firstLine="0" w:firstLineChars="0"/>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6</w:t>
            </w:r>
          </w:p>
        </w:tc>
        <w:tc>
          <w:tcPr>
            <w:tcW w:w="1643" w:type="dxa"/>
            <w:vAlign w:val="center"/>
          </w:tcPr>
          <w:p>
            <w:pPr>
              <w:pStyle w:val="14"/>
              <w:ind w:firstLine="0" w:firstLineChars="0"/>
            </w:pPr>
            <w:r>
              <w:t>30208</w:t>
            </w:r>
          </w:p>
        </w:tc>
        <w:tc>
          <w:tcPr>
            <w:tcW w:w="1643" w:type="dxa"/>
            <w:vAlign w:val="center"/>
          </w:tcPr>
          <w:p>
            <w:pPr>
              <w:pStyle w:val="14"/>
              <w:ind w:firstLine="0" w:firstLineChars="0"/>
            </w:pPr>
            <w:r>
              <w:t>取暖费</w:t>
            </w:r>
          </w:p>
        </w:tc>
        <w:tc>
          <w:tcPr>
            <w:tcW w:w="2153" w:type="dxa"/>
            <w:vAlign w:val="center"/>
          </w:tcPr>
          <w:p>
            <w:pPr>
              <w:pStyle w:val="13"/>
              <w:ind w:firstLine="0" w:firstLineChars="0"/>
            </w:pPr>
            <w:r>
              <w:t>15.00</w:t>
            </w:r>
          </w:p>
        </w:tc>
        <w:tc>
          <w:tcPr>
            <w:tcW w:w="1133" w:type="dxa"/>
            <w:vAlign w:val="center"/>
          </w:tcPr>
          <w:p>
            <w:pPr>
              <w:pStyle w:val="13"/>
              <w:ind w:firstLine="0" w:firstLineChars="0"/>
            </w:pPr>
          </w:p>
        </w:tc>
        <w:tc>
          <w:tcPr>
            <w:tcW w:w="1643" w:type="dxa"/>
            <w:vAlign w:val="center"/>
          </w:tcPr>
          <w:p>
            <w:pPr>
              <w:pStyle w:val="13"/>
              <w:ind w:firstLine="0" w:firstLineChars="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7</w:t>
            </w:r>
          </w:p>
        </w:tc>
        <w:tc>
          <w:tcPr>
            <w:tcW w:w="1643" w:type="dxa"/>
            <w:vAlign w:val="center"/>
          </w:tcPr>
          <w:p>
            <w:pPr>
              <w:pStyle w:val="14"/>
              <w:ind w:firstLine="0" w:firstLineChars="0"/>
            </w:pPr>
            <w:r>
              <w:t>30209</w:t>
            </w:r>
          </w:p>
        </w:tc>
        <w:tc>
          <w:tcPr>
            <w:tcW w:w="1643" w:type="dxa"/>
            <w:vAlign w:val="center"/>
          </w:tcPr>
          <w:p>
            <w:pPr>
              <w:pStyle w:val="14"/>
              <w:ind w:firstLine="0" w:firstLineChars="0"/>
            </w:pPr>
            <w:r>
              <w:t>物业管理费</w:t>
            </w:r>
          </w:p>
        </w:tc>
        <w:tc>
          <w:tcPr>
            <w:tcW w:w="2153" w:type="dxa"/>
            <w:vAlign w:val="center"/>
          </w:tcPr>
          <w:p>
            <w:pPr>
              <w:pStyle w:val="13"/>
              <w:ind w:firstLine="0" w:firstLineChars="0"/>
            </w:pPr>
            <w:r>
              <w:t>5.00</w:t>
            </w:r>
          </w:p>
        </w:tc>
        <w:tc>
          <w:tcPr>
            <w:tcW w:w="1133" w:type="dxa"/>
            <w:vAlign w:val="center"/>
          </w:tcPr>
          <w:p>
            <w:pPr>
              <w:pStyle w:val="13"/>
              <w:ind w:firstLine="0" w:firstLineChars="0"/>
            </w:pPr>
          </w:p>
        </w:tc>
        <w:tc>
          <w:tcPr>
            <w:tcW w:w="1643" w:type="dxa"/>
            <w:vAlign w:val="center"/>
          </w:tcPr>
          <w:p>
            <w:pPr>
              <w:pStyle w:val="13"/>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1</w:t>
            </w:r>
            <w:r>
              <w:rPr>
                <w:rFonts w:hint="eastAsia"/>
                <w:lang w:val="en-US" w:eastAsia="zh-CN"/>
              </w:rPr>
              <w:t>8</w:t>
            </w:r>
          </w:p>
        </w:tc>
        <w:tc>
          <w:tcPr>
            <w:tcW w:w="1643" w:type="dxa"/>
            <w:vAlign w:val="center"/>
          </w:tcPr>
          <w:p>
            <w:pPr>
              <w:pStyle w:val="14"/>
              <w:ind w:firstLine="0" w:firstLineChars="0"/>
            </w:pPr>
            <w:r>
              <w:t>30211</w:t>
            </w:r>
          </w:p>
        </w:tc>
        <w:tc>
          <w:tcPr>
            <w:tcW w:w="1643" w:type="dxa"/>
            <w:vAlign w:val="center"/>
          </w:tcPr>
          <w:p>
            <w:pPr>
              <w:pStyle w:val="14"/>
              <w:ind w:firstLine="0" w:firstLineChars="0"/>
            </w:pPr>
            <w:r>
              <w:t>差旅费</w:t>
            </w:r>
          </w:p>
        </w:tc>
        <w:tc>
          <w:tcPr>
            <w:tcW w:w="2153" w:type="dxa"/>
            <w:vAlign w:val="center"/>
          </w:tcPr>
          <w:p>
            <w:pPr>
              <w:pStyle w:val="13"/>
              <w:ind w:firstLine="0" w:firstLineChars="0"/>
            </w:pPr>
            <w:r>
              <w:t>10.00</w:t>
            </w:r>
          </w:p>
        </w:tc>
        <w:tc>
          <w:tcPr>
            <w:tcW w:w="1133" w:type="dxa"/>
            <w:vAlign w:val="center"/>
          </w:tcPr>
          <w:p>
            <w:pPr>
              <w:pStyle w:val="13"/>
              <w:ind w:firstLine="0" w:firstLineChars="0"/>
            </w:pPr>
          </w:p>
        </w:tc>
        <w:tc>
          <w:tcPr>
            <w:tcW w:w="1643" w:type="dxa"/>
            <w:vAlign w:val="center"/>
          </w:tcPr>
          <w:p>
            <w:pPr>
              <w:pStyle w:val="13"/>
              <w:ind w:firstLine="0" w:firstLineChars="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19</w:t>
            </w:r>
          </w:p>
        </w:tc>
        <w:tc>
          <w:tcPr>
            <w:tcW w:w="1643" w:type="dxa"/>
            <w:vAlign w:val="center"/>
          </w:tcPr>
          <w:p>
            <w:pPr>
              <w:pStyle w:val="14"/>
              <w:ind w:firstLine="0" w:firstLineChars="0"/>
            </w:pPr>
            <w:r>
              <w:rPr>
                <w:rFonts w:hint="eastAsia"/>
                <w:lang w:val="en-US" w:eastAsia="zh-CN"/>
              </w:rPr>
              <w:t>30213</w:t>
            </w:r>
          </w:p>
        </w:tc>
        <w:tc>
          <w:tcPr>
            <w:tcW w:w="1643" w:type="dxa"/>
            <w:vAlign w:val="center"/>
          </w:tcPr>
          <w:p>
            <w:pPr>
              <w:pStyle w:val="14"/>
              <w:ind w:firstLine="0" w:firstLineChars="0"/>
            </w:pPr>
            <w:r>
              <w:rPr>
                <w:rFonts w:hint="eastAsia"/>
              </w:rPr>
              <w:t>维修(护)费</w:t>
            </w:r>
          </w:p>
        </w:tc>
        <w:tc>
          <w:tcPr>
            <w:tcW w:w="2153" w:type="dxa"/>
            <w:vAlign w:val="center"/>
          </w:tcPr>
          <w:p>
            <w:pPr>
              <w:pStyle w:val="13"/>
              <w:ind w:firstLine="0" w:firstLineChars="0"/>
            </w:pPr>
            <w:r>
              <w:rPr>
                <w:rFonts w:hint="eastAsia"/>
                <w:lang w:val="en-US" w:eastAsia="zh-CN"/>
              </w:rPr>
              <w:t>8.02</w:t>
            </w:r>
          </w:p>
        </w:tc>
        <w:tc>
          <w:tcPr>
            <w:tcW w:w="1133" w:type="dxa"/>
            <w:vAlign w:val="center"/>
          </w:tcPr>
          <w:p>
            <w:pPr>
              <w:pStyle w:val="13"/>
              <w:ind w:firstLine="0" w:firstLineChars="0"/>
            </w:pPr>
          </w:p>
        </w:tc>
        <w:tc>
          <w:tcPr>
            <w:tcW w:w="1643" w:type="dxa"/>
            <w:vAlign w:val="center"/>
          </w:tcPr>
          <w:p>
            <w:pPr>
              <w:pStyle w:val="13"/>
              <w:ind w:firstLine="0" w:firstLineChars="0"/>
            </w:pPr>
            <w:r>
              <w:rPr>
                <w:rFonts w:hint="eastAsia"/>
                <w:lang w:val="en-US" w:eastAsia="zh-CN"/>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20</w:t>
            </w:r>
          </w:p>
        </w:tc>
        <w:tc>
          <w:tcPr>
            <w:tcW w:w="1643" w:type="dxa"/>
            <w:vAlign w:val="center"/>
          </w:tcPr>
          <w:p>
            <w:pPr>
              <w:pStyle w:val="14"/>
              <w:ind w:firstLine="0" w:firstLineChars="0"/>
            </w:pPr>
            <w:r>
              <w:t>30215</w:t>
            </w:r>
          </w:p>
        </w:tc>
        <w:tc>
          <w:tcPr>
            <w:tcW w:w="1643" w:type="dxa"/>
            <w:vAlign w:val="center"/>
          </w:tcPr>
          <w:p>
            <w:pPr>
              <w:pStyle w:val="14"/>
              <w:ind w:firstLine="0" w:firstLineChars="0"/>
            </w:pPr>
            <w:r>
              <w:t>会议费</w:t>
            </w:r>
          </w:p>
        </w:tc>
        <w:tc>
          <w:tcPr>
            <w:tcW w:w="2153" w:type="dxa"/>
            <w:vAlign w:val="center"/>
          </w:tcPr>
          <w:p>
            <w:pPr>
              <w:pStyle w:val="13"/>
              <w:ind w:firstLine="0" w:firstLineChars="0"/>
            </w:pPr>
            <w:r>
              <w:t>5.00</w:t>
            </w:r>
          </w:p>
        </w:tc>
        <w:tc>
          <w:tcPr>
            <w:tcW w:w="1133" w:type="dxa"/>
            <w:vAlign w:val="center"/>
          </w:tcPr>
          <w:p>
            <w:pPr>
              <w:pStyle w:val="13"/>
              <w:ind w:firstLine="0" w:firstLineChars="0"/>
            </w:pPr>
          </w:p>
        </w:tc>
        <w:tc>
          <w:tcPr>
            <w:tcW w:w="1643" w:type="dxa"/>
            <w:vAlign w:val="center"/>
          </w:tcPr>
          <w:p>
            <w:pPr>
              <w:pStyle w:val="13"/>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21</w:t>
            </w:r>
          </w:p>
        </w:tc>
        <w:tc>
          <w:tcPr>
            <w:tcW w:w="1643" w:type="dxa"/>
            <w:vAlign w:val="center"/>
          </w:tcPr>
          <w:p>
            <w:pPr>
              <w:pStyle w:val="14"/>
              <w:ind w:firstLine="0" w:firstLineChars="0"/>
            </w:pPr>
            <w:r>
              <w:t>30216</w:t>
            </w:r>
          </w:p>
        </w:tc>
        <w:tc>
          <w:tcPr>
            <w:tcW w:w="1643" w:type="dxa"/>
            <w:vAlign w:val="center"/>
          </w:tcPr>
          <w:p>
            <w:pPr>
              <w:pStyle w:val="14"/>
              <w:ind w:firstLine="0" w:firstLineChars="0"/>
            </w:pPr>
            <w:r>
              <w:t>培训费</w:t>
            </w:r>
          </w:p>
        </w:tc>
        <w:tc>
          <w:tcPr>
            <w:tcW w:w="2153" w:type="dxa"/>
            <w:vAlign w:val="center"/>
          </w:tcPr>
          <w:p>
            <w:pPr>
              <w:pStyle w:val="13"/>
              <w:ind w:firstLine="0" w:firstLineChars="0"/>
            </w:pPr>
            <w:r>
              <w:t>5.00</w:t>
            </w:r>
          </w:p>
        </w:tc>
        <w:tc>
          <w:tcPr>
            <w:tcW w:w="1133" w:type="dxa"/>
            <w:vAlign w:val="center"/>
          </w:tcPr>
          <w:p>
            <w:pPr>
              <w:pStyle w:val="13"/>
              <w:ind w:firstLine="0" w:firstLineChars="0"/>
            </w:pPr>
          </w:p>
        </w:tc>
        <w:tc>
          <w:tcPr>
            <w:tcW w:w="1643" w:type="dxa"/>
            <w:vAlign w:val="center"/>
          </w:tcPr>
          <w:p>
            <w:pPr>
              <w:pStyle w:val="13"/>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2</w:t>
            </w:r>
          </w:p>
        </w:tc>
        <w:tc>
          <w:tcPr>
            <w:tcW w:w="1643" w:type="dxa"/>
            <w:vAlign w:val="center"/>
          </w:tcPr>
          <w:p>
            <w:pPr>
              <w:pStyle w:val="14"/>
              <w:ind w:firstLine="0" w:firstLineChars="0"/>
            </w:pPr>
            <w:r>
              <w:t>30217</w:t>
            </w:r>
          </w:p>
        </w:tc>
        <w:tc>
          <w:tcPr>
            <w:tcW w:w="1643" w:type="dxa"/>
            <w:vAlign w:val="center"/>
          </w:tcPr>
          <w:p>
            <w:pPr>
              <w:pStyle w:val="14"/>
              <w:ind w:firstLine="0" w:firstLineChars="0"/>
            </w:pPr>
            <w:r>
              <w:t>公务接待费</w:t>
            </w:r>
          </w:p>
        </w:tc>
        <w:tc>
          <w:tcPr>
            <w:tcW w:w="2153" w:type="dxa"/>
            <w:vAlign w:val="center"/>
          </w:tcPr>
          <w:p>
            <w:pPr>
              <w:pStyle w:val="13"/>
              <w:ind w:firstLine="0" w:firstLineChars="0"/>
            </w:pPr>
            <w:r>
              <w:t>2.00</w:t>
            </w:r>
          </w:p>
        </w:tc>
        <w:tc>
          <w:tcPr>
            <w:tcW w:w="1133" w:type="dxa"/>
            <w:vAlign w:val="center"/>
          </w:tcPr>
          <w:p>
            <w:pPr>
              <w:pStyle w:val="13"/>
              <w:ind w:firstLine="0" w:firstLineChars="0"/>
            </w:pPr>
          </w:p>
        </w:tc>
        <w:tc>
          <w:tcPr>
            <w:tcW w:w="1643" w:type="dxa"/>
            <w:vAlign w:val="center"/>
          </w:tcPr>
          <w:p>
            <w:pPr>
              <w:pStyle w:val="13"/>
              <w:ind w:firstLine="0" w:firstLineChars="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3</w:t>
            </w:r>
          </w:p>
        </w:tc>
        <w:tc>
          <w:tcPr>
            <w:tcW w:w="1643" w:type="dxa"/>
            <w:vAlign w:val="center"/>
          </w:tcPr>
          <w:p>
            <w:pPr>
              <w:pStyle w:val="14"/>
              <w:ind w:firstLine="0" w:firstLineChars="0"/>
            </w:pPr>
            <w:r>
              <w:t>30226</w:t>
            </w:r>
          </w:p>
        </w:tc>
        <w:tc>
          <w:tcPr>
            <w:tcW w:w="1643" w:type="dxa"/>
            <w:vAlign w:val="center"/>
          </w:tcPr>
          <w:p>
            <w:pPr>
              <w:pStyle w:val="14"/>
              <w:ind w:firstLine="0" w:firstLineChars="0"/>
            </w:pPr>
            <w:r>
              <w:t>劳务费</w:t>
            </w:r>
          </w:p>
        </w:tc>
        <w:tc>
          <w:tcPr>
            <w:tcW w:w="2153" w:type="dxa"/>
            <w:vAlign w:val="center"/>
          </w:tcPr>
          <w:p>
            <w:pPr>
              <w:pStyle w:val="13"/>
              <w:ind w:firstLine="0" w:firstLineChars="0"/>
            </w:pPr>
            <w:r>
              <w:t>24.69</w:t>
            </w:r>
          </w:p>
        </w:tc>
        <w:tc>
          <w:tcPr>
            <w:tcW w:w="1133" w:type="dxa"/>
            <w:vAlign w:val="center"/>
          </w:tcPr>
          <w:p>
            <w:pPr>
              <w:pStyle w:val="13"/>
              <w:ind w:firstLine="0" w:firstLineChars="0"/>
            </w:pPr>
          </w:p>
        </w:tc>
        <w:tc>
          <w:tcPr>
            <w:tcW w:w="1643" w:type="dxa"/>
            <w:vAlign w:val="center"/>
          </w:tcPr>
          <w:p>
            <w:pPr>
              <w:pStyle w:val="13"/>
              <w:ind w:firstLine="0" w:firstLineChars="0"/>
            </w:pPr>
            <w:r>
              <w:t>24.69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4</w:t>
            </w:r>
          </w:p>
        </w:tc>
        <w:tc>
          <w:tcPr>
            <w:tcW w:w="1643" w:type="dxa"/>
            <w:vAlign w:val="center"/>
          </w:tcPr>
          <w:p>
            <w:pPr>
              <w:pStyle w:val="14"/>
              <w:ind w:firstLine="0" w:firstLineChars="0"/>
            </w:pPr>
            <w:r>
              <w:t>30228</w:t>
            </w:r>
          </w:p>
        </w:tc>
        <w:tc>
          <w:tcPr>
            <w:tcW w:w="1643" w:type="dxa"/>
            <w:vAlign w:val="center"/>
          </w:tcPr>
          <w:p>
            <w:pPr>
              <w:pStyle w:val="14"/>
              <w:ind w:firstLine="0" w:firstLineChars="0"/>
            </w:pPr>
            <w:r>
              <w:t>工会经费</w:t>
            </w:r>
          </w:p>
        </w:tc>
        <w:tc>
          <w:tcPr>
            <w:tcW w:w="2153" w:type="dxa"/>
            <w:vAlign w:val="center"/>
          </w:tcPr>
          <w:p>
            <w:pPr>
              <w:pStyle w:val="13"/>
              <w:ind w:firstLine="0" w:firstLineChars="0"/>
            </w:pPr>
            <w:r>
              <w:t>3.15</w:t>
            </w:r>
          </w:p>
        </w:tc>
        <w:tc>
          <w:tcPr>
            <w:tcW w:w="1133" w:type="dxa"/>
            <w:vAlign w:val="center"/>
          </w:tcPr>
          <w:p>
            <w:pPr>
              <w:pStyle w:val="13"/>
              <w:ind w:firstLine="0" w:firstLineChars="0"/>
            </w:pPr>
          </w:p>
        </w:tc>
        <w:tc>
          <w:tcPr>
            <w:tcW w:w="1643" w:type="dxa"/>
            <w:vAlign w:val="center"/>
          </w:tcPr>
          <w:p>
            <w:pPr>
              <w:pStyle w:val="13"/>
              <w:ind w:firstLine="0" w:firstLineChars="0"/>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rPr>
                <w:rFonts w:hint="eastAsia"/>
                <w:lang w:val="en-US" w:eastAsia="zh-CN"/>
              </w:rPr>
              <w:t>25</w:t>
            </w:r>
          </w:p>
        </w:tc>
        <w:tc>
          <w:tcPr>
            <w:tcW w:w="1643" w:type="dxa"/>
            <w:vAlign w:val="center"/>
          </w:tcPr>
          <w:p>
            <w:pPr>
              <w:pStyle w:val="14"/>
              <w:ind w:firstLine="0" w:firstLineChars="0"/>
            </w:pPr>
            <w:r>
              <w:t>30229</w:t>
            </w:r>
          </w:p>
        </w:tc>
        <w:tc>
          <w:tcPr>
            <w:tcW w:w="1643" w:type="dxa"/>
            <w:vAlign w:val="center"/>
          </w:tcPr>
          <w:p>
            <w:pPr>
              <w:pStyle w:val="14"/>
              <w:ind w:firstLine="0" w:firstLineChars="0"/>
            </w:pPr>
            <w:r>
              <w:t>福利费</w:t>
            </w:r>
          </w:p>
        </w:tc>
        <w:tc>
          <w:tcPr>
            <w:tcW w:w="2153" w:type="dxa"/>
            <w:vAlign w:val="center"/>
          </w:tcPr>
          <w:p>
            <w:pPr>
              <w:pStyle w:val="13"/>
              <w:ind w:firstLine="0" w:firstLineChars="0"/>
            </w:pPr>
            <w:r>
              <w:t>3.93</w:t>
            </w:r>
          </w:p>
        </w:tc>
        <w:tc>
          <w:tcPr>
            <w:tcW w:w="1133" w:type="dxa"/>
            <w:vAlign w:val="center"/>
          </w:tcPr>
          <w:p>
            <w:pPr>
              <w:pStyle w:val="13"/>
              <w:ind w:firstLine="0" w:firstLineChars="0"/>
            </w:pPr>
          </w:p>
        </w:tc>
        <w:tc>
          <w:tcPr>
            <w:tcW w:w="1643" w:type="dxa"/>
            <w:vAlign w:val="center"/>
          </w:tcPr>
          <w:p>
            <w:pPr>
              <w:pStyle w:val="13"/>
              <w:ind w:firstLine="0" w:firstLineChars="0"/>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6</w:t>
            </w:r>
          </w:p>
        </w:tc>
        <w:tc>
          <w:tcPr>
            <w:tcW w:w="1643" w:type="dxa"/>
            <w:vAlign w:val="center"/>
          </w:tcPr>
          <w:p>
            <w:pPr>
              <w:pStyle w:val="14"/>
              <w:ind w:firstLine="0" w:firstLineChars="0"/>
            </w:pPr>
            <w:r>
              <w:t>30231</w:t>
            </w:r>
          </w:p>
        </w:tc>
        <w:tc>
          <w:tcPr>
            <w:tcW w:w="1643" w:type="dxa"/>
            <w:vAlign w:val="center"/>
          </w:tcPr>
          <w:p>
            <w:pPr>
              <w:pStyle w:val="14"/>
              <w:ind w:firstLine="0" w:firstLineChars="0"/>
            </w:pPr>
            <w:r>
              <w:t>公务用车运行维护费</w:t>
            </w:r>
          </w:p>
        </w:tc>
        <w:tc>
          <w:tcPr>
            <w:tcW w:w="2153" w:type="dxa"/>
            <w:vAlign w:val="center"/>
          </w:tcPr>
          <w:p>
            <w:pPr>
              <w:pStyle w:val="13"/>
              <w:ind w:firstLine="0" w:firstLineChars="0"/>
            </w:pPr>
            <w:r>
              <w:t>9.00</w:t>
            </w:r>
          </w:p>
        </w:tc>
        <w:tc>
          <w:tcPr>
            <w:tcW w:w="1133" w:type="dxa"/>
            <w:vAlign w:val="center"/>
          </w:tcPr>
          <w:p>
            <w:pPr>
              <w:pStyle w:val="13"/>
              <w:ind w:firstLine="0" w:firstLineChars="0"/>
            </w:pPr>
          </w:p>
        </w:tc>
        <w:tc>
          <w:tcPr>
            <w:tcW w:w="1643" w:type="dxa"/>
            <w:vAlign w:val="center"/>
          </w:tcPr>
          <w:p>
            <w:pPr>
              <w:pStyle w:val="13"/>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7</w:t>
            </w:r>
          </w:p>
        </w:tc>
        <w:tc>
          <w:tcPr>
            <w:tcW w:w="1643" w:type="dxa"/>
            <w:vAlign w:val="center"/>
          </w:tcPr>
          <w:p>
            <w:pPr>
              <w:pStyle w:val="14"/>
              <w:ind w:firstLine="0" w:firstLineChars="0"/>
            </w:pPr>
            <w:r>
              <w:t>30239</w:t>
            </w:r>
          </w:p>
        </w:tc>
        <w:tc>
          <w:tcPr>
            <w:tcW w:w="1643" w:type="dxa"/>
            <w:vAlign w:val="center"/>
          </w:tcPr>
          <w:p>
            <w:pPr>
              <w:pStyle w:val="14"/>
              <w:ind w:firstLine="0" w:firstLineChars="0"/>
            </w:pPr>
            <w:r>
              <w:t>其他交通费用</w:t>
            </w:r>
          </w:p>
        </w:tc>
        <w:tc>
          <w:tcPr>
            <w:tcW w:w="2153" w:type="dxa"/>
            <w:vAlign w:val="center"/>
          </w:tcPr>
          <w:p>
            <w:pPr>
              <w:pStyle w:val="13"/>
              <w:ind w:firstLine="0" w:firstLineChars="0"/>
            </w:pPr>
            <w:r>
              <w:t>38.22</w:t>
            </w:r>
          </w:p>
        </w:tc>
        <w:tc>
          <w:tcPr>
            <w:tcW w:w="1133" w:type="dxa"/>
            <w:vAlign w:val="center"/>
          </w:tcPr>
          <w:p>
            <w:pPr>
              <w:pStyle w:val="13"/>
              <w:ind w:firstLine="0" w:firstLineChars="0"/>
            </w:pPr>
          </w:p>
        </w:tc>
        <w:tc>
          <w:tcPr>
            <w:tcW w:w="1643" w:type="dxa"/>
            <w:vAlign w:val="center"/>
          </w:tcPr>
          <w:p>
            <w:pPr>
              <w:pStyle w:val="13"/>
              <w:ind w:firstLine="0" w:firstLineChars="0"/>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8</w:t>
            </w:r>
          </w:p>
        </w:tc>
        <w:tc>
          <w:tcPr>
            <w:tcW w:w="1643" w:type="dxa"/>
            <w:vAlign w:val="center"/>
          </w:tcPr>
          <w:p>
            <w:pPr>
              <w:pStyle w:val="14"/>
              <w:ind w:firstLine="0" w:firstLineChars="0"/>
            </w:pPr>
            <w:r>
              <w:t>30299</w:t>
            </w:r>
          </w:p>
        </w:tc>
        <w:tc>
          <w:tcPr>
            <w:tcW w:w="1643" w:type="dxa"/>
            <w:vAlign w:val="center"/>
          </w:tcPr>
          <w:p>
            <w:pPr>
              <w:pStyle w:val="14"/>
              <w:ind w:firstLine="0" w:firstLineChars="0"/>
            </w:pPr>
            <w:r>
              <w:t>其他商品和服务支出</w:t>
            </w:r>
          </w:p>
        </w:tc>
        <w:tc>
          <w:tcPr>
            <w:tcW w:w="2153" w:type="dxa"/>
            <w:vAlign w:val="center"/>
          </w:tcPr>
          <w:p>
            <w:pPr>
              <w:pStyle w:val="13"/>
              <w:ind w:firstLine="0" w:firstLineChars="0"/>
            </w:pPr>
            <w:r>
              <w:t>42.35</w:t>
            </w:r>
          </w:p>
        </w:tc>
        <w:tc>
          <w:tcPr>
            <w:tcW w:w="1133" w:type="dxa"/>
            <w:vAlign w:val="center"/>
          </w:tcPr>
          <w:p>
            <w:pPr>
              <w:pStyle w:val="13"/>
              <w:ind w:firstLine="0" w:firstLineChars="0"/>
            </w:pPr>
          </w:p>
        </w:tc>
        <w:tc>
          <w:tcPr>
            <w:tcW w:w="1643" w:type="dxa"/>
            <w:vAlign w:val="center"/>
          </w:tcPr>
          <w:p>
            <w:pPr>
              <w:pStyle w:val="13"/>
              <w:ind w:firstLine="0" w:firstLineChars="0"/>
            </w:pPr>
            <w:r>
              <w:t>42.35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pPr>
            <w:r>
              <w:t>2</w:t>
            </w:r>
            <w:r>
              <w:rPr>
                <w:rFonts w:hint="eastAsia"/>
                <w:lang w:val="en-US" w:eastAsia="zh-CN"/>
              </w:rPr>
              <w:t>9</w:t>
            </w:r>
          </w:p>
        </w:tc>
        <w:tc>
          <w:tcPr>
            <w:tcW w:w="1643" w:type="dxa"/>
            <w:vAlign w:val="center"/>
          </w:tcPr>
          <w:p>
            <w:pPr>
              <w:pStyle w:val="14"/>
              <w:ind w:firstLine="0" w:firstLineChars="0"/>
            </w:pPr>
            <w:r>
              <w:t>303</w:t>
            </w:r>
          </w:p>
        </w:tc>
        <w:tc>
          <w:tcPr>
            <w:tcW w:w="1643" w:type="dxa"/>
            <w:vAlign w:val="center"/>
          </w:tcPr>
          <w:p>
            <w:pPr>
              <w:pStyle w:val="14"/>
              <w:ind w:firstLine="0" w:firstLineChars="0"/>
            </w:pPr>
            <w:r>
              <w:t>对个人和家庭的补助</w:t>
            </w:r>
          </w:p>
        </w:tc>
        <w:tc>
          <w:tcPr>
            <w:tcW w:w="2153" w:type="dxa"/>
            <w:vAlign w:val="center"/>
          </w:tcPr>
          <w:p>
            <w:pPr>
              <w:pStyle w:val="13"/>
              <w:ind w:firstLine="0" w:firstLineChars="0"/>
            </w:pPr>
            <w:r>
              <w:rPr>
                <w:rFonts w:hint="eastAsia"/>
                <w:lang w:val="en-US" w:eastAsia="zh-CN"/>
              </w:rPr>
              <w:t>84.27</w:t>
            </w:r>
          </w:p>
        </w:tc>
        <w:tc>
          <w:tcPr>
            <w:tcW w:w="1133" w:type="dxa"/>
            <w:vAlign w:val="center"/>
          </w:tcPr>
          <w:p>
            <w:pPr>
              <w:pStyle w:val="13"/>
              <w:ind w:firstLine="0" w:firstLineChars="0"/>
            </w:pPr>
            <w:r>
              <w:rPr>
                <w:rFonts w:hint="eastAsia"/>
                <w:lang w:val="en-US" w:eastAsia="zh-CN"/>
              </w:rPr>
              <w:t>84.27</w:t>
            </w: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30302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退休费</w:t>
            </w:r>
          </w:p>
        </w:tc>
        <w:tc>
          <w:tcPr>
            <w:tcW w:w="215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27.66</w:t>
            </w:r>
          </w:p>
        </w:tc>
        <w:tc>
          <w:tcPr>
            <w:tcW w:w="11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27.66</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30305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生活补助</w:t>
            </w:r>
          </w:p>
        </w:tc>
        <w:tc>
          <w:tcPr>
            <w:tcW w:w="2153" w:type="dxa"/>
            <w:vAlign w:val="center"/>
          </w:tcPr>
          <w:p>
            <w:pPr>
              <w:pStyle w:val="13"/>
              <w:ind w:firstLine="0" w:firstLineChars="0"/>
              <w:rPr>
                <w:rFonts w:ascii="方正书宋_GBK" w:hAnsi="方正书宋_GBK" w:eastAsia="方正书宋_GBK" w:cs="方正书宋_GBK"/>
                <w:sz w:val="21"/>
                <w:szCs w:val="24"/>
                <w:lang w:val="en-US" w:eastAsia="uk-UA" w:bidi="ar-SA"/>
              </w:rPr>
            </w:pPr>
            <w:r>
              <w:t>2.21</w:t>
            </w:r>
          </w:p>
        </w:tc>
        <w:tc>
          <w:tcPr>
            <w:tcW w:w="1133" w:type="dxa"/>
            <w:vAlign w:val="center"/>
          </w:tcPr>
          <w:p>
            <w:pPr>
              <w:pStyle w:val="13"/>
              <w:ind w:firstLine="0" w:firstLineChars="0"/>
              <w:rPr>
                <w:rFonts w:ascii="方正书宋_GBK" w:hAnsi="方正书宋_GBK" w:eastAsia="方正书宋_GBK" w:cs="方正书宋_GBK"/>
                <w:sz w:val="21"/>
                <w:szCs w:val="24"/>
                <w:lang w:val="en-US" w:eastAsia="uk-UA" w:bidi="ar-SA"/>
              </w:rPr>
            </w:pPr>
            <w:r>
              <w:t>2.21</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w:t>
            </w:r>
          </w:p>
        </w:tc>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30309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rPr>
              <w:t>奖励金</w:t>
            </w:r>
          </w:p>
        </w:tc>
        <w:tc>
          <w:tcPr>
            <w:tcW w:w="215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28.00</w:t>
            </w:r>
          </w:p>
        </w:tc>
        <w:tc>
          <w:tcPr>
            <w:tcW w:w="11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lang w:val="en-US" w:eastAsia="zh-CN"/>
              </w:rPr>
              <w:t>28.00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30399</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其他对个人和家庭的补助</w:t>
            </w:r>
          </w:p>
        </w:tc>
        <w:tc>
          <w:tcPr>
            <w:tcW w:w="2153" w:type="dxa"/>
            <w:vAlign w:val="center"/>
          </w:tcPr>
          <w:p>
            <w:pPr>
              <w:pStyle w:val="13"/>
              <w:ind w:firstLine="0" w:firstLineChars="0"/>
              <w:rPr>
                <w:rFonts w:ascii="方正书宋_GBK" w:hAnsi="方正书宋_GBK" w:eastAsia="方正书宋_GBK" w:cs="方正书宋_GBK"/>
                <w:sz w:val="21"/>
                <w:szCs w:val="24"/>
                <w:lang w:val="en-US" w:eastAsia="uk-UA" w:bidi="ar-SA"/>
              </w:rPr>
            </w:pPr>
            <w:r>
              <w:t>26.40</w:t>
            </w:r>
          </w:p>
        </w:tc>
        <w:tc>
          <w:tcPr>
            <w:tcW w:w="1133" w:type="dxa"/>
            <w:vAlign w:val="center"/>
          </w:tcPr>
          <w:p>
            <w:pPr>
              <w:pStyle w:val="13"/>
              <w:ind w:firstLine="0" w:firstLineChars="0"/>
              <w:rPr>
                <w:rFonts w:ascii="方正书宋_GBK" w:hAnsi="方正书宋_GBK" w:eastAsia="方正书宋_GBK" w:cs="方正书宋_GBK"/>
                <w:sz w:val="21"/>
                <w:szCs w:val="24"/>
                <w:lang w:val="en-US" w:eastAsia="uk-UA" w:bidi="ar-SA"/>
              </w:rPr>
            </w:pPr>
            <w:r>
              <w:t>26.40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性基金预算</w:t>
      </w:r>
      <w:r>
        <w:rPr>
          <w:rFonts w:ascii="方正小标宋_GBK" w:hAnsi="方正小标宋_GBK" w:eastAsia="方正小标宋_GBK" w:cs="方正小标宋_GBK"/>
          <w:color w:val="000000"/>
          <w:sz w:val="36"/>
        </w:rPr>
        <w:t>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83"/>
        <w:gridCol w:w="110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183" w:type="dxa"/>
            <w:tcBorders>
              <w:top w:val="single" w:color="FFFFFF" w:sz="6" w:space="0"/>
              <w:left w:val="single" w:color="FFFFFF" w:sz="6" w:space="0"/>
              <w:right w:val="single" w:color="FFFFFF" w:sz="6" w:space="0"/>
            </w:tcBorders>
            <w:vAlign w:val="center"/>
          </w:tcPr>
          <w:p>
            <w:pPr>
              <w:pStyle w:val="10"/>
            </w:pPr>
            <w:r>
              <w:t>预算年度：2022</w:t>
            </w:r>
          </w:p>
        </w:tc>
        <w:tc>
          <w:tcPr>
            <w:tcW w:w="27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183" w:type="dxa"/>
            <w:vMerge w:val="restart"/>
            <w:vAlign w:val="center"/>
          </w:tcPr>
          <w:p>
            <w:pPr>
              <w:pStyle w:val="12"/>
            </w:pPr>
            <w:r>
              <w:t>合计</w:t>
            </w:r>
          </w:p>
        </w:tc>
        <w:tc>
          <w:tcPr>
            <w:tcW w:w="110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83" w:type="dxa"/>
            <w:vMerge w:val="continue"/>
          </w:tcPr>
          <w:p/>
        </w:tc>
        <w:tc>
          <w:tcPr>
            <w:tcW w:w="110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83" w:type="dxa"/>
            <w:vAlign w:val="center"/>
          </w:tcPr>
          <w:p>
            <w:pPr>
              <w:pStyle w:val="12"/>
            </w:pPr>
            <w:r>
              <w:t>3</w:t>
            </w:r>
          </w:p>
        </w:tc>
        <w:tc>
          <w:tcPr>
            <w:tcW w:w="110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183" w:type="dxa"/>
            <w:vAlign w:val="center"/>
          </w:tcPr>
          <w:p>
            <w:pPr>
              <w:pStyle w:val="13"/>
            </w:pPr>
          </w:p>
        </w:tc>
        <w:tc>
          <w:tcPr>
            <w:tcW w:w="110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性基金预算</w:t>
      </w:r>
      <w:r>
        <w:rPr>
          <w:rFonts w:ascii="方正书宋_GBK" w:hAnsi="方正书宋_GBK" w:eastAsia="方正书宋_GBK" w:cs="方正书宋_GBK"/>
          <w:color w:val="000000"/>
          <w:sz w:val="21"/>
        </w:rPr>
        <w:t>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033" w:type="dxa"/>
            <w:tcBorders>
              <w:top w:val="single" w:color="FFFFFF" w:sz="6" w:space="0"/>
              <w:left w:val="single" w:color="FFFFFF" w:sz="6" w:space="0"/>
              <w:right w:val="single" w:color="FFFFFF" w:sz="6" w:space="0"/>
            </w:tcBorders>
            <w:vAlign w:val="center"/>
          </w:tcPr>
          <w:p>
            <w:pPr>
              <w:pStyle w:val="10"/>
            </w:pPr>
            <w:r>
              <w:t>预算年度：2022</w:t>
            </w:r>
          </w:p>
        </w:tc>
        <w:tc>
          <w:tcPr>
            <w:tcW w:w="28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033" w:type="dxa"/>
            <w:vMerge w:val="restart"/>
            <w:vAlign w:val="center"/>
          </w:tcPr>
          <w:p>
            <w:pPr>
              <w:pStyle w:val="12"/>
            </w:pPr>
            <w:r>
              <w:t>合计</w:t>
            </w:r>
          </w:p>
        </w:tc>
        <w:tc>
          <w:tcPr>
            <w:tcW w:w="125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33" w:type="dxa"/>
            <w:vMerge w:val="continue"/>
          </w:tcPr>
          <w:p/>
        </w:tc>
        <w:tc>
          <w:tcPr>
            <w:tcW w:w="125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33" w:type="dxa"/>
            <w:vAlign w:val="center"/>
          </w:tcPr>
          <w:p>
            <w:pPr>
              <w:pStyle w:val="12"/>
            </w:pPr>
            <w:r>
              <w:t>3</w:t>
            </w:r>
          </w:p>
        </w:tc>
        <w:tc>
          <w:tcPr>
            <w:tcW w:w="125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033" w:type="dxa"/>
            <w:vAlign w:val="center"/>
          </w:tcPr>
          <w:p>
            <w:pPr>
              <w:pStyle w:val="13"/>
            </w:pPr>
          </w:p>
        </w:tc>
        <w:tc>
          <w:tcPr>
            <w:tcW w:w="125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16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168002沙河市白塔镇人民政府</w:t>
            </w:r>
          </w:p>
        </w:tc>
        <w:tc>
          <w:tcPr>
            <w:tcW w:w="2123" w:type="dxa"/>
            <w:tcBorders>
              <w:top w:val="single" w:color="FFFFFF" w:sz="6" w:space="0"/>
              <w:left w:val="single" w:color="FFFFFF" w:sz="6" w:space="0"/>
              <w:right w:val="single" w:color="FFFFFF" w:sz="6" w:space="0"/>
            </w:tcBorders>
            <w:vAlign w:val="center"/>
          </w:tcPr>
          <w:p>
            <w:pPr>
              <w:pStyle w:val="10"/>
            </w:pPr>
            <w:r>
              <w:t>预算年度：2022</w:t>
            </w:r>
          </w:p>
        </w:tc>
        <w:tc>
          <w:tcPr>
            <w:tcW w:w="28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2123" w:type="dxa"/>
            <w:vAlign w:val="center"/>
          </w:tcPr>
          <w:p>
            <w:pPr>
              <w:pStyle w:val="12"/>
            </w:pPr>
            <w:r>
              <w:t>一般公共预算              财政拨款</w:t>
            </w:r>
          </w:p>
        </w:tc>
        <w:tc>
          <w:tcPr>
            <w:tcW w:w="116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23" w:type="dxa"/>
            <w:vAlign w:val="center"/>
          </w:tcPr>
          <w:p>
            <w:pPr>
              <w:pStyle w:val="12"/>
            </w:pPr>
            <w:r>
              <w:t>3</w:t>
            </w:r>
          </w:p>
        </w:tc>
        <w:tc>
          <w:tcPr>
            <w:tcW w:w="116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rPr>
                <w:rFonts w:hint="eastAsia"/>
                <w:lang w:val="en-US" w:eastAsia="zh-CN"/>
              </w:rPr>
              <w:t>1</w:t>
            </w:r>
            <w:r>
              <w:t>1.00</w:t>
            </w:r>
          </w:p>
        </w:tc>
        <w:tc>
          <w:tcPr>
            <w:tcW w:w="2123" w:type="dxa"/>
            <w:vAlign w:val="center"/>
          </w:tcPr>
          <w:p>
            <w:pPr>
              <w:pStyle w:val="17"/>
            </w:pPr>
            <w:r>
              <w:rPr>
                <w:rFonts w:hint="eastAsia"/>
                <w:lang w:val="en-US" w:eastAsia="zh-CN"/>
              </w:rPr>
              <w:t>11</w:t>
            </w:r>
            <w:r>
              <w:t>.00</w:t>
            </w:r>
          </w:p>
        </w:tc>
        <w:tc>
          <w:tcPr>
            <w:tcW w:w="116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11.00</w:t>
            </w:r>
          </w:p>
        </w:tc>
        <w:tc>
          <w:tcPr>
            <w:tcW w:w="2123" w:type="dxa"/>
            <w:vAlign w:val="center"/>
          </w:tcPr>
          <w:p>
            <w:pPr>
              <w:pStyle w:val="13"/>
            </w:pPr>
            <w:r>
              <w:t>11.00</w:t>
            </w: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2123" w:type="dxa"/>
            <w:vAlign w:val="center"/>
          </w:tcPr>
          <w:p>
            <w:pPr>
              <w:pStyle w:val="13"/>
            </w:pP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2123" w:type="dxa"/>
            <w:vAlign w:val="center"/>
          </w:tcPr>
          <w:p>
            <w:pPr>
              <w:pStyle w:val="13"/>
            </w:pP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2123" w:type="dxa"/>
            <w:vAlign w:val="center"/>
          </w:tcPr>
          <w:p>
            <w:pPr>
              <w:pStyle w:val="13"/>
            </w:pP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9.00</w:t>
            </w:r>
          </w:p>
        </w:tc>
        <w:tc>
          <w:tcPr>
            <w:tcW w:w="2123" w:type="dxa"/>
            <w:vAlign w:val="center"/>
          </w:tcPr>
          <w:p>
            <w:pPr>
              <w:pStyle w:val="13"/>
            </w:pPr>
            <w:r>
              <w:t>9.00</w:t>
            </w: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2123" w:type="dxa"/>
            <w:vAlign w:val="center"/>
          </w:tcPr>
          <w:p>
            <w:pPr>
              <w:pStyle w:val="13"/>
            </w:pP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9.00</w:t>
            </w:r>
          </w:p>
        </w:tc>
        <w:tc>
          <w:tcPr>
            <w:tcW w:w="2123" w:type="dxa"/>
            <w:vAlign w:val="center"/>
          </w:tcPr>
          <w:p>
            <w:pPr>
              <w:pStyle w:val="13"/>
            </w:pPr>
            <w:r>
              <w:t>9.00</w:t>
            </w: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2.00</w:t>
            </w:r>
          </w:p>
        </w:tc>
        <w:tc>
          <w:tcPr>
            <w:tcW w:w="2123" w:type="dxa"/>
            <w:vAlign w:val="center"/>
          </w:tcPr>
          <w:p>
            <w:pPr>
              <w:pStyle w:val="13"/>
            </w:pPr>
            <w:r>
              <w:t>2.00</w:t>
            </w: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四、会议费</w:t>
            </w:r>
          </w:p>
        </w:tc>
        <w:tc>
          <w:tcPr>
            <w:tcW w:w="1643" w:type="dxa"/>
            <w:vAlign w:val="center"/>
          </w:tcPr>
          <w:p>
            <w:pPr>
              <w:pStyle w:val="13"/>
              <w:rPr>
                <w:rFonts w:hint="default" w:eastAsia="方正书宋_GBK"/>
                <w:lang w:val="en-US" w:eastAsia="zh-CN"/>
              </w:rPr>
            </w:pPr>
          </w:p>
        </w:tc>
        <w:tc>
          <w:tcPr>
            <w:tcW w:w="212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五、培训费</w:t>
            </w:r>
          </w:p>
        </w:tc>
        <w:tc>
          <w:tcPr>
            <w:tcW w:w="1643" w:type="dxa"/>
            <w:vAlign w:val="center"/>
          </w:tcPr>
          <w:p>
            <w:pPr>
              <w:pStyle w:val="13"/>
              <w:rPr>
                <w:rFonts w:hint="default" w:eastAsia="方正书宋_GBK"/>
                <w:lang w:val="en-US" w:eastAsia="zh-CN"/>
              </w:rPr>
            </w:pPr>
          </w:p>
        </w:tc>
        <w:tc>
          <w:tcPr>
            <w:tcW w:w="212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6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沙河市白塔镇人民政府2022年单位预算信息公开情况说明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0" w:name="_GoBack"/>
      <w:bookmarkEnd w:id="0"/>
      <w:r>
        <w:rPr>
          <w:rFonts w:ascii="Times New Roman" w:hAnsi="Times New Roman" w:eastAsia="方正仿宋_GBK" w:cs="Times New Roman"/>
          <w:b w:val="0"/>
          <w:color w:val="000000"/>
          <w:sz w:val="28"/>
        </w:rPr>
        <w:t>、《地方预决算公开操作规程》和《关于进一步推进预算公开工作的实施意见》规定，现将沙河市白塔镇人民政府2022年单位预算公开如下：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（二）讨论和决定本镇经济建设、政治建设、文化建设、社会建设、生态文明建设和党的建设以及乡村振兴中的重大问题。</w:t>
      </w:r>
    </w:p>
    <w:p>
      <w:pPr>
        <w:pStyle w:val="27"/>
      </w:pPr>
      <w:r>
        <w:t>（三）组织召开本级人民代表大会，充分行使重大事项决定权、监督权和任免权，做好人大代表工作，联系选民、</w:t>
      </w:r>
      <w:r>
        <w:rPr>
          <w:rFonts w:hint="eastAsia"/>
          <w:lang w:eastAsia="zh-CN"/>
        </w:rPr>
        <w:t>反馈</w:t>
      </w:r>
      <w:r>
        <w:t>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沙河市白塔镇人民政府</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在预算中。</w:t>
      </w:r>
    </w:p>
    <w:p>
      <w:pPr>
        <w:pStyle w:val="28"/>
      </w:pPr>
      <w:r>
        <w:t>按照预算管理有关规定，目前我市部门预算的编制实行综合预算制度，即全部收入和支出都</w:t>
      </w:r>
      <w:r>
        <w:rPr>
          <w:rFonts w:hint="eastAsia"/>
          <w:lang w:eastAsia="zh-CN"/>
        </w:rPr>
        <w:t>反馈</w:t>
      </w:r>
      <w:r>
        <w:t>的预算中，单位的收支包含在部门预算中。</w:t>
      </w:r>
    </w:p>
    <w:p>
      <w:pPr>
        <w:pStyle w:val="28"/>
      </w:pPr>
      <w:r>
        <w:t>1、收入</w:t>
      </w:r>
      <w:r>
        <w:rPr>
          <w:rFonts w:hint="eastAsia"/>
          <w:lang w:eastAsia="zh-CN"/>
        </w:rPr>
        <w:t>情况</w:t>
      </w:r>
      <w:r>
        <w:t>说明</w:t>
      </w:r>
    </w:p>
    <w:p>
      <w:pPr>
        <w:pStyle w:val="28"/>
      </w:pPr>
      <w:r>
        <w:t>2022年财政拨款预算收入1800.00万元。</w:t>
      </w:r>
    </w:p>
    <w:p>
      <w:pPr>
        <w:pStyle w:val="28"/>
      </w:pPr>
      <w:r>
        <w:t>2、支出</w:t>
      </w:r>
      <w:r>
        <w:rPr>
          <w:rFonts w:hint="eastAsia"/>
          <w:lang w:eastAsia="zh-CN"/>
        </w:rPr>
        <w:t>情况</w:t>
      </w:r>
      <w:r>
        <w:t>说明</w:t>
      </w:r>
    </w:p>
    <w:p>
      <w:pPr>
        <w:pStyle w:val="28"/>
      </w:pPr>
      <w:r>
        <w:t xml:space="preserve">沙河市白塔镇人民政府2022年支出预算1800.00万元，全部为本级支出。 </w:t>
      </w:r>
    </w:p>
    <w:p>
      <w:pPr>
        <w:pStyle w:val="28"/>
      </w:pPr>
      <w:r>
        <w:t>3、比上年增减情况</w:t>
      </w:r>
    </w:p>
    <w:p>
      <w:pPr>
        <w:pStyle w:val="28"/>
      </w:pPr>
      <w:r>
        <w:t>2022年预算收支安排1800.00万元，</w:t>
      </w:r>
      <w:r>
        <w:rPr>
          <w:rFonts w:hint="eastAsia"/>
          <w:lang w:eastAsia="zh-CN"/>
        </w:rPr>
        <w:t>与</w:t>
      </w:r>
      <w:r>
        <w:t>2021年预算收支1800.00万元</w:t>
      </w:r>
      <w:r>
        <w:rPr>
          <w:rFonts w:hint="eastAsia"/>
          <w:lang w:eastAsia="zh-CN"/>
        </w:rPr>
        <w:t>持平</w:t>
      </w:r>
      <w:r>
        <w:t>。</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机关运行经费安排2</w:t>
      </w:r>
      <w:r>
        <w:rPr>
          <w:rFonts w:hint="eastAsia"/>
          <w:lang w:val="en-US" w:eastAsia="zh-CN"/>
        </w:rPr>
        <w:t>13.87</w:t>
      </w:r>
      <w:r>
        <w:t>万元，主要用于机关正常运转、公务用车运行、办公用房维修维护等日常运行支出。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2022年，我部门“三公”经费预算安排11万元，其中因公出国（境）费0元；公务用车购置及运维费9万元（公务用车购置费0元，公务用车运维费9万元）；公务接待费2万元，与2021年持平。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1、城管执法绩效目标表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加大对城市管理工作宣传</w:t>
            </w:r>
          </w:p>
        </w:tc>
        <w:tc>
          <w:tcPr>
            <w:tcW w:w="2835" w:type="dxa"/>
            <w:vAlign w:val="center"/>
          </w:tcPr>
          <w:p>
            <w:pPr>
              <w:pStyle w:val="14"/>
            </w:pPr>
            <w:r>
              <w:t>加大对城市管理工作宣传</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高标准完成上级交办任务</w:t>
            </w:r>
          </w:p>
        </w:tc>
        <w:tc>
          <w:tcPr>
            <w:tcW w:w="2835" w:type="dxa"/>
            <w:vAlign w:val="center"/>
          </w:tcPr>
          <w:p>
            <w:pPr>
              <w:pStyle w:val="14"/>
            </w:pPr>
            <w:r>
              <w:t>高标准完成上级交办任务</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按时完成各项工作任务</w:t>
            </w:r>
          </w:p>
        </w:tc>
        <w:tc>
          <w:tcPr>
            <w:tcW w:w="2835" w:type="dxa"/>
            <w:vAlign w:val="center"/>
          </w:tcPr>
          <w:p>
            <w:pPr>
              <w:pStyle w:val="14"/>
            </w:pPr>
            <w:r>
              <w:t>按时完成各项工作任务</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按预算支出各项费用</w:t>
            </w:r>
          </w:p>
        </w:tc>
        <w:tc>
          <w:tcPr>
            <w:tcW w:w="2551" w:type="dxa"/>
            <w:vAlign w:val="center"/>
          </w:tcPr>
          <w:p>
            <w:pPr>
              <w:pStyle w:val="14"/>
            </w:pPr>
            <w:r>
              <w:t>80万元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不断提升群众对城镇管理工作的认识</w:t>
            </w:r>
          </w:p>
        </w:tc>
        <w:tc>
          <w:tcPr>
            <w:tcW w:w="2835" w:type="dxa"/>
            <w:vAlign w:val="center"/>
          </w:tcPr>
          <w:p>
            <w:pPr>
              <w:pStyle w:val="14"/>
            </w:pPr>
            <w:r>
              <w:t>不断提升群众对城镇管理工作的认识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不断提升群众对城镇管理工作的认识</w:t>
            </w:r>
          </w:p>
        </w:tc>
        <w:tc>
          <w:tcPr>
            <w:tcW w:w="2835" w:type="dxa"/>
            <w:vAlign w:val="center"/>
          </w:tcPr>
          <w:p>
            <w:pPr>
              <w:pStyle w:val="14"/>
            </w:pPr>
            <w:r>
              <w:t>不断提升群众对城镇管理工作的认识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组织开展计生服务活动</w:t>
            </w:r>
          </w:p>
        </w:tc>
        <w:tc>
          <w:tcPr>
            <w:tcW w:w="2835" w:type="dxa"/>
            <w:vAlign w:val="center"/>
          </w:tcPr>
          <w:p>
            <w:pPr>
              <w:pStyle w:val="14"/>
            </w:pPr>
            <w:r>
              <w:t>开展活动次数</w:t>
            </w:r>
          </w:p>
        </w:tc>
        <w:tc>
          <w:tcPr>
            <w:tcW w:w="2551" w:type="dxa"/>
            <w:vAlign w:val="center"/>
          </w:tcPr>
          <w:p>
            <w:pPr>
              <w:pStyle w:val="14"/>
            </w:pPr>
            <w:r>
              <w:t>≥4次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高质量完成各项工作目标</w:t>
            </w:r>
          </w:p>
        </w:tc>
        <w:tc>
          <w:tcPr>
            <w:tcW w:w="2835" w:type="dxa"/>
            <w:vAlign w:val="center"/>
          </w:tcPr>
          <w:p>
            <w:pPr>
              <w:pStyle w:val="14"/>
            </w:pPr>
            <w:r>
              <w:t>高质量完成各项工作目标</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按时完成上级交办任务</w:t>
            </w:r>
          </w:p>
        </w:tc>
        <w:tc>
          <w:tcPr>
            <w:tcW w:w="2835" w:type="dxa"/>
            <w:vAlign w:val="center"/>
          </w:tcPr>
          <w:p>
            <w:pPr>
              <w:pStyle w:val="14"/>
            </w:pPr>
            <w:r>
              <w:t>按时完成率</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列支费用数额</w:t>
            </w:r>
          </w:p>
        </w:tc>
        <w:tc>
          <w:tcPr>
            <w:tcW w:w="2551" w:type="dxa"/>
            <w:vAlign w:val="center"/>
          </w:tcPr>
          <w:p>
            <w:pPr>
              <w:pStyle w:val="14"/>
            </w:pPr>
            <w:r>
              <w:rPr>
                <w:rFonts w:hint="eastAsia"/>
                <w:lang w:val="en-US" w:eastAsia="zh-CN"/>
              </w:rPr>
              <w:t>87.52</w:t>
            </w:r>
            <w:r>
              <w:t>万元</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t>提高群众对工作的</w:t>
            </w:r>
            <w:r>
              <w:rPr>
                <w:rFonts w:hint="eastAsia"/>
                <w:lang w:eastAsia="zh-CN"/>
              </w:rPr>
              <w:t>认可度</w:t>
            </w:r>
          </w:p>
        </w:tc>
        <w:tc>
          <w:tcPr>
            <w:tcW w:w="2835" w:type="dxa"/>
            <w:vAlign w:val="center"/>
          </w:tcPr>
          <w:p>
            <w:pPr>
              <w:pStyle w:val="14"/>
              <w:rPr>
                <w:rFonts w:hint="eastAsia" w:eastAsia="方正书宋_GBK"/>
                <w:lang w:eastAsia="zh-CN"/>
              </w:rPr>
            </w:pPr>
            <w:r>
              <w:t>提升群众对工作的</w:t>
            </w:r>
            <w:r>
              <w:rPr>
                <w:rFonts w:hint="eastAsia"/>
                <w:lang w:eastAsia="zh-CN"/>
              </w:rPr>
              <w:t>认可度</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加大对环境治理工作宣传</w:t>
            </w:r>
          </w:p>
        </w:tc>
        <w:tc>
          <w:tcPr>
            <w:tcW w:w="2835" w:type="dxa"/>
            <w:vAlign w:val="center"/>
          </w:tcPr>
          <w:p>
            <w:pPr>
              <w:pStyle w:val="14"/>
            </w:pPr>
            <w:r>
              <w:t>加大对环境治理工作宣传</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高标准完成上级交办任务</w:t>
            </w:r>
          </w:p>
        </w:tc>
        <w:tc>
          <w:tcPr>
            <w:tcW w:w="2835" w:type="dxa"/>
            <w:vAlign w:val="center"/>
          </w:tcPr>
          <w:p>
            <w:pPr>
              <w:pStyle w:val="14"/>
            </w:pPr>
            <w:r>
              <w:t>高标准完成上级交办任务</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按时完成各项工作任务</w:t>
            </w:r>
          </w:p>
        </w:tc>
        <w:tc>
          <w:tcPr>
            <w:tcW w:w="2835" w:type="dxa"/>
            <w:vAlign w:val="center"/>
          </w:tcPr>
          <w:p>
            <w:pPr>
              <w:pStyle w:val="14"/>
            </w:pPr>
            <w:r>
              <w:t>按时完成各项工作任务</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按预算支出各项费用</w:t>
            </w:r>
          </w:p>
        </w:tc>
        <w:tc>
          <w:tcPr>
            <w:tcW w:w="2551" w:type="dxa"/>
            <w:vAlign w:val="center"/>
          </w:tcPr>
          <w:p>
            <w:pPr>
              <w:pStyle w:val="14"/>
            </w:pPr>
            <w:r>
              <w:t>68.61万元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不断提升群众对环卫工作重视</w:t>
            </w:r>
          </w:p>
        </w:tc>
        <w:tc>
          <w:tcPr>
            <w:tcW w:w="2835" w:type="dxa"/>
            <w:vAlign w:val="center"/>
          </w:tcPr>
          <w:p>
            <w:pPr>
              <w:pStyle w:val="14"/>
            </w:pPr>
            <w:r>
              <w:t>不断提升群众对环卫工作重视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不断提升群众对环卫工作重视</w:t>
            </w:r>
          </w:p>
        </w:tc>
        <w:tc>
          <w:tcPr>
            <w:tcW w:w="2835" w:type="dxa"/>
            <w:vAlign w:val="center"/>
          </w:tcPr>
          <w:p>
            <w:pPr>
              <w:pStyle w:val="14"/>
            </w:pPr>
            <w:r>
              <w:t>不断提升群众对环卫工作重视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提升群众满意度</w:t>
            </w:r>
          </w:p>
        </w:tc>
        <w:tc>
          <w:tcPr>
            <w:tcW w:w="2835" w:type="dxa"/>
            <w:vAlign w:val="center"/>
          </w:tcPr>
          <w:p>
            <w:pPr>
              <w:pStyle w:val="14"/>
            </w:pPr>
            <w:r>
              <w:t>提升群众满意度</w:t>
            </w:r>
          </w:p>
        </w:tc>
        <w:tc>
          <w:tcPr>
            <w:tcW w:w="2551" w:type="dxa"/>
            <w:vAlign w:val="center"/>
          </w:tcPr>
          <w:p>
            <w:pPr>
              <w:pStyle w:val="14"/>
            </w:pPr>
            <w:r>
              <w:t>≥95百分比</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召开人大代表活动次数</w:t>
            </w:r>
          </w:p>
        </w:tc>
        <w:tc>
          <w:tcPr>
            <w:tcW w:w="2835" w:type="dxa"/>
            <w:vAlign w:val="center"/>
          </w:tcPr>
          <w:p>
            <w:pPr>
              <w:pStyle w:val="14"/>
            </w:pPr>
            <w:r>
              <w:t>召开人大代表活动次数</w:t>
            </w:r>
          </w:p>
        </w:tc>
        <w:tc>
          <w:tcPr>
            <w:tcW w:w="2551" w:type="dxa"/>
            <w:vAlign w:val="center"/>
          </w:tcPr>
          <w:p>
            <w:pPr>
              <w:pStyle w:val="14"/>
            </w:pPr>
            <w:r>
              <w:t>≥2次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代表</w:t>
            </w:r>
            <w:r>
              <w:rPr>
                <w:rFonts w:hint="eastAsia"/>
                <w:lang w:eastAsia="zh-CN"/>
              </w:rPr>
              <w:t>反馈</w:t>
            </w:r>
            <w:r>
              <w:t>意见建议办结率</w:t>
            </w:r>
          </w:p>
        </w:tc>
        <w:tc>
          <w:tcPr>
            <w:tcW w:w="2835" w:type="dxa"/>
            <w:vAlign w:val="center"/>
          </w:tcPr>
          <w:p>
            <w:pPr>
              <w:pStyle w:val="14"/>
            </w:pPr>
            <w:r>
              <w:t>代表</w:t>
            </w:r>
            <w:r>
              <w:rPr>
                <w:rFonts w:hint="eastAsia"/>
                <w:lang w:eastAsia="zh-CN"/>
              </w:rPr>
              <w:t>反馈</w:t>
            </w:r>
            <w:r>
              <w:t>意见建议办结率</w:t>
            </w:r>
          </w:p>
        </w:tc>
        <w:tc>
          <w:tcPr>
            <w:tcW w:w="2551" w:type="dxa"/>
            <w:vAlign w:val="center"/>
          </w:tcPr>
          <w:p>
            <w:pPr>
              <w:pStyle w:val="14"/>
            </w:pPr>
            <w:r>
              <w:t>≥90百分比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w:t>
            </w:r>
            <w:r>
              <w:rPr>
                <w:rFonts w:hint="eastAsia"/>
                <w:lang w:eastAsia="zh-CN"/>
              </w:rPr>
              <w:t>反馈</w:t>
            </w:r>
            <w:r>
              <w:t>比例</w:t>
            </w:r>
          </w:p>
        </w:tc>
        <w:tc>
          <w:tcPr>
            <w:tcW w:w="2835" w:type="dxa"/>
            <w:vAlign w:val="center"/>
          </w:tcPr>
          <w:p>
            <w:pPr>
              <w:pStyle w:val="14"/>
            </w:pPr>
            <w:r>
              <w:t>按时</w:t>
            </w:r>
            <w:r>
              <w:rPr>
                <w:rFonts w:hint="eastAsia"/>
                <w:lang w:eastAsia="zh-CN"/>
              </w:rPr>
              <w:t>反馈</w:t>
            </w:r>
            <w:r>
              <w:t>比例</w:t>
            </w:r>
          </w:p>
        </w:tc>
        <w:tc>
          <w:tcPr>
            <w:tcW w:w="2551" w:type="dxa"/>
            <w:vAlign w:val="center"/>
          </w:tcPr>
          <w:p>
            <w:pPr>
              <w:pStyle w:val="14"/>
            </w:pPr>
            <w:r>
              <w:t>≥90百分比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列支经费数</w:t>
            </w:r>
          </w:p>
        </w:tc>
        <w:tc>
          <w:tcPr>
            <w:tcW w:w="2835" w:type="dxa"/>
            <w:vAlign w:val="center"/>
          </w:tcPr>
          <w:p>
            <w:pPr>
              <w:pStyle w:val="14"/>
            </w:pPr>
            <w:r>
              <w:t>列支经费数</w:t>
            </w:r>
          </w:p>
        </w:tc>
        <w:tc>
          <w:tcPr>
            <w:tcW w:w="2551" w:type="dxa"/>
            <w:vAlign w:val="center"/>
          </w:tcPr>
          <w:p>
            <w:pPr>
              <w:pStyle w:val="14"/>
            </w:pPr>
            <w:r>
              <w:t>5.2万元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提升政府依法执政水平</w:t>
            </w:r>
          </w:p>
        </w:tc>
        <w:tc>
          <w:tcPr>
            <w:tcW w:w="2835" w:type="dxa"/>
            <w:vAlign w:val="center"/>
          </w:tcPr>
          <w:p>
            <w:pPr>
              <w:pStyle w:val="14"/>
            </w:pPr>
            <w:r>
              <w:t>提升政府依法执政水平</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提升政府依法执政水平</w:t>
            </w:r>
          </w:p>
        </w:tc>
        <w:tc>
          <w:tcPr>
            <w:tcW w:w="2835" w:type="dxa"/>
            <w:vAlign w:val="center"/>
          </w:tcPr>
          <w:p>
            <w:pPr>
              <w:pStyle w:val="14"/>
            </w:pPr>
            <w:r>
              <w:t>提升政府依法执政水平</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财政供养人员人数</w:t>
            </w:r>
          </w:p>
        </w:tc>
        <w:tc>
          <w:tcPr>
            <w:tcW w:w="2551" w:type="dxa"/>
            <w:vAlign w:val="center"/>
          </w:tcPr>
          <w:p>
            <w:pPr>
              <w:pStyle w:val="14"/>
            </w:pPr>
            <w:r>
              <w:t>≥150人</w:t>
            </w:r>
          </w:p>
        </w:tc>
        <w:tc>
          <w:tcPr>
            <w:tcW w:w="2268" w:type="dxa"/>
            <w:vAlign w:val="center"/>
          </w:tcPr>
          <w:p>
            <w:pPr>
              <w:pStyle w:val="14"/>
            </w:pPr>
            <w:r>
              <w:t>冀组字【2020】18号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在职人员控制率</w:t>
            </w:r>
          </w:p>
        </w:tc>
        <w:tc>
          <w:tcPr>
            <w:tcW w:w="2835" w:type="dxa"/>
            <w:vAlign w:val="center"/>
          </w:tcPr>
          <w:p>
            <w:pPr>
              <w:pStyle w:val="14"/>
            </w:pPr>
            <w:r>
              <w:t>本年度实际在职人员数与编制数的比率</w:t>
            </w:r>
          </w:p>
        </w:tc>
        <w:tc>
          <w:tcPr>
            <w:tcW w:w="2551" w:type="dxa"/>
            <w:vAlign w:val="center"/>
          </w:tcPr>
          <w:p>
            <w:pPr>
              <w:pStyle w:val="14"/>
            </w:pPr>
            <w:r>
              <w:t>≤100%</w:t>
            </w:r>
          </w:p>
        </w:tc>
        <w:tc>
          <w:tcPr>
            <w:tcW w:w="2268" w:type="dxa"/>
            <w:vAlign w:val="center"/>
          </w:tcPr>
          <w:p>
            <w:pPr>
              <w:pStyle w:val="14"/>
            </w:pPr>
            <w:r>
              <w:t>冀组字【2020】18号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工资成本</w:t>
            </w:r>
          </w:p>
        </w:tc>
        <w:tc>
          <w:tcPr>
            <w:tcW w:w="2835" w:type="dxa"/>
            <w:vAlign w:val="center"/>
          </w:tcPr>
          <w:p>
            <w:pPr>
              <w:pStyle w:val="14"/>
            </w:pPr>
            <w:r>
              <w:t>财政供养人员全年工资总数</w:t>
            </w:r>
          </w:p>
        </w:tc>
        <w:tc>
          <w:tcPr>
            <w:tcW w:w="2551" w:type="dxa"/>
            <w:vAlign w:val="center"/>
          </w:tcPr>
          <w:p>
            <w:pPr>
              <w:pStyle w:val="14"/>
            </w:pPr>
            <w:r>
              <w:t>≤</w:t>
            </w:r>
            <w:r>
              <w:rPr>
                <w:rFonts w:hint="eastAsia"/>
                <w:lang w:val="en-US" w:eastAsia="zh-CN"/>
              </w:rPr>
              <w:t>664.35</w:t>
            </w:r>
            <w:r>
              <w:t>万元</w:t>
            </w:r>
          </w:p>
        </w:tc>
        <w:tc>
          <w:tcPr>
            <w:tcW w:w="2268" w:type="dxa"/>
            <w:vAlign w:val="center"/>
          </w:tcPr>
          <w:p>
            <w:pPr>
              <w:pStyle w:val="14"/>
            </w:pPr>
            <w:r>
              <w:t>冀组字【2020】18号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奖金、津贴发放及时率</w:t>
            </w:r>
          </w:p>
        </w:tc>
        <w:tc>
          <w:tcPr>
            <w:tcW w:w="2835" w:type="dxa"/>
            <w:vAlign w:val="center"/>
          </w:tcPr>
          <w:p>
            <w:pPr>
              <w:pStyle w:val="14"/>
            </w:pPr>
            <w:r>
              <w:t>奖金、津贴发放及时率</w:t>
            </w:r>
          </w:p>
        </w:tc>
        <w:tc>
          <w:tcPr>
            <w:tcW w:w="2551" w:type="dxa"/>
            <w:vAlign w:val="center"/>
          </w:tcPr>
          <w:p>
            <w:pPr>
              <w:pStyle w:val="14"/>
            </w:pPr>
            <w:r>
              <w:t>100及时发放</w:t>
            </w:r>
          </w:p>
        </w:tc>
        <w:tc>
          <w:tcPr>
            <w:tcW w:w="2268" w:type="dxa"/>
            <w:vAlign w:val="center"/>
          </w:tcPr>
          <w:p>
            <w:pPr>
              <w:pStyle w:val="14"/>
            </w:pPr>
            <w:r>
              <w:t>冀组字【2020】18号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保障镇村两级组织的正常运转</w:t>
            </w:r>
          </w:p>
        </w:tc>
        <w:tc>
          <w:tcPr>
            <w:tcW w:w="2835" w:type="dxa"/>
            <w:vAlign w:val="center"/>
          </w:tcPr>
          <w:p>
            <w:pPr>
              <w:pStyle w:val="14"/>
            </w:pPr>
            <w:r>
              <w:t>保障镇村两级组织的正常运转</w:t>
            </w:r>
          </w:p>
        </w:tc>
        <w:tc>
          <w:tcPr>
            <w:tcW w:w="2551" w:type="dxa"/>
            <w:vAlign w:val="center"/>
          </w:tcPr>
          <w:p>
            <w:pPr>
              <w:pStyle w:val="14"/>
            </w:pPr>
            <w:r>
              <w:t>≥95%</w:t>
            </w:r>
          </w:p>
        </w:tc>
        <w:tc>
          <w:tcPr>
            <w:tcW w:w="2268" w:type="dxa"/>
            <w:vAlign w:val="center"/>
          </w:tcPr>
          <w:p>
            <w:pPr>
              <w:pStyle w:val="14"/>
            </w:pPr>
            <w:r>
              <w:t>冀组字【2020】18号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满意人数占全部人数的比率</w:t>
            </w:r>
          </w:p>
        </w:tc>
        <w:tc>
          <w:tcPr>
            <w:tcW w:w="2551" w:type="dxa"/>
            <w:vAlign w:val="center"/>
          </w:tcPr>
          <w:p>
            <w:pPr>
              <w:pStyle w:val="14"/>
            </w:pPr>
            <w:r>
              <w:t>≥95%</w:t>
            </w:r>
          </w:p>
        </w:tc>
        <w:tc>
          <w:tcPr>
            <w:tcW w:w="2268" w:type="dxa"/>
            <w:vAlign w:val="center"/>
          </w:tcPr>
          <w:p>
            <w:pPr>
              <w:pStyle w:val="14"/>
            </w:pPr>
            <w:r>
              <w:t>冀组字【2020】18号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足额发放工资</w:t>
            </w:r>
          </w:p>
        </w:tc>
        <w:tc>
          <w:tcPr>
            <w:tcW w:w="2835" w:type="dxa"/>
            <w:vAlign w:val="center"/>
          </w:tcPr>
          <w:p>
            <w:pPr>
              <w:pStyle w:val="14"/>
            </w:pPr>
            <w:r>
              <w:t>足额发放工资</w:t>
            </w:r>
          </w:p>
        </w:tc>
        <w:tc>
          <w:tcPr>
            <w:tcW w:w="2551" w:type="dxa"/>
            <w:vAlign w:val="center"/>
          </w:tcPr>
          <w:p>
            <w:pPr>
              <w:pStyle w:val="14"/>
            </w:pPr>
            <w:r>
              <w:rPr>
                <w:rFonts w:hint="eastAsia"/>
                <w:lang w:val="en-US" w:eastAsia="zh-CN"/>
              </w:rPr>
              <w:t>49</w:t>
            </w:r>
            <w:r>
              <w:t>.1万元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提升村高干工作积极性</w:t>
            </w:r>
          </w:p>
        </w:tc>
        <w:tc>
          <w:tcPr>
            <w:tcW w:w="2835" w:type="dxa"/>
            <w:vAlign w:val="center"/>
          </w:tcPr>
          <w:p>
            <w:pPr>
              <w:pStyle w:val="14"/>
            </w:pPr>
            <w:r>
              <w:t>提升村高干工作积极性</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按时发放工资</w:t>
            </w:r>
          </w:p>
        </w:tc>
        <w:tc>
          <w:tcPr>
            <w:tcW w:w="2835" w:type="dxa"/>
            <w:vAlign w:val="center"/>
          </w:tcPr>
          <w:p>
            <w:pPr>
              <w:pStyle w:val="14"/>
            </w:pPr>
            <w:r>
              <w:t>发放工资及时率</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发放工资数额</w:t>
            </w:r>
          </w:p>
        </w:tc>
        <w:tc>
          <w:tcPr>
            <w:tcW w:w="2835" w:type="dxa"/>
            <w:vAlign w:val="center"/>
          </w:tcPr>
          <w:p>
            <w:pPr>
              <w:pStyle w:val="14"/>
            </w:pPr>
            <w:r>
              <w:t>发放工资数额</w:t>
            </w:r>
          </w:p>
        </w:tc>
        <w:tc>
          <w:tcPr>
            <w:tcW w:w="2551" w:type="dxa"/>
            <w:vAlign w:val="center"/>
          </w:tcPr>
          <w:p>
            <w:pPr>
              <w:pStyle w:val="14"/>
            </w:pPr>
            <w:r>
              <w:t>55.1万元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不断提升工作积极性</w:t>
            </w:r>
          </w:p>
        </w:tc>
        <w:tc>
          <w:tcPr>
            <w:tcW w:w="2835" w:type="dxa"/>
            <w:vAlign w:val="center"/>
          </w:tcPr>
          <w:p>
            <w:pPr>
              <w:pStyle w:val="14"/>
            </w:pPr>
            <w:r>
              <w:t>不断提升工作积极性</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不断提升工作积极性</w:t>
            </w:r>
          </w:p>
        </w:tc>
        <w:tc>
          <w:tcPr>
            <w:tcW w:w="2835" w:type="dxa"/>
            <w:vAlign w:val="center"/>
          </w:tcPr>
          <w:p>
            <w:pPr>
              <w:pStyle w:val="14"/>
            </w:pPr>
            <w:r>
              <w:t>不断提升工作积极性</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提升群众满意度</w:t>
            </w:r>
          </w:p>
        </w:tc>
        <w:tc>
          <w:tcPr>
            <w:tcW w:w="2835" w:type="dxa"/>
            <w:vAlign w:val="center"/>
          </w:tcPr>
          <w:p>
            <w:pPr>
              <w:pStyle w:val="14"/>
            </w:pPr>
            <w:r>
              <w:t>提升群众满意度</w:t>
            </w:r>
          </w:p>
        </w:tc>
        <w:tc>
          <w:tcPr>
            <w:tcW w:w="2551" w:type="dxa"/>
            <w:vAlign w:val="center"/>
          </w:tcPr>
          <w:p>
            <w:pPr>
              <w:pStyle w:val="14"/>
            </w:pPr>
            <w:r>
              <w:t>≥95百分比</w:t>
            </w:r>
          </w:p>
        </w:tc>
        <w:tc>
          <w:tcPr>
            <w:tcW w:w="2268"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组织开展活动</w:t>
            </w:r>
          </w:p>
        </w:tc>
        <w:tc>
          <w:tcPr>
            <w:tcW w:w="2835" w:type="dxa"/>
            <w:vAlign w:val="center"/>
          </w:tcPr>
          <w:p>
            <w:pPr>
              <w:pStyle w:val="14"/>
            </w:pPr>
            <w:r>
              <w:t>开展活动次数</w:t>
            </w:r>
          </w:p>
        </w:tc>
        <w:tc>
          <w:tcPr>
            <w:tcW w:w="2551" w:type="dxa"/>
            <w:vAlign w:val="center"/>
          </w:tcPr>
          <w:p>
            <w:pPr>
              <w:pStyle w:val="14"/>
            </w:pPr>
            <w:r>
              <w:t>≥4次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高质量完成各项工作目标</w:t>
            </w:r>
          </w:p>
        </w:tc>
        <w:tc>
          <w:tcPr>
            <w:tcW w:w="2835" w:type="dxa"/>
            <w:vAlign w:val="center"/>
          </w:tcPr>
          <w:p>
            <w:pPr>
              <w:pStyle w:val="14"/>
            </w:pPr>
            <w:r>
              <w:t>高质量完成各项工作目标</w:t>
            </w:r>
          </w:p>
        </w:tc>
        <w:tc>
          <w:tcPr>
            <w:tcW w:w="2551" w:type="dxa"/>
            <w:vAlign w:val="center"/>
          </w:tcPr>
          <w:p>
            <w:pPr>
              <w:pStyle w:val="14"/>
            </w:pPr>
            <w:r>
              <w:t>100百分比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按时完成上级交办任务</w:t>
            </w:r>
          </w:p>
        </w:tc>
        <w:tc>
          <w:tcPr>
            <w:tcW w:w="2835" w:type="dxa"/>
            <w:vAlign w:val="center"/>
          </w:tcPr>
          <w:p>
            <w:pPr>
              <w:pStyle w:val="14"/>
            </w:pPr>
            <w:r>
              <w:t>按时完成率</w:t>
            </w:r>
          </w:p>
        </w:tc>
        <w:tc>
          <w:tcPr>
            <w:tcW w:w="2551" w:type="dxa"/>
            <w:vAlign w:val="center"/>
          </w:tcPr>
          <w:p>
            <w:pPr>
              <w:pStyle w:val="14"/>
            </w:pPr>
            <w:r>
              <w:t>100百分比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列支费用数额</w:t>
            </w:r>
          </w:p>
        </w:tc>
        <w:tc>
          <w:tcPr>
            <w:tcW w:w="2551" w:type="dxa"/>
            <w:vAlign w:val="center"/>
          </w:tcPr>
          <w:p>
            <w:pPr>
              <w:pStyle w:val="14"/>
            </w:pPr>
            <w:r>
              <w:t>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t>提升群众对团委工作的</w:t>
            </w:r>
            <w:r>
              <w:rPr>
                <w:rFonts w:hint="eastAsia"/>
                <w:lang w:eastAsia="zh-CN"/>
              </w:rPr>
              <w:t>认可度</w:t>
            </w:r>
          </w:p>
        </w:tc>
        <w:tc>
          <w:tcPr>
            <w:tcW w:w="2835" w:type="dxa"/>
            <w:vAlign w:val="center"/>
          </w:tcPr>
          <w:p>
            <w:pPr>
              <w:pStyle w:val="14"/>
              <w:rPr>
                <w:rFonts w:hint="eastAsia" w:eastAsia="方正书宋_GBK"/>
                <w:lang w:eastAsia="zh-CN"/>
              </w:rPr>
            </w:pPr>
            <w:r>
              <w:t>提升群众对团委工作的</w:t>
            </w:r>
            <w:r>
              <w:rPr>
                <w:rFonts w:hint="eastAsia"/>
                <w:lang w:eastAsia="zh-CN"/>
              </w:rPr>
              <w:t>认可度</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t>提升群众对团委工作的</w:t>
            </w:r>
            <w:r>
              <w:rPr>
                <w:rFonts w:hint="eastAsia"/>
                <w:lang w:eastAsia="zh-CN"/>
              </w:rPr>
              <w:t>认可度</w:t>
            </w:r>
          </w:p>
        </w:tc>
        <w:tc>
          <w:tcPr>
            <w:tcW w:w="2835" w:type="dxa"/>
            <w:vAlign w:val="center"/>
          </w:tcPr>
          <w:p>
            <w:pPr>
              <w:pStyle w:val="14"/>
              <w:rPr>
                <w:rFonts w:hint="eastAsia" w:eastAsia="方正书宋_GBK"/>
                <w:lang w:eastAsia="zh-CN"/>
              </w:rPr>
            </w:pPr>
            <w:r>
              <w:t>提升群众对团委工作的</w:t>
            </w:r>
            <w:r>
              <w:rPr>
                <w:rFonts w:hint="eastAsia"/>
                <w:lang w:eastAsia="zh-CN"/>
              </w:rPr>
              <w:t>认可度</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提升对妇联工作满意度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征兵工作宣传覆盖村</w:t>
            </w:r>
          </w:p>
        </w:tc>
        <w:tc>
          <w:tcPr>
            <w:tcW w:w="2835" w:type="dxa"/>
            <w:vAlign w:val="center"/>
          </w:tcPr>
          <w:p>
            <w:pPr>
              <w:pStyle w:val="14"/>
            </w:pPr>
            <w:r>
              <w:t>征兵工作宣传覆盖村</w:t>
            </w:r>
          </w:p>
        </w:tc>
        <w:tc>
          <w:tcPr>
            <w:tcW w:w="2551" w:type="dxa"/>
            <w:vAlign w:val="center"/>
          </w:tcPr>
          <w:p>
            <w:pPr>
              <w:pStyle w:val="14"/>
            </w:pPr>
            <w:r>
              <w:t>34村</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高标准完成上级交办任务</w:t>
            </w:r>
          </w:p>
        </w:tc>
        <w:tc>
          <w:tcPr>
            <w:tcW w:w="2835" w:type="dxa"/>
            <w:vAlign w:val="center"/>
          </w:tcPr>
          <w:p>
            <w:pPr>
              <w:pStyle w:val="14"/>
            </w:pPr>
            <w:r>
              <w:t>高标准完成上级交办任务</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按时完成各项工作任务</w:t>
            </w:r>
          </w:p>
        </w:tc>
        <w:tc>
          <w:tcPr>
            <w:tcW w:w="2835" w:type="dxa"/>
            <w:vAlign w:val="center"/>
          </w:tcPr>
          <w:p>
            <w:pPr>
              <w:pStyle w:val="14"/>
            </w:pPr>
            <w:r>
              <w:t>按时完成各项工作任务</w:t>
            </w:r>
          </w:p>
        </w:tc>
        <w:tc>
          <w:tcPr>
            <w:tcW w:w="2551" w:type="dxa"/>
            <w:vAlign w:val="center"/>
          </w:tcPr>
          <w:p>
            <w:pPr>
              <w:pStyle w:val="14"/>
            </w:pPr>
            <w:r>
              <w:t>100百分比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按预算支出各项费用</w:t>
            </w:r>
          </w:p>
        </w:tc>
        <w:tc>
          <w:tcPr>
            <w:tcW w:w="2551" w:type="dxa"/>
            <w:vAlign w:val="center"/>
          </w:tcPr>
          <w:p>
            <w:pPr>
              <w:pStyle w:val="14"/>
            </w:pPr>
            <w:r>
              <w:t>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不断提升群众对征兵工作的认识</w:t>
            </w:r>
          </w:p>
        </w:tc>
        <w:tc>
          <w:tcPr>
            <w:tcW w:w="2835" w:type="dxa"/>
            <w:vAlign w:val="center"/>
          </w:tcPr>
          <w:p>
            <w:pPr>
              <w:pStyle w:val="14"/>
            </w:pPr>
            <w:r>
              <w:t>不断提升群众对征兵工作的认识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不断提升群众对征兵工作的认识</w:t>
            </w:r>
          </w:p>
        </w:tc>
        <w:tc>
          <w:tcPr>
            <w:tcW w:w="2835" w:type="dxa"/>
            <w:vAlign w:val="center"/>
          </w:tcPr>
          <w:p>
            <w:pPr>
              <w:pStyle w:val="14"/>
            </w:pPr>
            <w:r>
              <w:t>不断提升群众对征兵工作的认识</w:t>
            </w:r>
          </w:p>
        </w:tc>
        <w:tc>
          <w:tcPr>
            <w:tcW w:w="2551" w:type="dxa"/>
            <w:vAlign w:val="center"/>
          </w:tcPr>
          <w:p>
            <w:pPr>
              <w:pStyle w:val="14"/>
            </w:pPr>
            <w:r>
              <w:t>≥95百分比</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发放工资数额</w:t>
            </w:r>
          </w:p>
        </w:tc>
        <w:tc>
          <w:tcPr>
            <w:tcW w:w="2835" w:type="dxa"/>
            <w:vAlign w:val="center"/>
          </w:tcPr>
          <w:p>
            <w:pPr>
              <w:pStyle w:val="14"/>
            </w:pPr>
            <w:r>
              <w:t>发放工资数额</w:t>
            </w:r>
          </w:p>
        </w:tc>
        <w:tc>
          <w:tcPr>
            <w:tcW w:w="2551" w:type="dxa"/>
            <w:vAlign w:val="center"/>
          </w:tcPr>
          <w:p>
            <w:pPr>
              <w:pStyle w:val="14"/>
            </w:pPr>
            <w:r>
              <w:t>58.62万元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提升人员工作积极性</w:t>
            </w:r>
          </w:p>
        </w:tc>
        <w:tc>
          <w:tcPr>
            <w:tcW w:w="2835" w:type="dxa"/>
            <w:vAlign w:val="center"/>
          </w:tcPr>
          <w:p>
            <w:pPr>
              <w:pStyle w:val="14"/>
            </w:pPr>
            <w:r>
              <w:t>提升积极性</w:t>
            </w:r>
          </w:p>
        </w:tc>
        <w:tc>
          <w:tcPr>
            <w:tcW w:w="2551" w:type="dxa"/>
            <w:vAlign w:val="center"/>
          </w:tcPr>
          <w:p>
            <w:pPr>
              <w:pStyle w:val="14"/>
            </w:pPr>
            <w:r>
              <w:t>≥90百分比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按时发放工资</w:t>
            </w:r>
          </w:p>
        </w:tc>
        <w:tc>
          <w:tcPr>
            <w:tcW w:w="2835" w:type="dxa"/>
            <w:vAlign w:val="center"/>
          </w:tcPr>
          <w:p>
            <w:pPr>
              <w:pStyle w:val="14"/>
            </w:pPr>
            <w:r>
              <w:t>按时发放工资及时率</w:t>
            </w:r>
          </w:p>
        </w:tc>
        <w:tc>
          <w:tcPr>
            <w:tcW w:w="2551" w:type="dxa"/>
            <w:vAlign w:val="center"/>
          </w:tcPr>
          <w:p>
            <w:pPr>
              <w:pStyle w:val="14"/>
            </w:pPr>
            <w:r>
              <w:t>100百分比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发放工资数额</w:t>
            </w:r>
          </w:p>
        </w:tc>
        <w:tc>
          <w:tcPr>
            <w:tcW w:w="2835" w:type="dxa"/>
            <w:vAlign w:val="center"/>
          </w:tcPr>
          <w:p>
            <w:pPr>
              <w:pStyle w:val="14"/>
            </w:pPr>
            <w:r>
              <w:t>发放工资数额</w:t>
            </w:r>
          </w:p>
        </w:tc>
        <w:tc>
          <w:tcPr>
            <w:tcW w:w="2551" w:type="dxa"/>
            <w:vAlign w:val="center"/>
          </w:tcPr>
          <w:p>
            <w:pPr>
              <w:pStyle w:val="14"/>
            </w:pPr>
            <w:r>
              <w:t>58.62万元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提升环境质量</w:t>
            </w:r>
          </w:p>
        </w:tc>
        <w:tc>
          <w:tcPr>
            <w:tcW w:w="2835" w:type="dxa"/>
            <w:vAlign w:val="center"/>
          </w:tcPr>
          <w:p>
            <w:pPr>
              <w:pStyle w:val="14"/>
            </w:pPr>
            <w:r>
              <w:t>禁止露天焚烧等，提升群众生活质量</w:t>
            </w:r>
          </w:p>
        </w:tc>
        <w:tc>
          <w:tcPr>
            <w:tcW w:w="2551" w:type="dxa"/>
            <w:vAlign w:val="center"/>
          </w:tcPr>
          <w:p>
            <w:pPr>
              <w:pStyle w:val="14"/>
            </w:pPr>
            <w:r>
              <w:t>≥95百分比</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增强群众环保满意度</w:t>
            </w:r>
          </w:p>
        </w:tc>
        <w:tc>
          <w:tcPr>
            <w:tcW w:w="2835" w:type="dxa"/>
            <w:vAlign w:val="center"/>
          </w:tcPr>
          <w:p>
            <w:pPr>
              <w:pStyle w:val="14"/>
            </w:pPr>
            <w:r>
              <w:t>满意度增强</w:t>
            </w:r>
          </w:p>
        </w:tc>
        <w:tc>
          <w:tcPr>
            <w:tcW w:w="2551" w:type="dxa"/>
            <w:vAlign w:val="center"/>
          </w:tcPr>
          <w:p>
            <w:pPr>
              <w:pStyle w:val="14"/>
            </w:pPr>
            <w:r>
              <w:t>≥95百分比</w:t>
            </w:r>
          </w:p>
        </w:tc>
        <w:tc>
          <w:tcPr>
            <w:tcW w:w="2268" w:type="dxa"/>
            <w:vAlign w:val="center"/>
          </w:tcPr>
          <w:p>
            <w:pPr>
              <w:pStyle w:val="14"/>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组织开展团员活动</w:t>
            </w:r>
          </w:p>
        </w:tc>
        <w:tc>
          <w:tcPr>
            <w:tcW w:w="2835" w:type="dxa"/>
            <w:vAlign w:val="center"/>
          </w:tcPr>
          <w:p>
            <w:pPr>
              <w:pStyle w:val="14"/>
            </w:pPr>
            <w:r>
              <w:t>开展活动次数</w:t>
            </w:r>
          </w:p>
        </w:tc>
        <w:tc>
          <w:tcPr>
            <w:tcW w:w="2551" w:type="dxa"/>
            <w:vAlign w:val="center"/>
          </w:tcPr>
          <w:p>
            <w:pPr>
              <w:pStyle w:val="14"/>
            </w:pPr>
            <w:r>
              <w:t>≥4次</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高质量完成各项工作目标</w:t>
            </w:r>
          </w:p>
        </w:tc>
        <w:tc>
          <w:tcPr>
            <w:tcW w:w="2835" w:type="dxa"/>
            <w:vAlign w:val="center"/>
          </w:tcPr>
          <w:p>
            <w:pPr>
              <w:pStyle w:val="14"/>
            </w:pPr>
            <w:r>
              <w:t>高质量完成各项工作目标</w:t>
            </w:r>
          </w:p>
        </w:tc>
        <w:tc>
          <w:tcPr>
            <w:tcW w:w="2551" w:type="dxa"/>
            <w:vAlign w:val="center"/>
          </w:tcPr>
          <w:p>
            <w:pPr>
              <w:pStyle w:val="14"/>
            </w:pPr>
            <w:r>
              <w:t>100百分比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按时完成上级交办任务</w:t>
            </w:r>
          </w:p>
        </w:tc>
        <w:tc>
          <w:tcPr>
            <w:tcW w:w="2835" w:type="dxa"/>
            <w:vAlign w:val="center"/>
          </w:tcPr>
          <w:p>
            <w:pPr>
              <w:pStyle w:val="14"/>
            </w:pPr>
            <w:r>
              <w:t>按时完成率</w:t>
            </w:r>
          </w:p>
        </w:tc>
        <w:tc>
          <w:tcPr>
            <w:tcW w:w="2551" w:type="dxa"/>
            <w:vAlign w:val="center"/>
          </w:tcPr>
          <w:p>
            <w:pPr>
              <w:pStyle w:val="14"/>
            </w:pPr>
            <w:r>
              <w:t>100百分比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按预算支出各项费用</w:t>
            </w:r>
          </w:p>
        </w:tc>
        <w:tc>
          <w:tcPr>
            <w:tcW w:w="2835" w:type="dxa"/>
            <w:vAlign w:val="center"/>
          </w:tcPr>
          <w:p>
            <w:pPr>
              <w:pStyle w:val="14"/>
            </w:pPr>
            <w:r>
              <w:t>列支费用数额</w:t>
            </w:r>
          </w:p>
        </w:tc>
        <w:tc>
          <w:tcPr>
            <w:tcW w:w="2551" w:type="dxa"/>
            <w:vAlign w:val="center"/>
          </w:tcPr>
          <w:p>
            <w:pPr>
              <w:pStyle w:val="14"/>
            </w:pPr>
            <w:r>
              <w:t>2万元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rPr>
                <w:rFonts w:hint="eastAsia" w:eastAsia="方正书宋_GBK"/>
                <w:lang w:eastAsia="zh-CN"/>
              </w:rPr>
            </w:pPr>
            <w:r>
              <w:t>提升团员对团委工作的</w:t>
            </w:r>
            <w:r>
              <w:rPr>
                <w:rFonts w:hint="eastAsia"/>
                <w:lang w:eastAsia="zh-CN"/>
              </w:rPr>
              <w:t>认可度</w:t>
            </w:r>
          </w:p>
        </w:tc>
        <w:tc>
          <w:tcPr>
            <w:tcW w:w="2835" w:type="dxa"/>
            <w:vAlign w:val="center"/>
          </w:tcPr>
          <w:p>
            <w:pPr>
              <w:pStyle w:val="14"/>
              <w:rPr>
                <w:rFonts w:hint="eastAsia" w:eastAsia="方正书宋_GBK"/>
                <w:lang w:eastAsia="zh-CN"/>
              </w:rPr>
            </w:pPr>
            <w:r>
              <w:t>提升团员对团委工作的</w:t>
            </w:r>
            <w:r>
              <w:rPr>
                <w:rFonts w:hint="eastAsia"/>
                <w:lang w:eastAsia="zh-CN"/>
              </w:rPr>
              <w:t>认可度</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rPr>
                <w:rFonts w:hint="eastAsia" w:eastAsia="方正书宋_GBK"/>
                <w:lang w:eastAsia="zh-CN"/>
              </w:rPr>
            </w:pPr>
            <w:r>
              <w:t>提升团员对团委工作的</w:t>
            </w:r>
            <w:r>
              <w:rPr>
                <w:rFonts w:hint="eastAsia"/>
                <w:lang w:eastAsia="zh-CN"/>
              </w:rPr>
              <w:t>认可度</w:t>
            </w:r>
          </w:p>
        </w:tc>
        <w:tc>
          <w:tcPr>
            <w:tcW w:w="2835" w:type="dxa"/>
            <w:vAlign w:val="center"/>
          </w:tcPr>
          <w:p>
            <w:pPr>
              <w:pStyle w:val="14"/>
              <w:rPr>
                <w:rFonts w:hint="eastAsia" w:eastAsia="方正书宋_GBK"/>
                <w:lang w:eastAsia="zh-CN"/>
              </w:rPr>
            </w:pPr>
            <w:r>
              <w:t>提升团员对团委工作的</w:t>
            </w:r>
            <w:r>
              <w:rPr>
                <w:rFonts w:hint="eastAsia"/>
                <w:lang w:eastAsia="zh-CN"/>
              </w:rPr>
              <w:t>认可度</w:t>
            </w:r>
          </w:p>
        </w:tc>
        <w:tc>
          <w:tcPr>
            <w:tcW w:w="2551" w:type="dxa"/>
            <w:vAlign w:val="center"/>
          </w:tcPr>
          <w:p>
            <w:pPr>
              <w:pStyle w:val="14"/>
            </w:pPr>
            <w:r>
              <w:t>≥95百分比</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提升对团委工作满意度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年初工作安排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2022年，沙河市白塔镇人民政府安排政府采购预算0.00万元。具体内容见下表。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168002沙河市白塔镇人民政府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w:t>
            </w:r>
            <w:r>
              <w:rPr>
                <w:rFonts w:hint="eastAsia"/>
                <w:lang w:eastAsia="zh-CN"/>
              </w:rPr>
              <w:t>基金预算</w:t>
            </w:r>
            <w:r>
              <w:t>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沙河市白塔镇人民政府上年末固定资产金额为176</w:t>
      </w:r>
      <w:r>
        <w:rPr>
          <w:rFonts w:hint="eastAsia" w:eastAsia="方正仿宋_GBK" w:cs="Times New Roman"/>
          <w:b w:val="0"/>
          <w:color w:val="000000"/>
          <w:sz w:val="28"/>
          <w:lang w:val="en-US" w:eastAsia="zh-CN"/>
        </w:rPr>
        <w:t>.69</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168002沙河市白塔镇人民政府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eastAsia" w:eastAsia="方正书宋_GBK"/>
                <w:lang w:val="en-US" w:eastAsia="zh-CN"/>
              </w:rPr>
            </w:pPr>
            <w:r>
              <w:t>176</w:t>
            </w:r>
            <w:r>
              <w:rPr>
                <w:rFonts w:hint="eastAsia"/>
                <w:lang w:val="en-US" w:eastAsia="zh-CN"/>
              </w:rPr>
              <w:t>.</w:t>
            </w:r>
            <w:r>
              <w:t>6</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5377</w:t>
            </w:r>
          </w:p>
        </w:tc>
        <w:tc>
          <w:tcPr>
            <w:tcW w:w="2835" w:type="dxa"/>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5377</w:t>
            </w:r>
          </w:p>
        </w:tc>
        <w:tc>
          <w:tcPr>
            <w:tcW w:w="2835" w:type="dxa"/>
            <w:vAlign w:val="center"/>
          </w:tcPr>
          <w:p>
            <w:pPr>
              <w:pStyle w:val="13"/>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eastAsia" w:eastAsia="方正书宋_GBK"/>
                <w:lang w:val="en-US" w:eastAsia="zh-CN"/>
              </w:rPr>
            </w:pPr>
            <w:r>
              <w:t>38</w:t>
            </w:r>
            <w:r>
              <w:rPr>
                <w:rFonts w:hint="eastAsia"/>
                <w:lang w:val="en-US" w:eastAsia="zh-CN"/>
              </w:rPr>
              <w:t>.</w:t>
            </w:r>
            <w:r>
              <w:t>6</w:t>
            </w:r>
            <w:r>
              <w:rPr>
                <w:rFonts w:hint="eastAsia"/>
                <w:lang w:val="en-US" w:eastAsia="zh-CN"/>
              </w:rPr>
              <w:t>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单位公务出国（境）的住宿费、旅费、伙食补助费、杂费、培训费等支出；公务用车购置及运维费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单位公务用车购置费及租用费、燃料费、维修费、过路过桥费、保险费、安全奖励费用等支出；公务接待费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zEwMmZlMDkwNjYzNTRiOTJlOTVkMjJjODZmMDYifQ=="/>
  </w:docVars>
  <w:rsids>
    <w:rsidRoot w:val="00000000"/>
    <w:rsid w:val="01D37315"/>
    <w:rsid w:val="03871BAF"/>
    <w:rsid w:val="05E74122"/>
    <w:rsid w:val="0F734169"/>
    <w:rsid w:val="130B1473"/>
    <w:rsid w:val="15D122DB"/>
    <w:rsid w:val="16BC3DD0"/>
    <w:rsid w:val="1C8E731B"/>
    <w:rsid w:val="1F7E271D"/>
    <w:rsid w:val="208B5058"/>
    <w:rsid w:val="213D4BC5"/>
    <w:rsid w:val="21717D17"/>
    <w:rsid w:val="24E2181C"/>
    <w:rsid w:val="30E50A2B"/>
    <w:rsid w:val="32EB678D"/>
    <w:rsid w:val="35BC2B1E"/>
    <w:rsid w:val="39EE5CF0"/>
    <w:rsid w:val="3D70042D"/>
    <w:rsid w:val="3F894DE0"/>
    <w:rsid w:val="3FC45DCB"/>
    <w:rsid w:val="42146746"/>
    <w:rsid w:val="43285EC5"/>
    <w:rsid w:val="47ED31C1"/>
    <w:rsid w:val="48174664"/>
    <w:rsid w:val="4C252BC2"/>
    <w:rsid w:val="4F15544F"/>
    <w:rsid w:val="5019392D"/>
    <w:rsid w:val="52DA21C9"/>
    <w:rsid w:val="535C20D9"/>
    <w:rsid w:val="546D4B56"/>
    <w:rsid w:val="57D9418F"/>
    <w:rsid w:val="5A035ED6"/>
    <w:rsid w:val="5A8A100A"/>
    <w:rsid w:val="606812BD"/>
    <w:rsid w:val="62803620"/>
    <w:rsid w:val="64434DC8"/>
    <w:rsid w:val="676518E3"/>
    <w:rsid w:val="67E56056"/>
    <w:rsid w:val="6BA936A1"/>
    <w:rsid w:val="6C343005"/>
    <w:rsid w:val="70467B03"/>
    <w:rsid w:val="74F0198E"/>
    <w:rsid w:val="79972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b2d726-7957-4e5f-a274-7f7fdc771294}">
  <ds:schemaRefs/>
</ds:datastoreItem>
</file>

<file path=customXml/itemProps10.xml><?xml version="1.0" encoding="utf-8"?>
<ds:datastoreItem xmlns:ds="http://schemas.openxmlformats.org/officeDocument/2006/customXml" ds:itemID="{7fa77969-6a17-4946-8abd-13d10d0b44a2}">
  <ds:schemaRefs/>
</ds:datastoreItem>
</file>

<file path=customXml/itemProps11.xml><?xml version="1.0" encoding="utf-8"?>
<ds:datastoreItem xmlns:ds="http://schemas.openxmlformats.org/officeDocument/2006/customXml" ds:itemID="{09cdb1ed-d096-4edd-a067-c7025cfcbbab}">
  <ds:schemaRefs/>
</ds:datastoreItem>
</file>

<file path=customXml/itemProps12.xml><?xml version="1.0" encoding="utf-8"?>
<ds:datastoreItem xmlns:ds="http://schemas.openxmlformats.org/officeDocument/2006/customXml" ds:itemID="{5bc7fdcf-39c6-43d5-807d-9e3cdac1cae4}">
  <ds:schemaRefs/>
</ds:datastoreItem>
</file>

<file path=customXml/itemProps13.xml><?xml version="1.0" encoding="utf-8"?>
<ds:datastoreItem xmlns:ds="http://schemas.openxmlformats.org/officeDocument/2006/customXml" ds:itemID="{d9a65f33-30b4-4941-90d1-281d84a2c8de}">
  <ds:schemaRefs/>
</ds:datastoreItem>
</file>

<file path=customXml/itemProps14.xml><?xml version="1.0" encoding="utf-8"?>
<ds:datastoreItem xmlns:ds="http://schemas.openxmlformats.org/officeDocument/2006/customXml" ds:itemID="{7464ff8f-4d8d-4fa4-a8a1-2dc4fb8bb8d0}">
  <ds:schemaRefs/>
</ds:datastoreItem>
</file>

<file path=customXml/itemProps15.xml><?xml version="1.0" encoding="utf-8"?>
<ds:datastoreItem xmlns:ds="http://schemas.openxmlformats.org/officeDocument/2006/customXml" ds:itemID="{b7486f8c-b655-493c-953f-3ca982fc8740}">
  <ds:schemaRefs/>
</ds:datastoreItem>
</file>

<file path=customXml/itemProps16.xml><?xml version="1.0" encoding="utf-8"?>
<ds:datastoreItem xmlns:ds="http://schemas.openxmlformats.org/officeDocument/2006/customXml" ds:itemID="{a701f3a5-4c21-486a-b185-37e615a060c5}">
  <ds:schemaRefs/>
</ds:datastoreItem>
</file>

<file path=customXml/itemProps17.xml><?xml version="1.0" encoding="utf-8"?>
<ds:datastoreItem xmlns:ds="http://schemas.openxmlformats.org/officeDocument/2006/customXml" ds:itemID="{5f353bbf-f51c-4fe0-a1f9-43286f9c137a}">
  <ds:schemaRefs/>
</ds:datastoreItem>
</file>

<file path=customXml/itemProps18.xml><?xml version="1.0" encoding="utf-8"?>
<ds:datastoreItem xmlns:ds="http://schemas.openxmlformats.org/officeDocument/2006/customXml" ds:itemID="{08bf1b24-a3f3-44fc-bde1-86f809b18432}">
  <ds:schemaRefs/>
</ds:datastoreItem>
</file>

<file path=customXml/itemProps19.xml><?xml version="1.0" encoding="utf-8"?>
<ds:datastoreItem xmlns:ds="http://schemas.openxmlformats.org/officeDocument/2006/customXml" ds:itemID="{62f7503c-f328-43a9-99e6-775d031de36f}">
  <ds:schemaRefs/>
</ds:datastoreItem>
</file>

<file path=customXml/itemProps2.xml><?xml version="1.0" encoding="utf-8"?>
<ds:datastoreItem xmlns:ds="http://schemas.openxmlformats.org/officeDocument/2006/customXml" ds:itemID="{d6aa9285-29a3-467c-98c3-514a83963a1f}">
  <ds:schemaRefs/>
</ds:datastoreItem>
</file>

<file path=customXml/itemProps20.xml><?xml version="1.0" encoding="utf-8"?>
<ds:datastoreItem xmlns:ds="http://schemas.openxmlformats.org/officeDocument/2006/customXml" ds:itemID="{6aa86438-4b06-4375-8099-3c98a895b5f4}">
  <ds:schemaRefs/>
</ds:datastoreItem>
</file>

<file path=customXml/itemProps21.xml><?xml version="1.0" encoding="utf-8"?>
<ds:datastoreItem xmlns:ds="http://schemas.openxmlformats.org/officeDocument/2006/customXml" ds:itemID="{e89928f5-f449-40d4-8afa-d68fec019612}">
  <ds:schemaRefs/>
</ds:datastoreItem>
</file>

<file path=customXml/itemProps22.xml><?xml version="1.0" encoding="utf-8"?>
<ds:datastoreItem xmlns:ds="http://schemas.openxmlformats.org/officeDocument/2006/customXml" ds:itemID="{f04ddfbd-eee3-4e9e-a312-b8af8e25f103}">
  <ds:schemaRefs/>
</ds:datastoreItem>
</file>

<file path=customXml/itemProps23.xml><?xml version="1.0" encoding="utf-8"?>
<ds:datastoreItem xmlns:ds="http://schemas.openxmlformats.org/officeDocument/2006/customXml" ds:itemID="{cb1ea77e-f2a3-4bb2-a632-578e5b8e5265}">
  <ds:schemaRefs/>
</ds:datastoreItem>
</file>

<file path=customXml/itemProps24.xml><?xml version="1.0" encoding="utf-8"?>
<ds:datastoreItem xmlns:ds="http://schemas.openxmlformats.org/officeDocument/2006/customXml" ds:itemID="{8bfe2080-29c4-4e59-be89-9bc94d7dc3a9}">
  <ds:schemaRefs/>
</ds:datastoreItem>
</file>

<file path=customXml/itemProps25.xml><?xml version="1.0" encoding="utf-8"?>
<ds:datastoreItem xmlns:ds="http://schemas.openxmlformats.org/officeDocument/2006/customXml" ds:itemID="{77064ddd-b2f4-417b-b99a-766820e1366c}">
  <ds:schemaRefs/>
</ds:datastoreItem>
</file>

<file path=customXml/itemProps26.xml><?xml version="1.0" encoding="utf-8"?>
<ds:datastoreItem xmlns:ds="http://schemas.openxmlformats.org/officeDocument/2006/customXml" ds:itemID="{0a994004-4890-437b-897b-7f7f432621e2}">
  <ds:schemaRefs/>
</ds:datastoreItem>
</file>

<file path=customXml/itemProps27.xml><?xml version="1.0" encoding="utf-8"?>
<ds:datastoreItem xmlns:ds="http://schemas.openxmlformats.org/officeDocument/2006/customXml" ds:itemID="{467ab677-1508-40bb-883b-e9b152291bff}">
  <ds:schemaRefs/>
</ds:datastoreItem>
</file>

<file path=customXml/itemProps28.xml><?xml version="1.0" encoding="utf-8"?>
<ds:datastoreItem xmlns:ds="http://schemas.openxmlformats.org/officeDocument/2006/customXml" ds:itemID="{67a377b3-3223-42cc-87b4-a65dbf2b6d6c}">
  <ds:schemaRefs/>
</ds:datastoreItem>
</file>

<file path=customXml/itemProps29.xml><?xml version="1.0" encoding="utf-8"?>
<ds:datastoreItem xmlns:ds="http://schemas.openxmlformats.org/officeDocument/2006/customXml" ds:itemID="{22b599f4-f3be-4fa4-9236-7314c17a53b8}">
  <ds:schemaRefs/>
</ds:datastoreItem>
</file>

<file path=customXml/itemProps3.xml><?xml version="1.0" encoding="utf-8"?>
<ds:datastoreItem xmlns:ds="http://schemas.openxmlformats.org/officeDocument/2006/customXml" ds:itemID="{b402aa36-c213-41dd-93cc-c50eb9d19ede}">
  <ds:schemaRefs/>
</ds:datastoreItem>
</file>

<file path=customXml/itemProps30.xml><?xml version="1.0" encoding="utf-8"?>
<ds:datastoreItem xmlns:ds="http://schemas.openxmlformats.org/officeDocument/2006/customXml" ds:itemID="{f5206059-8fb8-427c-a5a7-bfc009ec35f1}">
  <ds:schemaRefs/>
</ds:datastoreItem>
</file>

<file path=customXml/itemProps31.xml><?xml version="1.0" encoding="utf-8"?>
<ds:datastoreItem xmlns:ds="http://schemas.openxmlformats.org/officeDocument/2006/customXml" ds:itemID="{b9246fb1-5e04-4665-b6f4-009eb3bf6322}">
  <ds:schemaRefs/>
</ds:datastoreItem>
</file>

<file path=customXml/itemProps32.xml><?xml version="1.0" encoding="utf-8"?>
<ds:datastoreItem xmlns:ds="http://schemas.openxmlformats.org/officeDocument/2006/customXml" ds:itemID="{783b51cd-4ac4-40b4-92ad-441162fe4a7e}">
  <ds:schemaRefs/>
</ds:datastoreItem>
</file>

<file path=customXml/itemProps33.xml><?xml version="1.0" encoding="utf-8"?>
<ds:datastoreItem xmlns:ds="http://schemas.openxmlformats.org/officeDocument/2006/customXml" ds:itemID="{f97a2516-60d1-4461-a56b-2b3761d2d09e}">
  <ds:schemaRefs/>
</ds:datastoreItem>
</file>

<file path=customXml/itemProps34.xml><?xml version="1.0" encoding="utf-8"?>
<ds:datastoreItem xmlns:ds="http://schemas.openxmlformats.org/officeDocument/2006/customXml" ds:itemID="{6ca3d8fc-809f-4b52-9b72-65d63254fb05}">
  <ds:schemaRefs/>
</ds:datastoreItem>
</file>

<file path=customXml/itemProps35.xml><?xml version="1.0" encoding="utf-8"?>
<ds:datastoreItem xmlns:ds="http://schemas.openxmlformats.org/officeDocument/2006/customXml" ds:itemID="{8a44ce60-7efa-40df-85e9-c50b9e6e0548}">
  <ds:schemaRefs/>
</ds:datastoreItem>
</file>

<file path=customXml/itemProps36.xml><?xml version="1.0" encoding="utf-8"?>
<ds:datastoreItem xmlns:ds="http://schemas.openxmlformats.org/officeDocument/2006/customXml" ds:itemID="{32661699-6f84-4166-b5fb-1bc5fef30c3d}">
  <ds:schemaRefs/>
</ds:datastoreItem>
</file>

<file path=customXml/itemProps37.xml><?xml version="1.0" encoding="utf-8"?>
<ds:datastoreItem xmlns:ds="http://schemas.openxmlformats.org/officeDocument/2006/customXml" ds:itemID="{fa35ce3a-0ac7-461e-9cb2-e263ba86cbd2}">
  <ds:schemaRefs/>
</ds:datastoreItem>
</file>

<file path=customXml/itemProps38.xml><?xml version="1.0" encoding="utf-8"?>
<ds:datastoreItem xmlns:ds="http://schemas.openxmlformats.org/officeDocument/2006/customXml" ds:itemID="{7a989303-6d04-49d7-b091-3dbc5404c913}">
  <ds:schemaRefs/>
</ds:datastoreItem>
</file>

<file path=customXml/itemProps39.xml><?xml version="1.0" encoding="utf-8"?>
<ds:datastoreItem xmlns:ds="http://schemas.openxmlformats.org/officeDocument/2006/customXml" ds:itemID="{f0f7ffba-a2e1-4780-99d8-584ccd3d0126}">
  <ds:schemaRefs/>
</ds:datastoreItem>
</file>

<file path=customXml/itemProps4.xml><?xml version="1.0" encoding="utf-8"?>
<ds:datastoreItem xmlns:ds="http://schemas.openxmlformats.org/officeDocument/2006/customXml" ds:itemID="{85e46c87-0b35-4aa9-8c93-376fc4bfb46a}">
  <ds:schemaRefs/>
</ds:datastoreItem>
</file>

<file path=customXml/itemProps40.xml><?xml version="1.0" encoding="utf-8"?>
<ds:datastoreItem xmlns:ds="http://schemas.openxmlformats.org/officeDocument/2006/customXml" ds:itemID="{298258ef-9503-4dc3-b8cb-6dfb38f62763}">
  <ds:schemaRefs/>
</ds:datastoreItem>
</file>

<file path=customXml/itemProps41.xml><?xml version="1.0" encoding="utf-8"?>
<ds:datastoreItem xmlns:ds="http://schemas.openxmlformats.org/officeDocument/2006/customXml" ds:itemID="{11c8e899-8bd5-495b-95be-bffe0f0bffb7}">
  <ds:schemaRefs/>
</ds:datastoreItem>
</file>

<file path=customXml/itemProps42.xml><?xml version="1.0" encoding="utf-8"?>
<ds:datastoreItem xmlns:ds="http://schemas.openxmlformats.org/officeDocument/2006/customXml" ds:itemID="{52d25ddc-4736-4572-98a1-251ce09f6d2b}">
  <ds:schemaRefs/>
</ds:datastoreItem>
</file>

<file path=customXml/itemProps43.xml><?xml version="1.0" encoding="utf-8"?>
<ds:datastoreItem xmlns:ds="http://schemas.openxmlformats.org/officeDocument/2006/customXml" ds:itemID="{c34d95fd-ed29-4f0b-a2ac-f5939626392f}">
  <ds:schemaRefs/>
</ds:datastoreItem>
</file>

<file path=customXml/itemProps44.xml><?xml version="1.0" encoding="utf-8"?>
<ds:datastoreItem xmlns:ds="http://schemas.openxmlformats.org/officeDocument/2006/customXml" ds:itemID="{9979b6cb-8b63-46a0-b529-c06ff3637346}">
  <ds:schemaRefs/>
</ds:datastoreItem>
</file>

<file path=customXml/itemProps45.xml><?xml version="1.0" encoding="utf-8"?>
<ds:datastoreItem xmlns:ds="http://schemas.openxmlformats.org/officeDocument/2006/customXml" ds:itemID="{4141f2be-997b-41be-b476-0b45a2e7f262}">
  <ds:schemaRefs/>
</ds:datastoreItem>
</file>

<file path=customXml/itemProps46.xml><?xml version="1.0" encoding="utf-8"?>
<ds:datastoreItem xmlns:ds="http://schemas.openxmlformats.org/officeDocument/2006/customXml" ds:itemID="{21d1911d-a830-4eab-a46d-689060381cde}">
  <ds:schemaRefs/>
</ds:datastoreItem>
</file>

<file path=customXml/itemProps47.xml><?xml version="1.0" encoding="utf-8"?>
<ds:datastoreItem xmlns:ds="http://schemas.openxmlformats.org/officeDocument/2006/customXml" ds:itemID="{9f1052fb-3ecb-4316-b021-a64e4228f36a}">
  <ds:schemaRefs/>
</ds:datastoreItem>
</file>

<file path=customXml/itemProps48.xml><?xml version="1.0" encoding="utf-8"?>
<ds:datastoreItem xmlns:ds="http://schemas.openxmlformats.org/officeDocument/2006/customXml" ds:itemID="{286f058e-7402-4b13-a54d-ba2df51d749a}">
  <ds:schemaRefs/>
</ds:datastoreItem>
</file>

<file path=customXml/itemProps49.xml><?xml version="1.0" encoding="utf-8"?>
<ds:datastoreItem xmlns:ds="http://schemas.openxmlformats.org/officeDocument/2006/customXml" ds:itemID="{fcd27307-f1f8-4735-b8b6-309c059e3e3b}">
  <ds:schemaRefs/>
</ds:datastoreItem>
</file>

<file path=customXml/itemProps5.xml><?xml version="1.0" encoding="utf-8"?>
<ds:datastoreItem xmlns:ds="http://schemas.openxmlformats.org/officeDocument/2006/customXml" ds:itemID="{40559eff-b6fe-49da-87d4-9d8399f5c50b}">
  <ds:schemaRefs/>
</ds:datastoreItem>
</file>

<file path=customXml/itemProps50.xml><?xml version="1.0" encoding="utf-8"?>
<ds:datastoreItem xmlns:ds="http://schemas.openxmlformats.org/officeDocument/2006/customXml" ds:itemID="{0b9cec7b-9f0c-4497-997b-6bbd4366a858}">
  <ds:schemaRefs/>
</ds:datastoreItem>
</file>

<file path=customXml/itemProps6.xml><?xml version="1.0" encoding="utf-8"?>
<ds:datastoreItem xmlns:ds="http://schemas.openxmlformats.org/officeDocument/2006/customXml" ds:itemID="{d7f9e5c6-1411-4251-97ce-7484ae7a29ee}">
  <ds:schemaRefs/>
</ds:datastoreItem>
</file>

<file path=customXml/itemProps7.xml><?xml version="1.0" encoding="utf-8"?>
<ds:datastoreItem xmlns:ds="http://schemas.openxmlformats.org/officeDocument/2006/customXml" ds:itemID="{8cd5faea-2570-48ee-b3d5-561c8334d862}">
  <ds:schemaRefs/>
</ds:datastoreItem>
</file>

<file path=customXml/itemProps8.xml><?xml version="1.0" encoding="utf-8"?>
<ds:datastoreItem xmlns:ds="http://schemas.openxmlformats.org/officeDocument/2006/customXml" ds:itemID="{9c40b9ef-e57a-484c-9c13-96c258793e6a}">
  <ds:schemaRefs/>
</ds:datastoreItem>
</file>

<file path=customXml/itemProps9.xml><?xml version="1.0" encoding="utf-8"?>
<ds:datastoreItem xmlns:ds="http://schemas.openxmlformats.org/officeDocument/2006/customXml" ds:itemID="{29db781b-63be-480c-8dda-39e4a4201784}">
  <ds:schemaRefs/>
</ds:datastoreItem>
</file>

<file path=docProps/app.xml><?xml version="1.0" encoding="utf-8"?>
<Properties xmlns="http://schemas.openxmlformats.org/officeDocument/2006/extended-properties" xmlns:vt="http://schemas.openxmlformats.org/officeDocument/2006/docPropsVTypes">
  <Pages>43</Pages>
  <Words>8656</Words>
  <Characters>10756</Characters>
  <TotalTime>1</TotalTime>
  <ScaleCrop>false</ScaleCrop>
  <LinksUpToDate>false</LinksUpToDate>
  <CharactersWithSpaces>11724</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2022-07-27T15:41:00Z</dcterms:created>
  <dc:creator>Administrator</dc:creator>
  <cp:lastModifiedBy>Administrator</cp:lastModifiedBy>
  <dcterms:modified xsi:type="dcterms:W3CDTF">2024-02-01T06:38:54Z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6165FFB53AB5432DA31FFE69D52BCBE0</vt:lpwstr>
  </property>
</Properties>
</file>