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ind w:firstLine="482"/>
        <w:jc w:val="center"/>
        <w:rPr>
          <w:rFonts w:ascii="方正小标宋简体" w:hAnsi="方正小标宋简体" w:eastAsia="方正小标宋简体" w:cs="方正小标宋简体"/>
          <w:b/>
          <w:bCs/>
          <w:color w:val="000000"/>
          <w:kern w:val="0"/>
          <w:sz w:val="44"/>
          <w:szCs w:val="44"/>
        </w:rPr>
      </w:pPr>
      <w:r>
        <w:rPr>
          <w:rFonts w:ascii="方正小标宋简体" w:hAnsi="方正小标宋简体" w:eastAsia="方正小标宋简体" w:cs="方正小标宋简体"/>
          <w:b/>
          <w:bCs/>
          <w:color w:val="000000"/>
          <w:kern w:val="0"/>
          <w:sz w:val="44"/>
          <w:szCs w:val="44"/>
        </w:rPr>
        <w:t>2021</w:t>
      </w:r>
      <w:r>
        <w:rPr>
          <w:rFonts w:hint="eastAsia" w:ascii="方正小标宋简体" w:hAnsi="方正小标宋简体" w:eastAsia="方正小标宋简体" w:cs="方正小标宋简体"/>
          <w:b/>
          <w:bCs/>
          <w:color w:val="000000"/>
          <w:kern w:val="0"/>
          <w:sz w:val="44"/>
          <w:szCs w:val="44"/>
        </w:rPr>
        <w:t>年度沙河市</w:t>
      </w:r>
      <w:r>
        <w:rPr>
          <w:rFonts w:hint="eastAsia" w:ascii="方正小标宋简体" w:hAnsi="方正小标宋简体" w:eastAsia="方正小标宋简体" w:cs="方正小标宋简体"/>
          <w:b/>
          <w:bCs/>
          <w:color w:val="000000"/>
          <w:kern w:val="0"/>
          <w:sz w:val="44"/>
          <w:szCs w:val="44"/>
          <w:lang w:eastAsia="zh-CN"/>
        </w:rPr>
        <w:t>柴关</w:t>
      </w:r>
      <w:r>
        <w:rPr>
          <w:rFonts w:hint="eastAsia" w:ascii="方正小标宋简体" w:hAnsi="方正小标宋简体" w:eastAsia="方正小标宋简体" w:cs="方正小标宋简体"/>
          <w:b/>
          <w:bCs/>
          <w:color w:val="000000"/>
          <w:kern w:val="0"/>
          <w:sz w:val="44"/>
          <w:szCs w:val="44"/>
        </w:rPr>
        <w:t>乡人民政府</w:t>
      </w:r>
    </w:p>
    <w:p>
      <w:pPr>
        <w:widowControl/>
        <w:spacing w:line="640" w:lineRule="exact"/>
        <w:ind w:firstLine="482"/>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
          <w:bCs/>
          <w:color w:val="000000"/>
          <w:kern w:val="0"/>
          <w:sz w:val="44"/>
          <w:szCs w:val="44"/>
        </w:rPr>
        <w:t>部门整体支出绩效评价报告</w:t>
      </w:r>
    </w:p>
    <w:p>
      <w:pPr>
        <w:widowControl/>
        <w:spacing w:line="480" w:lineRule="atLeast"/>
        <w:ind w:firstLine="480"/>
        <w:jc w:val="left"/>
        <w:rPr>
          <w:rFonts w:ascii="宋体" w:cs="宋体"/>
          <w:color w:val="000000"/>
          <w:kern w:val="0"/>
          <w:sz w:val="44"/>
          <w:szCs w:val="44"/>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480" w:lineRule="atLeast"/>
        <w:ind w:firstLine="480"/>
        <w:jc w:val="left"/>
        <w:rPr>
          <w:rFonts w:ascii="仿宋" w:hAnsi="仿宋" w:eastAsia="仿宋" w:cs="宋体"/>
          <w:color w:val="000000"/>
          <w:kern w:val="0"/>
          <w:sz w:val="32"/>
          <w:szCs w:val="32"/>
        </w:rPr>
      </w:pPr>
    </w:p>
    <w:p>
      <w:pPr>
        <w:widowControl/>
        <w:spacing w:line="640" w:lineRule="exact"/>
        <w:ind w:firstLine="480"/>
        <w:jc w:val="left"/>
        <w:rPr>
          <w:rFonts w:ascii="宋体" w:cs="宋体"/>
          <w:color w:val="000000"/>
          <w:kern w:val="0"/>
          <w:sz w:val="32"/>
          <w:szCs w:val="32"/>
        </w:rPr>
      </w:pP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项目名称：</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年度沙河市</w:t>
      </w:r>
      <w:r>
        <w:rPr>
          <w:rFonts w:hint="eastAsia" w:ascii="仿宋" w:hAnsi="仿宋" w:eastAsia="仿宋" w:cs="仿宋"/>
          <w:color w:val="000000"/>
          <w:kern w:val="0"/>
          <w:sz w:val="32"/>
          <w:szCs w:val="32"/>
          <w:lang w:eastAsia="zh-CN"/>
        </w:rPr>
        <w:t>柴关</w:t>
      </w:r>
      <w:r>
        <w:rPr>
          <w:rFonts w:hint="eastAsia" w:ascii="仿宋" w:hAnsi="仿宋" w:eastAsia="仿宋" w:cs="仿宋"/>
          <w:color w:val="000000"/>
          <w:kern w:val="0"/>
          <w:sz w:val="32"/>
          <w:szCs w:val="32"/>
        </w:rPr>
        <w:t>乡人民政府部门预算整体支出</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项目单位：沙河市</w:t>
      </w:r>
      <w:r>
        <w:rPr>
          <w:rFonts w:hint="eastAsia" w:ascii="仿宋" w:hAnsi="仿宋" w:eastAsia="仿宋" w:cs="仿宋"/>
          <w:color w:val="000000"/>
          <w:kern w:val="0"/>
          <w:sz w:val="32"/>
          <w:szCs w:val="32"/>
          <w:lang w:eastAsia="zh-CN"/>
        </w:rPr>
        <w:t>柴关</w:t>
      </w:r>
      <w:r>
        <w:rPr>
          <w:rFonts w:hint="eastAsia" w:ascii="仿宋" w:hAnsi="仿宋" w:eastAsia="仿宋" w:cs="仿宋"/>
          <w:color w:val="000000"/>
          <w:kern w:val="0"/>
          <w:sz w:val="32"/>
          <w:szCs w:val="32"/>
        </w:rPr>
        <w:t>乡人民政府</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主管部门：沙河市</w:t>
      </w:r>
      <w:r>
        <w:rPr>
          <w:rFonts w:hint="eastAsia" w:ascii="仿宋" w:hAnsi="仿宋" w:eastAsia="仿宋" w:cs="仿宋"/>
          <w:color w:val="000000"/>
          <w:kern w:val="0"/>
          <w:sz w:val="32"/>
          <w:szCs w:val="32"/>
          <w:lang w:eastAsia="zh-CN"/>
        </w:rPr>
        <w:t>柴关</w:t>
      </w:r>
      <w:r>
        <w:rPr>
          <w:rFonts w:hint="eastAsia" w:ascii="仿宋" w:hAnsi="仿宋" w:eastAsia="仿宋" w:cs="仿宋"/>
          <w:color w:val="000000"/>
          <w:kern w:val="0"/>
          <w:sz w:val="32"/>
          <w:szCs w:val="32"/>
        </w:rPr>
        <w:t>乡人民政府</w:t>
      </w:r>
    </w:p>
    <w:p>
      <w:pPr>
        <w:widowControl/>
        <w:spacing w:line="6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评价机构：沙河市</w:t>
      </w:r>
      <w:r>
        <w:rPr>
          <w:rFonts w:hint="eastAsia" w:ascii="仿宋" w:hAnsi="仿宋" w:eastAsia="仿宋" w:cs="仿宋"/>
          <w:color w:val="000000"/>
          <w:kern w:val="0"/>
          <w:sz w:val="32"/>
          <w:szCs w:val="32"/>
          <w:lang w:eastAsia="zh-CN"/>
        </w:rPr>
        <w:t>柴关</w:t>
      </w:r>
      <w:r>
        <w:rPr>
          <w:rFonts w:hint="eastAsia" w:ascii="仿宋" w:hAnsi="仿宋" w:eastAsia="仿宋" w:cs="仿宋"/>
          <w:color w:val="000000"/>
          <w:kern w:val="0"/>
          <w:sz w:val="32"/>
          <w:szCs w:val="32"/>
        </w:rPr>
        <w:t>乡人民政府绩效评价工作小组</w:t>
      </w:r>
    </w:p>
    <w:p>
      <w:pPr>
        <w:widowControl/>
        <w:spacing w:line="489" w:lineRule="atLeast"/>
        <w:jc w:val="left"/>
        <w:rPr>
          <w:rFonts w:ascii="仿宋" w:hAnsi="仿宋" w:eastAsia="仿宋" w:cs="仿宋"/>
          <w:color w:val="000000"/>
          <w:kern w:val="0"/>
          <w:sz w:val="32"/>
          <w:szCs w:val="32"/>
        </w:rPr>
      </w:pPr>
    </w:p>
    <w:p>
      <w:pPr>
        <w:widowControl/>
        <w:spacing w:line="489" w:lineRule="atLeast"/>
        <w:jc w:val="left"/>
        <w:rPr>
          <w:rFonts w:ascii="仿宋" w:hAnsi="仿宋" w:eastAsia="仿宋" w:cs="宋体"/>
          <w:color w:val="000000"/>
          <w:kern w:val="0"/>
          <w:sz w:val="32"/>
          <w:szCs w:val="32"/>
        </w:rPr>
      </w:pPr>
    </w:p>
    <w:p>
      <w:pPr>
        <w:widowControl/>
        <w:spacing w:line="489" w:lineRule="atLeast"/>
        <w:jc w:val="left"/>
        <w:rPr>
          <w:rFonts w:ascii="仿宋" w:hAnsi="仿宋" w:eastAsia="仿宋" w:cs="宋体"/>
          <w:color w:val="000000"/>
          <w:kern w:val="0"/>
          <w:sz w:val="32"/>
          <w:szCs w:val="32"/>
        </w:rPr>
      </w:pPr>
    </w:p>
    <w:p>
      <w:pPr>
        <w:widowControl/>
        <w:spacing w:line="489" w:lineRule="atLeast"/>
        <w:jc w:val="left"/>
        <w:rPr>
          <w:rFonts w:ascii="仿宋" w:hAnsi="仿宋" w:eastAsia="仿宋" w:cs="宋体"/>
          <w:color w:val="000000"/>
          <w:kern w:val="0"/>
          <w:sz w:val="32"/>
          <w:szCs w:val="32"/>
        </w:rPr>
      </w:pPr>
    </w:p>
    <w:p>
      <w:pPr>
        <w:widowControl/>
        <w:spacing w:line="489" w:lineRule="atLeast"/>
        <w:jc w:val="center"/>
        <w:rPr>
          <w:rFonts w:ascii="仿宋" w:hAnsi="仿宋" w:eastAsia="仿宋" w:cs="仿宋"/>
          <w:color w:val="000000"/>
          <w:kern w:val="0"/>
          <w:sz w:val="36"/>
          <w:szCs w:val="36"/>
        </w:rPr>
      </w:pPr>
      <w:r>
        <w:rPr>
          <w:rFonts w:hint="eastAsia" w:ascii="仿宋" w:hAnsi="仿宋" w:eastAsia="仿宋" w:cs="仿宋"/>
          <w:color w:val="000000"/>
          <w:kern w:val="0"/>
          <w:sz w:val="36"/>
          <w:szCs w:val="36"/>
        </w:rPr>
        <w:t>目</w:t>
      </w:r>
      <w:r>
        <w:rPr>
          <w:rFonts w:ascii="仿宋" w:hAnsi="仿宋" w:eastAsia="仿宋" w:cs="仿宋"/>
          <w:color w:val="000000"/>
          <w:kern w:val="0"/>
          <w:sz w:val="36"/>
          <w:szCs w:val="36"/>
        </w:rPr>
        <w:t xml:space="preserve">  </w:t>
      </w:r>
      <w:r>
        <w:rPr>
          <w:rFonts w:hint="eastAsia" w:ascii="仿宋" w:hAnsi="仿宋" w:eastAsia="仿宋" w:cs="仿宋"/>
          <w:color w:val="000000"/>
          <w:kern w:val="0"/>
          <w:sz w:val="36"/>
          <w:szCs w:val="36"/>
        </w:rPr>
        <w:t>录</w:t>
      </w:r>
    </w:p>
    <w:p>
      <w:pPr>
        <w:widowControl/>
        <w:spacing w:line="600" w:lineRule="exact"/>
        <w:ind w:firstLine="420" w:firstLineChars="2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"_Toc419142193" </w:instrText>
      </w:r>
      <w:r>
        <w:fldChar w:fldCharType="separate"/>
      </w:r>
      <w:r>
        <w:rPr>
          <w:rStyle w:val="7"/>
          <w:rFonts w:hint="eastAsia" w:ascii="仿宋" w:hAnsi="仿宋" w:eastAsia="仿宋" w:cs="仿宋"/>
          <w:color w:val="000000"/>
          <w:kern w:val="0"/>
          <w:sz w:val="32"/>
          <w:szCs w:val="32"/>
          <w:u w:val="none"/>
        </w:rPr>
        <w:t>一、基本概况</w:t>
      </w:r>
      <w:r>
        <w:rPr>
          <w:rStyle w:val="7"/>
          <w:rFonts w:hint="eastAsia" w:ascii="仿宋" w:hAnsi="仿宋" w:eastAsia="仿宋" w:cs="仿宋"/>
          <w:color w:val="000000"/>
          <w:kern w:val="0"/>
          <w:sz w:val="32"/>
          <w:szCs w:val="32"/>
          <w:u w:val="none"/>
        </w:rPr>
        <w:fldChar w:fldCharType="end"/>
      </w:r>
      <w:r>
        <w:rPr>
          <w:rFonts w:ascii="仿宋" w:hAnsi="仿宋" w:eastAsia="仿宋" w:cs="仿宋"/>
          <w:color w:val="000000"/>
          <w:kern w:val="0"/>
          <w:sz w:val="32"/>
          <w:szCs w:val="32"/>
        </w:rPr>
        <w:t xml:space="preserve"> </w:t>
      </w:r>
    </w:p>
    <w:p>
      <w:pPr>
        <w:widowControl/>
        <w:spacing w:line="600" w:lineRule="exact"/>
        <w:ind w:left="283" w:firstLine="420" w:firstLineChars="2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"_Toc419142194" </w:instrText>
      </w:r>
      <w:r>
        <w:fldChar w:fldCharType="separate"/>
      </w:r>
      <w:r>
        <w:rPr>
          <w:rStyle w:val="7"/>
          <w:rFonts w:hint="eastAsia" w:ascii="仿宋" w:hAnsi="仿宋" w:eastAsia="仿宋" w:cs="仿宋"/>
          <w:color w:val="000000"/>
          <w:kern w:val="0"/>
          <w:sz w:val="32"/>
          <w:szCs w:val="32"/>
          <w:u w:val="none"/>
        </w:rPr>
        <w:t>（一）主要职责职能</w:t>
      </w:r>
      <w:bookmarkStart w:id="0" w:name="_Hlt38392473"/>
      <w:bookmarkEnd w:id="0"/>
      <w:bookmarkStart w:id="1" w:name="_Hlt38392491"/>
      <w:bookmarkEnd w:id="1"/>
      <w:bookmarkStart w:id="2" w:name="_Hlt38392472"/>
      <w:bookmarkEnd w:id="2"/>
      <w:bookmarkStart w:id="3" w:name="_Hlt38392477"/>
      <w:bookmarkEnd w:id="3"/>
      <w:bookmarkStart w:id="4" w:name="_Hlt38392481"/>
      <w:bookmarkEnd w:id="4"/>
      <w:r>
        <w:rPr>
          <w:rStyle w:val="7"/>
          <w:rFonts w:ascii="仿宋" w:hAnsi="仿宋" w:eastAsia="仿宋" w:cs="仿宋"/>
          <w:color w:val="000000"/>
          <w:kern w:val="0"/>
          <w:sz w:val="32"/>
          <w:szCs w:val="32"/>
          <w:u w:val="none"/>
        </w:rPr>
        <w:t>...............................1</w:t>
      </w:r>
      <w:r>
        <w:rPr>
          <w:rStyle w:val="7"/>
          <w:rFonts w:ascii="仿宋" w:hAnsi="仿宋" w:eastAsia="仿宋" w:cs="仿宋"/>
          <w:color w:val="000000"/>
          <w:kern w:val="0"/>
          <w:sz w:val="32"/>
          <w:szCs w:val="32"/>
          <w:u w:val="none"/>
        </w:rPr>
        <w:fldChar w:fldCharType="end"/>
      </w:r>
      <w:r>
        <w:rPr>
          <w:rFonts w:ascii="仿宋" w:hAnsi="仿宋" w:eastAsia="仿宋" w:cs="仿宋"/>
          <w:color w:val="000000"/>
          <w:kern w:val="0"/>
          <w:sz w:val="32"/>
          <w:szCs w:val="32"/>
        </w:rPr>
        <w:t xml:space="preserve"> </w:t>
      </w:r>
    </w:p>
    <w:p>
      <w:pPr>
        <w:widowControl/>
        <w:spacing w:line="600" w:lineRule="exact"/>
        <w:ind w:left="283" w:firstLine="420" w:firstLineChars="2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"_Toc419142195" </w:instrText>
      </w:r>
      <w:r>
        <w:fldChar w:fldCharType="separate"/>
      </w:r>
      <w:r>
        <w:rPr>
          <w:rStyle w:val="7"/>
          <w:rFonts w:hint="eastAsia" w:ascii="仿宋" w:hAnsi="仿宋" w:eastAsia="仿宋" w:cs="仿宋"/>
          <w:color w:val="000000"/>
          <w:kern w:val="0"/>
          <w:sz w:val="32"/>
          <w:szCs w:val="32"/>
          <w:u w:val="none"/>
        </w:rPr>
        <w:t>（二）机构设置情况</w:t>
      </w:r>
      <w:r>
        <w:rPr>
          <w:rStyle w:val="7"/>
          <w:rFonts w:ascii="仿宋" w:hAnsi="仿宋" w:eastAsia="仿宋" w:cs="仿宋"/>
          <w:color w:val="000000"/>
          <w:kern w:val="0"/>
          <w:sz w:val="32"/>
          <w:szCs w:val="32"/>
          <w:u w:val="none"/>
        </w:rPr>
        <w:t>...............................</w:t>
      </w:r>
      <w:r>
        <w:rPr>
          <w:rStyle w:val="7"/>
          <w:rFonts w:ascii="仿宋" w:hAnsi="仿宋" w:eastAsia="仿宋" w:cs="仿宋"/>
          <w:color w:val="000000"/>
          <w:kern w:val="0"/>
          <w:sz w:val="32"/>
          <w:szCs w:val="32"/>
          <w:u w:val="none"/>
        </w:rPr>
        <w:fldChar w:fldCharType="end"/>
      </w:r>
      <w:r>
        <w:rPr>
          <w:rFonts w:ascii="仿宋" w:hAnsi="仿宋" w:eastAsia="仿宋" w:cs="仿宋"/>
          <w:color w:val="000000"/>
          <w:kern w:val="0"/>
          <w:sz w:val="32"/>
          <w:szCs w:val="32"/>
        </w:rPr>
        <w:t>2</w:t>
      </w:r>
    </w:p>
    <w:p>
      <w:pPr>
        <w:widowControl/>
        <w:spacing w:line="600" w:lineRule="exact"/>
        <w:ind w:left="283" w:firstLine="420" w:firstLineChars="200"/>
        <w:rPr>
          <w:rStyle w:val="7"/>
          <w:rFonts w:ascii="仿宋" w:hAnsi="仿宋" w:eastAsia="仿宋" w:cs="仿宋"/>
          <w:color w:val="000000"/>
          <w:kern w:val="0"/>
          <w:sz w:val="32"/>
          <w:szCs w:val="32"/>
          <w:u w:val="none"/>
        </w:rPr>
      </w:pPr>
      <w:r>
        <w:fldChar w:fldCharType="begin"/>
      </w:r>
      <w:r>
        <w:instrText xml:space="preserve"> HYPERLINK "http://www.hunan.gov.cn/2015xxgk/szfzcbm_11036/tjbm_6809/zjxx/201603/t20160311_2955018.html" \l "_Toc419142196" </w:instrText>
      </w:r>
      <w:r>
        <w:fldChar w:fldCharType="separate"/>
      </w:r>
      <w:r>
        <w:rPr>
          <w:rStyle w:val="7"/>
          <w:rFonts w:hint="eastAsia" w:ascii="仿宋" w:hAnsi="仿宋" w:eastAsia="仿宋" w:cs="仿宋"/>
          <w:color w:val="000000"/>
          <w:kern w:val="0"/>
          <w:sz w:val="32"/>
          <w:szCs w:val="32"/>
          <w:u w:val="none"/>
        </w:rPr>
        <w:t>（三）人员及资产情况</w:t>
      </w:r>
      <w:r>
        <w:rPr>
          <w:rStyle w:val="7"/>
          <w:rFonts w:ascii="仿宋" w:hAnsi="仿宋" w:eastAsia="仿宋" w:cs="仿宋"/>
          <w:color w:val="000000"/>
          <w:kern w:val="0"/>
          <w:sz w:val="32"/>
          <w:szCs w:val="32"/>
          <w:u w:val="none"/>
        </w:rPr>
        <w:t>....................</w:t>
      </w:r>
      <w:bookmarkStart w:id="5" w:name="_Hlt38392602"/>
      <w:bookmarkEnd w:id="5"/>
      <w:bookmarkStart w:id="6" w:name="_Hlt38392619"/>
      <w:bookmarkEnd w:id="6"/>
      <w:bookmarkStart w:id="7" w:name="_Hlt38392618"/>
      <w:bookmarkEnd w:id="7"/>
      <w:bookmarkStart w:id="8" w:name="_Hlt38392617"/>
      <w:bookmarkEnd w:id="8"/>
      <w:bookmarkStart w:id="9" w:name="_Hlt38392603"/>
      <w:bookmarkEnd w:id="9"/>
      <w:bookmarkStart w:id="10" w:name="_Hlt38392576"/>
      <w:bookmarkEnd w:id="10"/>
      <w:r>
        <w:rPr>
          <w:rStyle w:val="7"/>
          <w:rFonts w:ascii="仿宋" w:hAnsi="仿宋" w:eastAsia="仿宋" w:cs="仿宋"/>
          <w:color w:val="000000"/>
          <w:kern w:val="0"/>
          <w:sz w:val="32"/>
          <w:szCs w:val="32"/>
          <w:u w:val="none"/>
        </w:rPr>
        <w:t>.....</w:t>
      </w:r>
      <w:r>
        <w:rPr>
          <w:rStyle w:val="7"/>
          <w:rFonts w:ascii="仿宋" w:hAnsi="仿宋" w:eastAsia="仿宋" w:cs="仿宋"/>
          <w:color w:val="000000"/>
          <w:kern w:val="0"/>
          <w:sz w:val="32"/>
          <w:szCs w:val="32"/>
          <w:u w:val="none"/>
        </w:rPr>
        <w:fldChar w:fldCharType="end"/>
      </w:r>
      <w:r>
        <w:rPr>
          <w:rStyle w:val="7"/>
          <w:rFonts w:ascii="仿宋" w:hAnsi="仿宋" w:eastAsia="仿宋" w:cs="仿宋"/>
          <w:color w:val="000000"/>
          <w:kern w:val="0"/>
          <w:sz w:val="32"/>
          <w:szCs w:val="32"/>
          <w:u w:val="none"/>
        </w:rPr>
        <w:t>....3</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（四）部门履职总体目标</w:t>
      </w:r>
      <w:r>
        <w:rPr>
          <w:rFonts w:ascii="仿宋" w:hAnsi="仿宋" w:eastAsia="仿宋" w:cs="仿宋"/>
          <w:color w:val="000000"/>
          <w:kern w:val="0"/>
          <w:sz w:val="32"/>
          <w:szCs w:val="32"/>
        </w:rPr>
        <w:t>...........................4</w:t>
      </w:r>
    </w:p>
    <w:p>
      <w:pPr>
        <w:widowControl/>
        <w:tabs>
          <w:tab w:val="left" w:pos="8340"/>
        </w:tabs>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（五）年度整体绩效目标</w:t>
      </w:r>
      <w:r>
        <w:rPr>
          <w:rFonts w:ascii="仿宋" w:hAnsi="仿宋" w:eastAsia="仿宋" w:cs="仿宋"/>
          <w:color w:val="000000"/>
          <w:kern w:val="0"/>
          <w:sz w:val="32"/>
          <w:szCs w:val="32"/>
        </w:rPr>
        <w:t>...........................5</w:t>
      </w:r>
    </w:p>
    <w:p>
      <w:pPr>
        <w:widowControl/>
        <w:tabs>
          <w:tab w:val="left" w:pos="8340"/>
        </w:tabs>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（六）工作保障措施</w:t>
      </w:r>
      <w:r>
        <w:rPr>
          <w:rFonts w:ascii="仿宋" w:hAnsi="仿宋" w:eastAsia="仿宋" w:cs="仿宋"/>
          <w:color w:val="000000"/>
          <w:kern w:val="0"/>
          <w:sz w:val="32"/>
          <w:szCs w:val="32"/>
        </w:rPr>
        <w:t>...............................6</w:t>
      </w:r>
    </w:p>
    <w:p>
      <w:pPr>
        <w:widowControl/>
        <w:tabs>
          <w:tab w:val="left" w:pos="8340"/>
        </w:tabs>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（七）预算资金安排及资金支出情况</w:t>
      </w:r>
      <w:r>
        <w:rPr>
          <w:rFonts w:ascii="仿宋" w:hAnsi="仿宋" w:eastAsia="仿宋" w:cs="仿宋"/>
          <w:color w:val="000000"/>
          <w:kern w:val="0"/>
          <w:sz w:val="32"/>
          <w:szCs w:val="32"/>
        </w:rPr>
        <w:t>.................7</w:t>
      </w:r>
    </w:p>
    <w:p>
      <w:pPr>
        <w:widowControl/>
        <w:tabs>
          <w:tab w:val="left" w:pos="8340"/>
        </w:tabs>
        <w:spacing w:line="60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二、预算绩效管理开展及整体绩效实现情况</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（一）开展预算绩效管理情况</w:t>
      </w:r>
      <w:r>
        <w:rPr>
          <w:rFonts w:ascii="仿宋" w:hAnsi="仿宋" w:eastAsia="仿宋" w:cs="仿宋"/>
          <w:color w:val="000000"/>
          <w:kern w:val="0"/>
          <w:sz w:val="32"/>
          <w:szCs w:val="32"/>
        </w:rPr>
        <w:t>.......................8</w:t>
      </w:r>
    </w:p>
    <w:p>
      <w:pPr>
        <w:widowControl/>
        <w:tabs>
          <w:tab w:val="left" w:pos="8340"/>
        </w:tabs>
        <w:spacing w:line="600" w:lineRule="exact"/>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三、绩效评价的组织实施情况</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（一）绩效目标</w:t>
      </w:r>
      <w:r>
        <w:rPr>
          <w:rFonts w:ascii="仿宋" w:hAnsi="仿宋" w:eastAsia="仿宋" w:cs="仿宋"/>
          <w:color w:val="000000"/>
          <w:kern w:val="0"/>
          <w:sz w:val="32"/>
          <w:szCs w:val="32"/>
        </w:rPr>
        <w:t>...................................9</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（二）绩效指标</w:t>
      </w:r>
      <w:r>
        <w:rPr>
          <w:rFonts w:ascii="仿宋" w:hAnsi="仿宋" w:eastAsia="仿宋" w:cs="仿宋"/>
          <w:color w:val="000000"/>
          <w:kern w:val="0"/>
          <w:sz w:val="32"/>
          <w:szCs w:val="32"/>
        </w:rPr>
        <w:t>...................................10</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（三）评价标准</w:t>
      </w:r>
      <w:r>
        <w:rPr>
          <w:rFonts w:ascii="仿宋" w:hAnsi="仿宋" w:eastAsia="仿宋" w:cs="仿宋"/>
          <w:color w:val="000000"/>
          <w:kern w:val="0"/>
          <w:sz w:val="32"/>
          <w:szCs w:val="32"/>
        </w:rPr>
        <w:t>...................................11</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（四）评价方法</w:t>
      </w:r>
      <w:r>
        <w:rPr>
          <w:rFonts w:ascii="仿宋" w:hAnsi="仿宋" w:eastAsia="仿宋" w:cs="仿宋"/>
          <w:color w:val="000000"/>
          <w:kern w:val="0"/>
          <w:sz w:val="32"/>
          <w:szCs w:val="32"/>
        </w:rPr>
        <w:t>...................................12</w:t>
      </w:r>
    </w:p>
    <w:p>
      <w:pPr>
        <w:widowControl/>
        <w:spacing w:line="600" w:lineRule="exact"/>
        <w:ind w:firstLine="210" w:firstLineChars="1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"_Toc419142198" </w:instrText>
      </w:r>
      <w:r>
        <w:fldChar w:fldCharType="separate"/>
      </w:r>
      <w:r>
        <w:rPr>
          <w:rStyle w:val="7"/>
          <w:rFonts w:hint="eastAsia" w:ascii="仿宋" w:hAnsi="仿宋" w:eastAsia="仿宋" w:cs="仿宋"/>
          <w:color w:val="000000"/>
          <w:kern w:val="0"/>
          <w:sz w:val="32"/>
          <w:szCs w:val="32"/>
          <w:u w:val="none"/>
        </w:rPr>
        <w:t>四、</w:t>
      </w:r>
      <w:bookmarkStart w:id="11" w:name="_Hlt38393107"/>
      <w:bookmarkEnd w:id="11"/>
      <w:r>
        <w:rPr>
          <w:rStyle w:val="7"/>
          <w:rFonts w:hint="eastAsia" w:ascii="仿宋" w:hAnsi="仿宋" w:eastAsia="仿宋" w:cs="仿宋"/>
          <w:color w:val="000000"/>
          <w:kern w:val="0"/>
          <w:sz w:val="32"/>
          <w:szCs w:val="32"/>
          <w:u w:val="none"/>
        </w:rPr>
        <w:t>各项绩效目标的实现程度及差异性原因分析</w:t>
      </w:r>
      <w:r>
        <w:rPr>
          <w:rStyle w:val="7"/>
          <w:rFonts w:ascii="仿宋" w:hAnsi="仿宋" w:eastAsia="仿宋" w:cs="仿宋"/>
          <w:color w:val="000000"/>
          <w:kern w:val="0"/>
          <w:sz w:val="32"/>
          <w:szCs w:val="32"/>
          <w:u w:val="none"/>
        </w:rPr>
        <w:t>.........13</w:t>
      </w:r>
      <w:r>
        <w:rPr>
          <w:rStyle w:val="7"/>
          <w:rFonts w:ascii="仿宋" w:hAnsi="仿宋" w:eastAsia="仿宋" w:cs="仿宋"/>
          <w:color w:val="000000"/>
          <w:kern w:val="0"/>
          <w:sz w:val="32"/>
          <w:szCs w:val="32"/>
          <w:u w:val="none"/>
        </w:rPr>
        <w:fldChar w:fldCharType="end"/>
      </w:r>
    </w:p>
    <w:p>
      <w:pPr>
        <w:widowControl/>
        <w:tabs>
          <w:tab w:val="left" w:pos="8340"/>
        </w:tabs>
        <w:spacing w:line="600" w:lineRule="exact"/>
        <w:ind w:firstLine="210" w:firstLineChars="1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"_Toc419142199" </w:instrText>
      </w:r>
      <w:r>
        <w:fldChar w:fldCharType="separate"/>
      </w:r>
      <w:r>
        <w:rPr>
          <w:rStyle w:val="7"/>
          <w:rFonts w:hint="eastAsia" w:ascii="仿宋" w:hAnsi="仿宋" w:eastAsia="仿宋" w:cs="仿宋"/>
          <w:color w:val="000000"/>
          <w:kern w:val="0"/>
          <w:sz w:val="32"/>
          <w:szCs w:val="32"/>
          <w:u w:val="none"/>
        </w:rPr>
        <w:t>五、存在问题、采取的纠偏措施及改进绩效管理建议</w:t>
      </w:r>
      <w:r>
        <w:rPr>
          <w:rStyle w:val="7"/>
          <w:rFonts w:ascii="仿宋" w:hAnsi="仿宋" w:eastAsia="仿宋" w:cs="仿宋"/>
          <w:color w:val="000000"/>
          <w:kern w:val="0"/>
          <w:sz w:val="32"/>
          <w:szCs w:val="32"/>
          <w:u w:val="none"/>
        </w:rPr>
        <w:t>.....14</w:t>
      </w:r>
      <w:r>
        <w:rPr>
          <w:rStyle w:val="7"/>
          <w:rFonts w:ascii="仿宋" w:hAnsi="仿宋" w:eastAsia="仿宋" w:cs="仿宋"/>
          <w:color w:val="000000"/>
          <w:kern w:val="0"/>
          <w:sz w:val="32"/>
          <w:szCs w:val="32"/>
          <w:u w:val="none"/>
        </w:rPr>
        <w:fldChar w:fldCharType="end"/>
      </w:r>
    </w:p>
    <w:p>
      <w:pPr>
        <w:widowControl/>
        <w:tabs>
          <w:tab w:val="left" w:pos="8340"/>
        </w:tabs>
        <w:spacing w:line="600" w:lineRule="exact"/>
        <w:ind w:firstLine="210" w:firstLineChars="100"/>
        <w:rPr>
          <w:rFonts w:ascii="仿宋" w:hAnsi="仿宋" w:eastAsia="仿宋" w:cs="仿宋"/>
          <w:color w:val="000000"/>
          <w:kern w:val="0"/>
          <w:sz w:val="32"/>
          <w:szCs w:val="32"/>
        </w:rPr>
      </w:pPr>
      <w:r>
        <w:fldChar w:fldCharType="begin"/>
      </w:r>
      <w:r>
        <w:instrText xml:space="preserve"> HYPERLINK "http://www.hunan.gov.cn/2015xxgk/szfzcbm_11036/tjbm_6809/zjxx/201603/t20160311_2955018.html" \l "_Toc419142204" </w:instrText>
      </w:r>
      <w:r>
        <w:fldChar w:fldCharType="separate"/>
      </w:r>
      <w:r>
        <w:rPr>
          <w:rStyle w:val="7"/>
          <w:rFonts w:hint="eastAsia" w:ascii="仿宋" w:hAnsi="仿宋" w:eastAsia="仿宋" w:cs="仿宋"/>
          <w:color w:val="000000"/>
          <w:kern w:val="0"/>
          <w:sz w:val="32"/>
          <w:szCs w:val="32"/>
          <w:u w:val="none"/>
        </w:rPr>
        <w:t>六、其他需要说明的问题</w:t>
      </w:r>
      <w:r>
        <w:rPr>
          <w:rStyle w:val="7"/>
          <w:rFonts w:ascii="仿宋" w:hAnsi="仿宋" w:eastAsia="仿宋" w:cs="仿宋"/>
          <w:color w:val="000000"/>
          <w:kern w:val="0"/>
          <w:sz w:val="32"/>
          <w:szCs w:val="32"/>
          <w:u w:val="none"/>
        </w:rPr>
        <w:t>............</w:t>
      </w:r>
      <w:r>
        <w:rPr>
          <w:rStyle w:val="7"/>
          <w:rFonts w:ascii="仿宋" w:hAnsi="仿宋" w:eastAsia="仿宋" w:cs="仿宋"/>
          <w:color w:val="000000"/>
          <w:kern w:val="0"/>
          <w:sz w:val="32"/>
          <w:szCs w:val="32"/>
          <w:u w:val="none"/>
        </w:rPr>
        <w:fldChar w:fldCharType="end"/>
      </w:r>
      <w:r>
        <w:rPr>
          <w:rStyle w:val="7"/>
          <w:rFonts w:ascii="仿宋" w:hAnsi="仿宋" w:eastAsia="仿宋" w:cs="仿宋"/>
          <w:color w:val="000000"/>
          <w:kern w:val="0"/>
          <w:sz w:val="32"/>
          <w:szCs w:val="32"/>
          <w:u w:val="none"/>
        </w:rPr>
        <w:t>.................</w:t>
      </w:r>
      <w:r>
        <w:rPr>
          <w:rFonts w:ascii="仿宋" w:hAnsi="仿宋" w:eastAsia="仿宋" w:cs="仿宋"/>
          <w:color w:val="000000"/>
          <w:kern w:val="0"/>
          <w:sz w:val="32"/>
          <w:szCs w:val="32"/>
        </w:rPr>
        <w:t>15</w:t>
      </w:r>
    </w:p>
    <w:p>
      <w:pPr>
        <w:widowControl/>
        <w:spacing w:line="600" w:lineRule="exact"/>
        <w:rPr>
          <w:rFonts w:ascii="仿宋" w:hAnsi="仿宋" w:eastAsia="仿宋" w:cs="仿宋"/>
          <w:b/>
          <w:color w:val="010101"/>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985" w:right="1418" w:bottom="1985" w:left="1418" w:header="851" w:footer="992" w:gutter="0"/>
          <w:pgNumType w:start="1"/>
          <w:cols w:space="720" w:num="1"/>
          <w:docGrid w:type="lines" w:linePitch="312" w:charSpace="0"/>
        </w:sectPr>
      </w:pPr>
    </w:p>
    <w:p>
      <w:pPr>
        <w:widowControl/>
        <w:spacing w:afterLines="50" w:line="600" w:lineRule="exact"/>
        <w:jc w:val="center"/>
        <w:rPr>
          <w:rFonts w:ascii="宋体"/>
          <w:b/>
          <w:color w:val="010101"/>
          <w:sz w:val="44"/>
          <w:szCs w:val="44"/>
        </w:rPr>
      </w:pPr>
      <w:r>
        <w:rPr>
          <w:rFonts w:hint="eastAsia" w:ascii="宋体" w:hAnsi="宋体"/>
          <w:b/>
          <w:color w:val="010101"/>
          <w:sz w:val="44"/>
          <w:szCs w:val="44"/>
        </w:rPr>
        <w:t>部门整体支出绩效评价报告</w:t>
      </w:r>
    </w:p>
    <w:p>
      <w:pPr>
        <w:widowControl/>
        <w:spacing w:line="6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为贯彻落实中共中央、国务院“全面实施预算绩效管理”的理念，切实加强财政支出管理，提高财政资金使用绩效和政府管理效能。根据《沙河市财政局关于开展</w:t>
      </w:r>
      <w:r>
        <w:rPr>
          <w:rFonts w:ascii="仿宋" w:hAnsi="仿宋" w:eastAsia="仿宋" w:cs="Arial"/>
          <w:color w:val="000000"/>
          <w:kern w:val="0"/>
          <w:sz w:val="32"/>
          <w:szCs w:val="32"/>
        </w:rPr>
        <w:t>2021</w:t>
      </w:r>
      <w:r>
        <w:rPr>
          <w:rFonts w:hint="eastAsia" w:ascii="仿宋" w:hAnsi="仿宋" w:eastAsia="仿宋" w:cs="Arial"/>
          <w:color w:val="000000"/>
          <w:kern w:val="0"/>
          <w:sz w:val="32"/>
          <w:szCs w:val="32"/>
        </w:rPr>
        <w:t>年市级部门项目支出绩效自评和部门整体支出绩效自评工作的通知》（沙财监【</w:t>
      </w:r>
      <w:r>
        <w:rPr>
          <w:rFonts w:ascii="仿宋" w:hAnsi="仿宋" w:eastAsia="仿宋" w:cs="Arial"/>
          <w:color w:val="000000"/>
          <w:kern w:val="0"/>
          <w:sz w:val="32"/>
          <w:szCs w:val="32"/>
        </w:rPr>
        <w:t>2022</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1</w:t>
      </w:r>
      <w:r>
        <w:rPr>
          <w:rFonts w:hint="eastAsia" w:ascii="仿宋" w:hAnsi="仿宋" w:eastAsia="仿宋" w:cs="Arial"/>
          <w:color w:val="000000"/>
          <w:kern w:val="0"/>
          <w:sz w:val="32"/>
          <w:szCs w:val="32"/>
        </w:rPr>
        <w:t>号）等相关文件要求，沙河市</w:t>
      </w:r>
      <w:r>
        <w:rPr>
          <w:rFonts w:hint="eastAsia" w:ascii="仿宋" w:hAnsi="仿宋" w:eastAsia="仿宋" w:cs="Arial"/>
          <w:color w:val="000000"/>
          <w:kern w:val="0"/>
          <w:sz w:val="32"/>
          <w:szCs w:val="32"/>
          <w:lang w:eastAsia="zh-CN"/>
        </w:rPr>
        <w:t>柴关</w:t>
      </w:r>
      <w:r>
        <w:rPr>
          <w:rFonts w:hint="eastAsia" w:ascii="仿宋" w:hAnsi="仿宋" w:eastAsia="仿宋" w:cs="Arial"/>
          <w:color w:val="000000"/>
          <w:kern w:val="0"/>
          <w:sz w:val="32"/>
          <w:szCs w:val="32"/>
        </w:rPr>
        <w:t>乡人民政府认真组织、积极开展部门项目支出绩效自评和部门整体支出绩效自评工作。现将部门整体支出绩效自评情况汇报如下：</w:t>
      </w:r>
    </w:p>
    <w:p>
      <w:pPr>
        <w:widowControl/>
        <w:spacing w:line="60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一、基本概况</w:t>
      </w:r>
    </w:p>
    <w:p>
      <w:pPr>
        <w:widowControl/>
        <w:spacing w:line="600" w:lineRule="exact"/>
        <w:ind w:firstLine="640" w:firstLineChars="200"/>
        <w:rPr>
          <w:rFonts w:ascii="楷体" w:hAnsi="楷体" w:eastAsia="楷体" w:cs="Arial"/>
          <w:color w:val="000000"/>
          <w:kern w:val="0"/>
          <w:sz w:val="32"/>
          <w:szCs w:val="32"/>
        </w:rPr>
      </w:pPr>
      <w:r>
        <w:rPr>
          <w:rFonts w:hint="eastAsia" w:ascii="楷体" w:hAnsi="楷体" w:eastAsia="楷体" w:cs="Arial"/>
          <w:color w:val="000000"/>
          <w:kern w:val="0"/>
          <w:sz w:val="32"/>
          <w:szCs w:val="32"/>
        </w:rPr>
        <w:t>（一）主要职责职能。</w:t>
      </w:r>
    </w:p>
    <w:p>
      <w:pPr>
        <w:widowControl/>
        <w:spacing w:line="580" w:lineRule="exact"/>
        <w:ind w:firstLine="540"/>
        <w:jc w:val="left"/>
        <w:rPr>
          <w:rFonts w:ascii="仿宋" w:hAnsi="仿宋" w:eastAsia="仿宋"/>
          <w:sz w:val="32"/>
          <w:szCs w:val="32"/>
        </w:rPr>
      </w:pPr>
      <w:r>
        <w:rPr>
          <w:rFonts w:hint="eastAsia" w:ascii="宋体" w:hAnsi="宋体" w:cs="宋体"/>
          <w:color w:val="000000"/>
          <w:kern w:val="0"/>
          <w:sz w:val="32"/>
          <w:szCs w:val="32"/>
        </w:rPr>
        <w:t>柴关</w:t>
      </w:r>
      <w:r>
        <w:rPr>
          <w:rFonts w:hint="eastAsia" w:ascii="仿宋_GB2312" w:hAnsi="宋体" w:eastAsia="仿宋_GB2312" w:cs="宋体"/>
          <w:color w:val="000000"/>
          <w:kern w:val="0"/>
          <w:sz w:val="32"/>
          <w:szCs w:val="32"/>
        </w:rPr>
        <w:t>乡政府的主要职责是：贯彻落实党的路线、方针和政策；执行本级人民代表大会的决议和上级国家行政机关的决定和命令，发布决定和命令；执行本行政区域内</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和发展本行政区域内的公共事业；保护国家、集体和公民私有合法财产；保障经济、社会组织的合法权益和公民应有的人身权利，民主权利和其他权利；加强村委会建设，充分发挥村委会作用，提高其服务工作水平；办理上级政府交办的其他事项。</w:t>
      </w:r>
    </w:p>
    <w:p>
      <w:pPr>
        <w:widowControl/>
        <w:numPr>
          <w:ilvl w:val="0"/>
          <w:numId w:val="1"/>
        </w:numPr>
        <w:spacing w:line="600" w:lineRule="exact"/>
        <w:ind w:firstLine="640" w:firstLineChars="200"/>
        <w:rPr>
          <w:rFonts w:hint="eastAsia" w:ascii="楷体" w:hAnsi="楷体" w:eastAsia="楷体" w:cs="Arial"/>
          <w:color w:val="000000"/>
          <w:kern w:val="0"/>
          <w:sz w:val="32"/>
          <w:szCs w:val="32"/>
        </w:rPr>
      </w:pPr>
      <w:r>
        <w:rPr>
          <w:rFonts w:hint="eastAsia" w:ascii="楷体" w:hAnsi="楷体" w:eastAsia="楷体" w:cs="宋体"/>
          <w:color w:val="000000"/>
          <w:kern w:val="0"/>
          <w:sz w:val="32"/>
          <w:szCs w:val="32"/>
        </w:rPr>
        <w:t>组织</w:t>
      </w:r>
      <w:r>
        <w:rPr>
          <w:rFonts w:hint="eastAsia" w:ascii="楷体" w:hAnsi="楷体" w:eastAsia="楷体" w:cs="Arial"/>
          <w:color w:val="000000"/>
          <w:kern w:val="0"/>
          <w:sz w:val="32"/>
          <w:szCs w:val="32"/>
        </w:rPr>
        <w:t>机构设置</w:t>
      </w:r>
    </w:p>
    <w:p>
      <w:pPr>
        <w:jc w:val="center"/>
        <w:outlineLvl w:val="0"/>
        <w:rPr>
          <w:rFonts w:hint="eastAsia" w:ascii="仿宋_GB2312" w:hAnsi="仿宋_GB2312" w:eastAsia="仿宋_GB2312"/>
          <w:sz w:val="32"/>
          <w:szCs w:val="32"/>
        </w:rPr>
      </w:pPr>
      <w:r>
        <w:rPr>
          <w:rFonts w:hint="eastAsia" w:ascii="仿宋_GB2312" w:hAnsi="仿宋_GB2312" w:eastAsia="仿宋_GB2312"/>
          <w:sz w:val="32"/>
          <w:szCs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restart"/>
            <w:noWrap w:val="0"/>
            <w:vAlign w:val="center"/>
          </w:tcPr>
          <w:p>
            <w:pPr>
              <w:spacing w:line="300" w:lineRule="exact"/>
              <w:jc w:val="center"/>
              <w:rPr>
                <w:rFonts w:hint="eastAsia" w:ascii="仿宋_GB2312" w:hAnsi="仿宋_GB2312" w:eastAsia="仿宋_GB2312"/>
                <w:b/>
                <w:sz w:val="32"/>
                <w:szCs w:val="32"/>
              </w:rPr>
            </w:pPr>
            <w:r>
              <w:rPr>
                <w:rFonts w:hint="eastAsia" w:ascii="仿宋_GB2312" w:hAnsi="仿宋_GB2312" w:eastAsia="仿宋_GB2312"/>
                <w:b/>
                <w:sz w:val="32"/>
                <w:szCs w:val="32"/>
              </w:rPr>
              <w:t>单位名称</w:t>
            </w:r>
          </w:p>
        </w:tc>
        <w:tc>
          <w:tcPr>
            <w:tcW w:w="1134" w:type="dxa"/>
            <w:vMerge w:val="restart"/>
            <w:noWrap w:val="0"/>
            <w:vAlign w:val="center"/>
          </w:tcPr>
          <w:p>
            <w:pPr>
              <w:spacing w:line="300" w:lineRule="exact"/>
              <w:jc w:val="center"/>
              <w:rPr>
                <w:rFonts w:hint="eastAsia" w:ascii="仿宋_GB2312" w:hAnsi="仿宋_GB2312" w:eastAsia="仿宋_GB2312"/>
                <w:b/>
                <w:sz w:val="32"/>
                <w:szCs w:val="32"/>
              </w:rPr>
            </w:pPr>
            <w:r>
              <w:rPr>
                <w:rFonts w:hint="eastAsia" w:ascii="仿宋_GB2312" w:hAnsi="仿宋_GB2312" w:eastAsia="仿宋_GB2312"/>
                <w:b/>
                <w:sz w:val="32"/>
                <w:szCs w:val="32"/>
              </w:rPr>
              <w:t>单位性质</w:t>
            </w:r>
          </w:p>
        </w:tc>
        <w:tc>
          <w:tcPr>
            <w:tcW w:w="1276" w:type="dxa"/>
            <w:vMerge w:val="restart"/>
            <w:noWrap w:val="0"/>
            <w:vAlign w:val="center"/>
          </w:tcPr>
          <w:p>
            <w:pPr>
              <w:spacing w:line="300" w:lineRule="exact"/>
              <w:jc w:val="center"/>
              <w:rPr>
                <w:rFonts w:hint="eastAsia" w:ascii="仿宋_GB2312" w:hAnsi="仿宋_GB2312" w:eastAsia="仿宋_GB2312"/>
                <w:b/>
                <w:sz w:val="32"/>
                <w:szCs w:val="32"/>
              </w:rPr>
            </w:pPr>
            <w:r>
              <w:rPr>
                <w:rFonts w:hint="eastAsia" w:ascii="仿宋_GB2312" w:hAnsi="仿宋_GB2312" w:eastAsia="仿宋_GB2312"/>
                <w:b/>
                <w:sz w:val="32"/>
                <w:szCs w:val="32"/>
              </w:rPr>
              <w:t>单位规格</w:t>
            </w:r>
          </w:p>
        </w:tc>
        <w:tc>
          <w:tcPr>
            <w:tcW w:w="3013" w:type="dxa"/>
            <w:vMerge w:val="restart"/>
            <w:noWrap w:val="0"/>
            <w:vAlign w:val="center"/>
          </w:tcPr>
          <w:p>
            <w:pPr>
              <w:spacing w:line="300" w:lineRule="exact"/>
              <w:jc w:val="center"/>
              <w:rPr>
                <w:rFonts w:hint="eastAsia" w:ascii="仿宋_GB2312" w:hAnsi="仿宋_GB2312" w:eastAsia="仿宋_GB2312"/>
                <w:b/>
                <w:sz w:val="32"/>
                <w:szCs w:val="32"/>
              </w:rPr>
            </w:pPr>
            <w:r>
              <w:rPr>
                <w:rFonts w:hint="eastAsia" w:ascii="仿宋_GB2312" w:hAnsi="仿宋_GB2312" w:eastAsia="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continue"/>
            <w:noWrap w:val="0"/>
            <w:vAlign w:val="center"/>
          </w:tcPr>
          <w:p>
            <w:pPr>
              <w:spacing w:line="300" w:lineRule="exact"/>
              <w:jc w:val="left"/>
              <w:outlineLvl w:val="0"/>
              <w:rPr>
                <w:rFonts w:hint="eastAsia" w:ascii="仿宋_GB2312" w:hAnsi="仿宋_GB2312" w:eastAsia="仿宋_GB2312"/>
                <w:sz w:val="32"/>
                <w:szCs w:val="32"/>
              </w:rPr>
            </w:pPr>
          </w:p>
        </w:tc>
        <w:tc>
          <w:tcPr>
            <w:tcW w:w="1134" w:type="dxa"/>
            <w:vMerge w:val="continue"/>
            <w:noWrap w:val="0"/>
            <w:vAlign w:val="center"/>
          </w:tcPr>
          <w:p>
            <w:pPr>
              <w:spacing w:line="300" w:lineRule="exact"/>
              <w:jc w:val="left"/>
              <w:outlineLvl w:val="0"/>
              <w:rPr>
                <w:rFonts w:hint="eastAsia" w:ascii="仿宋_GB2312" w:hAnsi="仿宋_GB2312" w:eastAsia="仿宋_GB2312"/>
                <w:sz w:val="32"/>
                <w:szCs w:val="32"/>
              </w:rPr>
            </w:pPr>
          </w:p>
        </w:tc>
        <w:tc>
          <w:tcPr>
            <w:tcW w:w="1276" w:type="dxa"/>
            <w:vMerge w:val="continue"/>
            <w:noWrap w:val="0"/>
            <w:vAlign w:val="center"/>
          </w:tcPr>
          <w:p>
            <w:pPr>
              <w:spacing w:line="300" w:lineRule="exact"/>
              <w:jc w:val="left"/>
              <w:outlineLvl w:val="0"/>
              <w:rPr>
                <w:rFonts w:hint="eastAsia" w:ascii="仿宋_GB2312" w:hAnsi="仿宋_GB2312" w:eastAsia="仿宋_GB2312"/>
                <w:sz w:val="32"/>
                <w:szCs w:val="32"/>
              </w:rPr>
            </w:pPr>
          </w:p>
        </w:tc>
        <w:tc>
          <w:tcPr>
            <w:tcW w:w="3013" w:type="dxa"/>
            <w:vMerge w:val="continue"/>
            <w:noWrap w:val="0"/>
            <w:vAlign w:val="center"/>
          </w:tcPr>
          <w:p>
            <w:pPr>
              <w:spacing w:line="300" w:lineRule="exact"/>
              <w:jc w:val="left"/>
              <w:outlineLvl w:val="0"/>
              <w:rPr>
                <w:rFonts w:hint="eastAsia" w:ascii="仿宋_GB2312" w:hAnsi="仿宋_GB2312" w:eastAsia="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4359" w:type="dxa"/>
            <w:noWrap w:val="0"/>
            <w:vAlign w:val="center"/>
          </w:tcPr>
          <w:p>
            <w:pPr>
              <w:spacing w:line="300" w:lineRule="exact"/>
              <w:jc w:val="center"/>
              <w:rPr>
                <w:rFonts w:hint="eastAsia" w:ascii="仿宋_GB2312" w:hAnsi="仿宋_GB2312" w:eastAsia="仿宋_GB2312"/>
                <w:b/>
                <w:sz w:val="32"/>
                <w:szCs w:val="32"/>
              </w:rPr>
            </w:pPr>
            <w:r>
              <w:rPr>
                <w:rFonts w:hint="eastAsia" w:ascii="仿宋_GB2312" w:hAnsi="仿宋_GB2312" w:eastAsia="仿宋_GB2312"/>
                <w:b/>
                <w:sz w:val="32"/>
                <w:szCs w:val="32"/>
              </w:rPr>
              <w:t>合    计</w:t>
            </w:r>
          </w:p>
        </w:tc>
        <w:tc>
          <w:tcPr>
            <w:tcW w:w="1134" w:type="dxa"/>
            <w:noWrap w:val="0"/>
            <w:vAlign w:val="center"/>
          </w:tcPr>
          <w:p>
            <w:pPr>
              <w:spacing w:line="300" w:lineRule="exact"/>
              <w:jc w:val="center"/>
              <w:rPr>
                <w:rFonts w:hint="eastAsia" w:ascii="仿宋_GB2312" w:hAnsi="仿宋_GB2312" w:eastAsia="仿宋_GB2312"/>
                <w:b/>
                <w:sz w:val="32"/>
                <w:szCs w:val="32"/>
              </w:rPr>
            </w:pPr>
          </w:p>
        </w:tc>
        <w:tc>
          <w:tcPr>
            <w:tcW w:w="1276" w:type="dxa"/>
            <w:noWrap w:val="0"/>
            <w:vAlign w:val="center"/>
          </w:tcPr>
          <w:p>
            <w:pPr>
              <w:spacing w:line="300" w:lineRule="exact"/>
              <w:jc w:val="center"/>
              <w:rPr>
                <w:rFonts w:hint="eastAsia" w:ascii="仿宋_GB2312" w:hAnsi="仿宋_GB2312" w:eastAsia="仿宋_GB2312"/>
                <w:b/>
                <w:sz w:val="32"/>
                <w:szCs w:val="32"/>
              </w:rPr>
            </w:pPr>
          </w:p>
        </w:tc>
        <w:tc>
          <w:tcPr>
            <w:tcW w:w="3013" w:type="dxa"/>
            <w:noWrap w:val="0"/>
            <w:vAlign w:val="center"/>
          </w:tcPr>
          <w:p>
            <w:pPr>
              <w:spacing w:line="300" w:lineRule="exact"/>
              <w:jc w:val="center"/>
              <w:rPr>
                <w:rFonts w:hint="eastAsia" w:ascii="仿宋_GB2312" w:hAnsi="仿宋_GB2312" w:eastAsia="仿宋_GB2312"/>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noWrap w:val="0"/>
            <w:vAlign w:val="center"/>
          </w:tcPr>
          <w:p>
            <w:pPr>
              <w:spacing w:line="300" w:lineRule="exact"/>
              <w:jc w:val="left"/>
              <w:rPr>
                <w:rFonts w:hint="eastAsia" w:ascii="仿宋_GB2312" w:hAnsi="仿宋_GB2312" w:eastAsia="仿宋_GB2312"/>
                <w:sz w:val="32"/>
                <w:szCs w:val="32"/>
              </w:rPr>
            </w:pPr>
            <w:r>
              <w:rPr>
                <w:rFonts w:hint="eastAsia" w:ascii="仿宋_GB2312" w:hAnsi="仿宋_GB2312" w:eastAsia="仿宋_GB2312"/>
                <w:sz w:val="30"/>
                <w:szCs w:val="30"/>
              </w:rPr>
              <w:t>沙河市柴关乡人民政府（机关）</w:t>
            </w:r>
          </w:p>
        </w:tc>
        <w:tc>
          <w:tcPr>
            <w:tcW w:w="1134" w:type="dxa"/>
            <w:noWrap w:val="0"/>
            <w:vAlign w:val="center"/>
          </w:tcPr>
          <w:p>
            <w:pPr>
              <w:spacing w:line="300" w:lineRule="exact"/>
              <w:jc w:val="center"/>
              <w:rPr>
                <w:rFonts w:hint="eastAsia" w:ascii="仿宋_GB2312" w:hAnsi="仿宋_GB2312" w:eastAsia="仿宋_GB2312"/>
                <w:sz w:val="32"/>
                <w:szCs w:val="32"/>
              </w:rPr>
            </w:pPr>
            <w:r>
              <w:rPr>
                <w:rFonts w:hint="eastAsia" w:ascii="仿宋_GB2312" w:hAnsi="仿宋_GB2312" w:eastAsia="仿宋_GB2312"/>
                <w:sz w:val="32"/>
                <w:szCs w:val="32"/>
              </w:rPr>
              <w:t>行政</w:t>
            </w:r>
          </w:p>
        </w:tc>
        <w:tc>
          <w:tcPr>
            <w:tcW w:w="1276" w:type="dxa"/>
            <w:noWrap w:val="0"/>
            <w:vAlign w:val="center"/>
          </w:tcPr>
          <w:p>
            <w:pPr>
              <w:spacing w:line="300" w:lineRule="exact"/>
              <w:jc w:val="center"/>
              <w:rPr>
                <w:rFonts w:hint="eastAsia" w:ascii="仿宋_GB2312" w:hAnsi="仿宋_GB2312" w:eastAsia="仿宋_GB2312"/>
                <w:sz w:val="32"/>
                <w:szCs w:val="32"/>
              </w:rPr>
            </w:pPr>
            <w:r>
              <w:rPr>
                <w:rFonts w:hint="eastAsia" w:ascii="仿宋_GB2312" w:hAnsi="仿宋_GB2312" w:eastAsia="仿宋_GB2312"/>
                <w:sz w:val="32"/>
                <w:szCs w:val="32"/>
              </w:rPr>
              <w:t>正科级</w:t>
            </w:r>
          </w:p>
        </w:tc>
        <w:tc>
          <w:tcPr>
            <w:tcW w:w="3013" w:type="dxa"/>
            <w:noWrap w:val="0"/>
            <w:vAlign w:val="center"/>
          </w:tcPr>
          <w:p>
            <w:pPr>
              <w:spacing w:line="300" w:lineRule="exact"/>
              <w:jc w:val="center"/>
              <w:rPr>
                <w:rFonts w:hint="eastAsia" w:ascii="仿宋_GB2312" w:hAnsi="仿宋_GB2312" w:eastAsia="仿宋_GB2312"/>
                <w:sz w:val="32"/>
                <w:szCs w:val="32"/>
              </w:rPr>
            </w:pPr>
            <w:r>
              <w:rPr>
                <w:rFonts w:hint="eastAsia" w:ascii="仿宋_GB2312" w:hAnsi="仿宋_GB2312" w:eastAsia="仿宋_GB2312"/>
                <w:sz w:val="32"/>
                <w:szCs w:val="32"/>
              </w:rPr>
              <w:t>财政拨款</w:t>
            </w:r>
          </w:p>
        </w:tc>
      </w:tr>
    </w:tbl>
    <w:p>
      <w:pPr>
        <w:widowControl/>
        <w:spacing w:line="600" w:lineRule="exact"/>
        <w:ind w:firstLine="640" w:firstLineChars="200"/>
        <w:rPr>
          <w:rFonts w:ascii="楷体" w:hAnsi="楷体" w:eastAsia="楷体" w:cs="Arial"/>
          <w:color w:val="000000"/>
          <w:kern w:val="0"/>
          <w:sz w:val="32"/>
          <w:szCs w:val="32"/>
        </w:rPr>
      </w:pPr>
      <w:r>
        <w:rPr>
          <w:rFonts w:hint="eastAsia" w:ascii="楷体" w:hAnsi="楷体" w:eastAsia="楷体" w:cs="宋体"/>
          <w:color w:val="000000"/>
          <w:kern w:val="0"/>
          <w:sz w:val="32"/>
          <w:szCs w:val="32"/>
        </w:rPr>
        <w:t>（二）人员及资产情况</w:t>
      </w:r>
    </w:p>
    <w:p>
      <w:pPr>
        <w:widowControl/>
        <w:spacing w:line="600" w:lineRule="exact"/>
        <w:ind w:firstLine="640" w:firstLineChars="200"/>
        <w:rPr>
          <w:rFonts w:ascii="仿宋" w:hAnsi="仿宋" w:eastAsia="仿宋" w:cs="Arial"/>
          <w:color w:val="000000"/>
          <w:kern w:val="0"/>
          <w:sz w:val="32"/>
          <w:szCs w:val="32"/>
        </w:rPr>
      </w:pPr>
      <w:r>
        <w:rPr>
          <w:rFonts w:ascii="仿宋" w:hAnsi="仿宋" w:eastAsia="仿宋" w:cs="Arial"/>
          <w:color w:val="000000"/>
          <w:kern w:val="0"/>
          <w:sz w:val="32"/>
          <w:szCs w:val="32"/>
        </w:rPr>
        <w:t>1</w:t>
      </w:r>
      <w:r>
        <w:rPr>
          <w:rFonts w:hint="eastAsia" w:ascii="仿宋" w:hAnsi="仿宋" w:eastAsia="仿宋" w:cs="Arial"/>
          <w:color w:val="000000"/>
          <w:kern w:val="0"/>
          <w:sz w:val="32"/>
          <w:szCs w:val="32"/>
        </w:rPr>
        <w:t>、人员情况</w:t>
      </w:r>
    </w:p>
    <w:p>
      <w:pPr>
        <w:widowControl/>
        <w:spacing w:line="600" w:lineRule="exact"/>
        <w:ind w:firstLine="640" w:firstLineChars="200"/>
        <w:rPr>
          <w:rFonts w:ascii="仿宋" w:hAnsi="仿宋" w:eastAsia="仿宋" w:cs="Arial"/>
          <w:color w:val="000000"/>
          <w:kern w:val="0"/>
          <w:sz w:val="32"/>
          <w:szCs w:val="32"/>
          <w:lang w:val="zh-CN"/>
        </w:rPr>
      </w:pPr>
      <w:r>
        <w:rPr>
          <w:rFonts w:ascii="仿宋" w:hAnsi="仿宋" w:eastAsia="仿宋" w:cs="Arial"/>
          <w:color w:val="000000"/>
          <w:kern w:val="0"/>
          <w:sz w:val="32"/>
          <w:szCs w:val="32"/>
          <w:lang w:val="zh-CN"/>
        </w:rPr>
        <w:t>202</w:t>
      </w:r>
      <w:r>
        <w:rPr>
          <w:rFonts w:ascii="仿宋" w:hAnsi="仿宋" w:eastAsia="仿宋" w:cs="Arial"/>
          <w:color w:val="000000"/>
          <w:kern w:val="0"/>
          <w:sz w:val="32"/>
          <w:szCs w:val="32"/>
        </w:rPr>
        <w:t>1</w:t>
      </w:r>
      <w:r>
        <w:rPr>
          <w:rFonts w:hint="eastAsia" w:ascii="仿宋" w:hAnsi="仿宋" w:eastAsia="仿宋" w:cs="Arial"/>
          <w:color w:val="000000"/>
          <w:kern w:val="0"/>
          <w:sz w:val="32"/>
          <w:szCs w:val="32"/>
          <w:lang w:val="zh-CN"/>
        </w:rPr>
        <w:t>年底，我单位编制人数</w:t>
      </w:r>
      <w:r>
        <w:rPr>
          <w:rFonts w:hint="eastAsia" w:ascii="仿宋" w:hAnsi="仿宋" w:eastAsia="仿宋" w:cs="Arial"/>
          <w:color w:val="000000"/>
          <w:kern w:val="0"/>
          <w:sz w:val="32"/>
          <w:szCs w:val="32"/>
          <w:lang w:val="en-US" w:eastAsia="zh-CN"/>
        </w:rPr>
        <w:t>37</w:t>
      </w:r>
      <w:r>
        <w:rPr>
          <w:rFonts w:hint="eastAsia" w:ascii="仿宋" w:hAnsi="仿宋" w:eastAsia="仿宋" w:cs="Arial"/>
          <w:color w:val="000000"/>
          <w:kern w:val="0"/>
          <w:sz w:val="32"/>
          <w:szCs w:val="32"/>
          <w:lang w:val="zh-CN"/>
        </w:rPr>
        <w:t>人</w:t>
      </w:r>
      <w:r>
        <w:rPr>
          <w:rFonts w:ascii="仿宋" w:hAnsi="仿宋" w:eastAsia="仿宋" w:cs="Arial"/>
          <w:color w:val="000000"/>
          <w:kern w:val="0"/>
          <w:sz w:val="32"/>
          <w:szCs w:val="32"/>
        </w:rPr>
        <w:t>,</w:t>
      </w:r>
      <w:r>
        <w:rPr>
          <w:rFonts w:hint="eastAsia" w:ascii="仿宋" w:hAnsi="仿宋" w:eastAsia="仿宋" w:cs="Arial"/>
          <w:color w:val="000000"/>
          <w:kern w:val="0"/>
          <w:sz w:val="32"/>
          <w:szCs w:val="32"/>
          <w:lang w:val="zh-CN"/>
        </w:rPr>
        <w:t>年末实有人数</w:t>
      </w:r>
      <w:r>
        <w:rPr>
          <w:rFonts w:hint="eastAsia" w:ascii="仿宋" w:hAnsi="仿宋" w:eastAsia="仿宋" w:cs="Arial"/>
          <w:color w:val="000000"/>
          <w:kern w:val="0"/>
          <w:sz w:val="32"/>
          <w:szCs w:val="32"/>
          <w:lang w:val="en-US" w:eastAsia="zh-CN"/>
        </w:rPr>
        <w:t>37</w:t>
      </w:r>
      <w:r>
        <w:rPr>
          <w:rFonts w:hint="eastAsia" w:ascii="仿宋" w:hAnsi="仿宋" w:eastAsia="仿宋" w:cs="Arial"/>
          <w:color w:val="000000"/>
          <w:kern w:val="0"/>
          <w:sz w:val="32"/>
          <w:szCs w:val="32"/>
          <w:lang w:val="zh-CN"/>
        </w:rPr>
        <w:t>人。</w:t>
      </w:r>
    </w:p>
    <w:p>
      <w:pPr>
        <w:widowControl/>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、资产情况</w:t>
      </w:r>
    </w:p>
    <w:p>
      <w:pPr>
        <w:spacing w:line="600" w:lineRule="exact"/>
        <w:ind w:firstLine="640" w:firstLineChars="200"/>
        <w:rPr>
          <w:rFonts w:ascii="仿宋" w:hAnsi="仿宋" w:eastAsia="仿宋" w:cs="宋体"/>
          <w:color w:val="000000"/>
          <w:spacing w:val="-2"/>
          <w:sz w:val="32"/>
          <w:szCs w:val="32"/>
        </w:rPr>
      </w:pPr>
      <w:r>
        <w:rPr>
          <w:rFonts w:ascii="仿宋" w:hAnsi="仿宋" w:eastAsia="仿宋"/>
          <w:color w:val="000000"/>
          <w:sz w:val="32"/>
          <w:szCs w:val="32"/>
        </w:rPr>
        <w:t>2021</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日，本</w:t>
      </w:r>
      <w:r>
        <w:rPr>
          <w:rFonts w:hint="eastAsia" w:ascii="仿宋" w:hAnsi="仿宋" w:eastAsia="仿宋" w:cs="宋体"/>
          <w:color w:val="000000"/>
          <w:spacing w:val="-2"/>
          <w:sz w:val="32"/>
          <w:szCs w:val="32"/>
        </w:rPr>
        <w:t>单位资产</w:t>
      </w:r>
      <w:r>
        <w:rPr>
          <w:rFonts w:hint="eastAsia" w:ascii="仿宋" w:hAnsi="仿宋" w:eastAsia="仿宋" w:cs="宋体"/>
          <w:color w:val="000000"/>
          <w:spacing w:val="-2"/>
          <w:sz w:val="32"/>
          <w:szCs w:val="32"/>
          <w:lang w:val="en-US" w:eastAsia="zh-CN"/>
        </w:rPr>
        <w:t>209.5</w:t>
      </w:r>
      <w:r>
        <w:rPr>
          <w:rFonts w:hint="eastAsia" w:ascii="仿宋" w:hAnsi="仿宋" w:eastAsia="仿宋" w:cs="宋体"/>
          <w:color w:val="000000"/>
          <w:spacing w:val="-2"/>
          <w:sz w:val="32"/>
          <w:szCs w:val="32"/>
        </w:rPr>
        <w:t>万元。</w:t>
      </w:r>
      <w:r>
        <w:rPr>
          <w:rFonts w:ascii="仿宋" w:hAnsi="仿宋" w:eastAsia="仿宋" w:cs="宋体"/>
          <w:color w:val="000000"/>
          <w:spacing w:val="-2"/>
          <w:sz w:val="32"/>
          <w:szCs w:val="32"/>
        </w:rPr>
        <w:t xml:space="preserve"> </w:t>
      </w:r>
    </w:p>
    <w:p>
      <w:pPr>
        <w:widowControl/>
        <w:spacing w:line="600" w:lineRule="exact"/>
        <w:ind w:firstLine="640" w:firstLineChars="200"/>
        <w:rPr>
          <w:rFonts w:ascii="楷体" w:hAnsi="楷体" w:eastAsia="楷体" w:cs="宋体"/>
          <w:color w:val="000000"/>
          <w:kern w:val="0"/>
          <w:sz w:val="32"/>
          <w:szCs w:val="32"/>
        </w:rPr>
      </w:pPr>
      <w:r>
        <w:rPr>
          <w:rFonts w:hint="eastAsia" w:ascii="楷体" w:hAnsi="楷体" w:eastAsia="楷体" w:cs="宋体"/>
          <w:color w:val="000000"/>
          <w:kern w:val="0"/>
          <w:sz w:val="32"/>
          <w:szCs w:val="32"/>
        </w:rPr>
        <w:t>（三）部门履职总体目标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eastAsia="zh-CN"/>
        </w:rPr>
        <w:t>柴关</w:t>
      </w:r>
      <w:r>
        <w:rPr>
          <w:rFonts w:hint="eastAsia" w:ascii="仿宋" w:hAnsi="仿宋" w:eastAsia="仿宋" w:cs="仿宋"/>
          <w:kern w:val="0"/>
          <w:sz w:val="32"/>
          <w:szCs w:val="32"/>
        </w:rPr>
        <w:t>乡</w:t>
      </w:r>
      <w:r>
        <w:rPr>
          <w:rFonts w:hint="eastAsia" w:ascii="仿宋" w:hAnsi="仿宋" w:eastAsia="仿宋" w:cs="仿宋"/>
          <w:kern w:val="0"/>
          <w:sz w:val="32"/>
          <w:szCs w:val="32"/>
          <w:lang w:eastAsia="zh-CN"/>
        </w:rPr>
        <w:t>人民政府</w:t>
      </w:r>
      <w:r>
        <w:rPr>
          <w:rFonts w:hint="eastAsia" w:ascii="仿宋" w:hAnsi="仿宋" w:eastAsia="仿宋" w:cs="仿宋"/>
          <w:kern w:val="0"/>
          <w:sz w:val="32"/>
          <w:szCs w:val="32"/>
        </w:rPr>
        <w:t>在市委、市政府的正确领导下认真学习</w:t>
      </w:r>
      <w:r>
        <w:rPr>
          <w:rFonts w:hint="eastAsia" w:ascii="仿宋" w:hAnsi="仿宋" w:eastAsia="仿宋" w:cs="仿宋"/>
          <w:kern w:val="0"/>
          <w:sz w:val="32"/>
          <w:szCs w:val="32"/>
          <w:lang w:eastAsia="zh-CN"/>
        </w:rPr>
        <w:t>宣传</w:t>
      </w:r>
      <w:r>
        <w:rPr>
          <w:rFonts w:hint="eastAsia" w:ascii="仿宋" w:hAnsi="仿宋" w:eastAsia="仿宋" w:cs="仿宋"/>
          <w:color w:val="000000"/>
          <w:kern w:val="0"/>
          <w:sz w:val="32"/>
          <w:szCs w:val="32"/>
        </w:rPr>
        <w:t>贯彻党的十九大精神和省、市</w:t>
      </w:r>
      <w:r>
        <w:rPr>
          <w:rFonts w:hint="eastAsia" w:ascii="仿宋" w:hAnsi="仿宋" w:eastAsia="仿宋" w:cs="仿宋"/>
          <w:color w:val="000000"/>
          <w:kern w:val="0"/>
          <w:sz w:val="32"/>
          <w:szCs w:val="32"/>
          <w:lang w:eastAsia="zh-CN"/>
        </w:rPr>
        <w:t>有关部门</w:t>
      </w:r>
      <w:r>
        <w:rPr>
          <w:rFonts w:hint="eastAsia" w:ascii="仿宋" w:hAnsi="仿宋" w:eastAsia="仿宋" w:cs="仿宋"/>
          <w:color w:val="000000"/>
          <w:kern w:val="0"/>
          <w:sz w:val="32"/>
          <w:szCs w:val="32"/>
        </w:rPr>
        <w:t>决策部署，以习近平新时代中国特色社会主义思想为统领，紧紧围绕高质量发展，</w:t>
      </w:r>
      <w:r>
        <w:rPr>
          <w:rFonts w:hint="eastAsia" w:ascii="仿宋" w:hAnsi="仿宋" w:eastAsia="仿宋" w:cs="仿宋"/>
          <w:kern w:val="0"/>
          <w:sz w:val="32"/>
          <w:szCs w:val="32"/>
        </w:rPr>
        <w:t>全面推动全乡各项工作协调快速发展。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kern w:val="0"/>
          <w:sz w:val="32"/>
          <w:szCs w:val="32"/>
        </w:rPr>
        <w:t>宣传贯彻制定党的路线方针政策和党中央、上级党组织及本乡党员代表大会的决议，讨论决定本乡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widowControl/>
        <w:spacing w:line="600" w:lineRule="exact"/>
        <w:ind w:firstLine="640" w:firstLineChars="200"/>
        <w:rPr>
          <w:rFonts w:ascii="楷体" w:hAnsi="楷体" w:eastAsia="楷体" w:cs="宋体"/>
          <w:color w:val="000000"/>
          <w:kern w:val="0"/>
          <w:sz w:val="32"/>
          <w:szCs w:val="32"/>
        </w:rPr>
      </w:pPr>
      <w:r>
        <w:rPr>
          <w:rFonts w:ascii="仿宋" w:hAnsi="仿宋" w:eastAsia="仿宋" w:cs="宋体"/>
          <w:color w:val="000000"/>
          <w:kern w:val="0"/>
          <w:sz w:val="32"/>
          <w:szCs w:val="32"/>
        </w:rPr>
        <w:t xml:space="preserve"> </w:t>
      </w:r>
      <w:r>
        <w:rPr>
          <w:rFonts w:ascii="楷体" w:hAnsi="楷体" w:eastAsia="楷体" w:cs="宋体"/>
          <w:color w:val="000000"/>
          <w:kern w:val="0"/>
          <w:sz w:val="32"/>
          <w:szCs w:val="32"/>
        </w:rPr>
        <w:t>(</w:t>
      </w:r>
      <w:r>
        <w:rPr>
          <w:rFonts w:hint="eastAsia" w:ascii="楷体" w:hAnsi="楷体" w:eastAsia="楷体" w:cs="宋体"/>
          <w:color w:val="000000"/>
          <w:kern w:val="0"/>
          <w:sz w:val="32"/>
          <w:szCs w:val="32"/>
        </w:rPr>
        <w:t>四</w:t>
      </w:r>
      <w:r>
        <w:rPr>
          <w:rFonts w:ascii="楷体" w:hAnsi="楷体" w:eastAsia="楷体" w:cs="宋体"/>
          <w:color w:val="000000"/>
          <w:kern w:val="0"/>
          <w:sz w:val="32"/>
          <w:szCs w:val="32"/>
        </w:rPr>
        <w:t>)</w:t>
      </w:r>
      <w:r>
        <w:rPr>
          <w:rFonts w:hint="eastAsia" w:ascii="楷体" w:hAnsi="楷体" w:eastAsia="楷体" w:cs="宋体"/>
          <w:color w:val="000000"/>
          <w:kern w:val="0"/>
          <w:sz w:val="32"/>
          <w:szCs w:val="32"/>
        </w:rPr>
        <w:t>年度整体绩效目标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宣传贯彻制定党的路线方针政策和党中央、上级党组织及本乡党员代表大会的决议，讨论决定本乡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widowControl/>
        <w:spacing w:line="600" w:lineRule="exact"/>
        <w:ind w:firstLine="640" w:firstLineChars="200"/>
        <w:rPr>
          <w:rFonts w:ascii="仿宋" w:hAnsi="仿宋" w:eastAsia="仿宋"/>
          <w:sz w:val="32"/>
          <w:szCs w:val="32"/>
        </w:rPr>
      </w:pPr>
      <w:r>
        <w:rPr>
          <w:rFonts w:hint="eastAsia" w:ascii="楷体" w:hAnsi="楷体" w:eastAsia="楷体" w:cs="宋体"/>
          <w:color w:val="000000"/>
          <w:kern w:val="0"/>
          <w:sz w:val="32"/>
          <w:szCs w:val="32"/>
        </w:rPr>
        <w:t>（五）工作保障措施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一、加强财源建设、财政补贴等财政政策，加大对基础设施建设不断壮大，以确保我乡收入持续、稳步增长。</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二、</w:t>
      </w:r>
      <w:r>
        <w:rPr>
          <w:rFonts w:hint="eastAsia" w:ascii="仿宋" w:hAnsi="仿宋" w:eastAsia="仿宋" w:cs="仿宋"/>
          <w:color w:val="000000"/>
          <w:kern w:val="0"/>
          <w:sz w:val="32"/>
          <w:szCs w:val="32"/>
        </w:rPr>
        <w:t>完善制度建设。制定完善预算绩效管理制度、资金管理办法、工作保障制度等，为全年预算绩效目标的实现奠定制度基础。</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三、</w:t>
      </w:r>
      <w:r>
        <w:rPr>
          <w:rFonts w:hint="eastAsia" w:ascii="仿宋" w:hAnsi="仿宋" w:eastAsia="仿宋" w:cs="仿宋"/>
          <w:kern w:val="0"/>
          <w:sz w:val="32"/>
          <w:szCs w:val="32"/>
        </w:rPr>
        <w:t>认真开展好学习</w:t>
      </w:r>
      <w:r>
        <w:rPr>
          <w:rFonts w:hint="eastAsia" w:ascii="仿宋" w:hAnsi="仿宋" w:eastAsia="仿宋" w:cs="仿宋"/>
          <w:kern w:val="0"/>
          <w:sz w:val="32"/>
          <w:szCs w:val="32"/>
          <w:lang w:eastAsia="zh-CN"/>
        </w:rPr>
        <w:t>实践</w:t>
      </w:r>
      <w:r>
        <w:rPr>
          <w:rFonts w:hint="eastAsia" w:ascii="仿宋" w:hAnsi="仿宋" w:eastAsia="仿宋" w:cs="仿宋"/>
          <w:kern w:val="0"/>
          <w:sz w:val="32"/>
          <w:szCs w:val="32"/>
        </w:rPr>
        <w:t>科学发展观活动，不断提高干部职工的政策理论水平和实际工作能力，不断完善内部管理制度，加强人员的管理和监督，不断改善服务态度，全力争创市级文明单位。</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四、</w:t>
      </w:r>
      <w:r>
        <w:rPr>
          <w:rFonts w:hint="eastAsia" w:ascii="仿宋" w:hAnsi="仿宋" w:eastAsia="仿宋" w:cs="仿宋"/>
          <w:color w:val="000000"/>
          <w:kern w:val="0"/>
          <w:sz w:val="32"/>
          <w:szCs w:val="32"/>
        </w:rPr>
        <w:t>加强绩效运行监控。按上级财政部门要求开展绩效运行监控，发现问题及时采取措施，确保绩效目标如期保质实现。</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五、</w:t>
      </w:r>
      <w:r>
        <w:rPr>
          <w:rFonts w:hint="eastAsia" w:ascii="仿宋" w:hAnsi="仿宋" w:eastAsia="仿宋" w:cs="仿宋"/>
          <w:kern w:val="0"/>
          <w:sz w:val="32"/>
          <w:szCs w:val="32"/>
        </w:rPr>
        <w:t>加大各项惠农政策的落实力度，把任务落实到人力争做到各项惠农资金及时、准确、</w:t>
      </w:r>
      <w:r>
        <w:rPr>
          <w:rFonts w:hint="eastAsia" w:ascii="仿宋" w:hAnsi="仿宋" w:eastAsia="仿宋" w:cs="仿宋"/>
          <w:kern w:val="0"/>
          <w:sz w:val="32"/>
          <w:szCs w:val="32"/>
          <w:lang w:eastAsia="zh-CN"/>
        </w:rPr>
        <w:t>公平合理</w:t>
      </w:r>
      <w:r>
        <w:rPr>
          <w:rFonts w:hint="eastAsia" w:ascii="仿宋" w:hAnsi="仿宋" w:eastAsia="仿宋" w:cs="仿宋"/>
          <w:kern w:val="0"/>
          <w:sz w:val="32"/>
          <w:szCs w:val="32"/>
        </w:rPr>
        <w:t>地落实到位，让人民群众满意，让政策更加透明。</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坚持“厉行节约，勤俭办事”的原则，进一步调配支出项目，优化支出结构，提高财政资金的使用效益，财政资金</w:t>
      </w:r>
      <w:r>
        <w:rPr>
          <w:rFonts w:hint="eastAsia" w:ascii="仿宋" w:hAnsi="仿宋" w:eastAsia="仿宋" w:cs="仿宋"/>
          <w:kern w:val="0"/>
          <w:sz w:val="32"/>
          <w:szCs w:val="32"/>
          <w:lang w:eastAsia="zh-CN"/>
        </w:rPr>
        <w:t>涉及</w:t>
      </w:r>
      <w:r>
        <w:rPr>
          <w:rFonts w:hint="eastAsia" w:ascii="仿宋" w:hAnsi="仿宋" w:eastAsia="仿宋" w:cs="仿宋"/>
          <w:kern w:val="0"/>
          <w:sz w:val="32"/>
          <w:szCs w:val="32"/>
        </w:rPr>
        <w:t>方方面面，为使财政资金更好</w:t>
      </w:r>
      <w:r>
        <w:rPr>
          <w:rFonts w:hint="eastAsia" w:ascii="仿宋" w:hAnsi="仿宋" w:eastAsia="仿宋" w:cs="仿宋"/>
          <w:kern w:val="0"/>
          <w:sz w:val="32"/>
          <w:szCs w:val="32"/>
          <w:lang w:eastAsia="zh-CN"/>
        </w:rPr>
        <w:t>地</w:t>
      </w:r>
      <w:r>
        <w:rPr>
          <w:rFonts w:hint="eastAsia" w:ascii="仿宋" w:hAnsi="仿宋" w:eastAsia="仿宋" w:cs="仿宋"/>
          <w:kern w:val="0"/>
          <w:sz w:val="32"/>
          <w:szCs w:val="32"/>
        </w:rPr>
        <w:t>发挥作用，今年乡财务部门认真落实上级有关文件精神，加大财政资金监管力度，将所有财政资金全部纳入监管范围，进一步健全制度，建立内部监管检查机制，确保财政资金安全及使用效益最大化。</w:t>
      </w:r>
    </w:p>
    <w:p>
      <w:pPr>
        <w:widowControl/>
        <w:spacing w:line="600" w:lineRule="exact"/>
        <w:ind w:firstLine="640" w:firstLineChars="200"/>
        <w:rPr>
          <w:rFonts w:ascii="楷体" w:hAnsi="楷体" w:eastAsia="楷体" w:cs="宋体"/>
          <w:color w:val="000000"/>
          <w:kern w:val="0"/>
          <w:sz w:val="32"/>
          <w:szCs w:val="32"/>
        </w:rPr>
      </w:pPr>
      <w:r>
        <w:rPr>
          <w:rFonts w:hint="eastAsia" w:ascii="楷体" w:hAnsi="楷体" w:eastAsia="楷体" w:cs="宋体"/>
          <w:color w:val="000000"/>
          <w:kern w:val="0"/>
          <w:sz w:val="32"/>
          <w:szCs w:val="32"/>
        </w:rPr>
        <w:t>（六）预算资金安排及资金支出情况</w:t>
      </w:r>
      <w:r>
        <w:rPr>
          <w:rFonts w:hint="eastAsia" w:ascii="楷体" w:hAnsi="楷体" w:eastAsia="楷体"/>
          <w:sz w:val="32"/>
          <w:szCs w:val="32"/>
        </w:rPr>
        <w:t>。</w:t>
      </w:r>
    </w:p>
    <w:p>
      <w:pPr>
        <w:widowControl/>
        <w:spacing w:line="600" w:lineRule="exact"/>
        <w:ind w:firstLine="640" w:firstLineChars="200"/>
        <w:rPr>
          <w:rFonts w:ascii="仿宋" w:hAnsi="仿宋" w:eastAsia="仿宋"/>
          <w:bCs/>
          <w:color w:val="000000"/>
          <w:sz w:val="32"/>
          <w:szCs w:val="32"/>
        </w:rPr>
      </w:pPr>
      <w:r>
        <w:rPr>
          <w:rFonts w:ascii="仿宋" w:hAnsi="仿宋" w:eastAsia="仿宋" w:cs="宋体"/>
          <w:bCs/>
          <w:color w:val="000000"/>
          <w:kern w:val="0"/>
          <w:sz w:val="32"/>
          <w:szCs w:val="32"/>
        </w:rPr>
        <w:t>1</w:t>
      </w:r>
      <w:r>
        <w:rPr>
          <w:rFonts w:hint="eastAsia" w:ascii="仿宋" w:hAnsi="仿宋" w:eastAsia="仿宋" w:cs="宋体"/>
          <w:bCs/>
          <w:color w:val="000000"/>
          <w:kern w:val="0"/>
          <w:sz w:val="32"/>
          <w:szCs w:val="32"/>
        </w:rPr>
        <w:t>、预算资金安排情况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年预算收入</w:t>
      </w:r>
      <w:r>
        <w:rPr>
          <w:rFonts w:hint="eastAsia" w:ascii="仿宋" w:hAnsi="仿宋" w:eastAsia="仿宋" w:cs="仿宋_GB2312"/>
          <w:sz w:val="32"/>
          <w:szCs w:val="32"/>
          <w:lang w:val="en-US" w:eastAsia="zh-CN"/>
        </w:rPr>
        <w:t>983.31</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val="en-US" w:eastAsia="zh-CN"/>
        </w:rPr>
        <w:t>983.31</w:t>
      </w:r>
      <w:r>
        <w:rPr>
          <w:rFonts w:hint="eastAsia" w:ascii="仿宋" w:hAnsi="仿宋" w:eastAsia="仿宋" w:cs="仿宋_GB2312"/>
          <w:sz w:val="32"/>
          <w:szCs w:val="32"/>
        </w:rPr>
        <w:t>万元，基金预算拨款</w:t>
      </w:r>
      <w:r>
        <w:rPr>
          <w:rFonts w:ascii="仿宋" w:hAnsi="仿宋" w:eastAsia="仿宋" w:cs="仿宋_GB2312"/>
          <w:sz w:val="32"/>
          <w:szCs w:val="32"/>
        </w:rPr>
        <w:t>0</w:t>
      </w:r>
      <w:r>
        <w:rPr>
          <w:rFonts w:hint="eastAsia" w:ascii="仿宋" w:hAnsi="仿宋" w:eastAsia="仿宋" w:cs="仿宋_GB2312"/>
          <w:sz w:val="32"/>
          <w:szCs w:val="32"/>
        </w:rPr>
        <w:t>元，较</w:t>
      </w:r>
      <w:r>
        <w:rPr>
          <w:rFonts w:ascii="仿宋" w:hAnsi="仿宋" w:eastAsia="仿宋" w:cs="仿宋_GB2312"/>
          <w:sz w:val="32"/>
          <w:szCs w:val="32"/>
        </w:rPr>
        <w:t>2020</w:t>
      </w:r>
      <w:r>
        <w:rPr>
          <w:rFonts w:hint="eastAsia" w:ascii="仿宋" w:hAnsi="仿宋" w:eastAsia="仿宋" w:cs="仿宋_GB2312"/>
          <w:sz w:val="32"/>
          <w:szCs w:val="32"/>
        </w:rPr>
        <w:t>年预算增加</w:t>
      </w:r>
      <w:r>
        <w:rPr>
          <w:rFonts w:hint="eastAsia" w:ascii="仿宋" w:hAnsi="仿宋" w:eastAsia="仿宋" w:cs="仿宋_GB2312"/>
          <w:sz w:val="32"/>
          <w:szCs w:val="32"/>
          <w:lang w:val="en-US" w:eastAsia="zh-CN"/>
        </w:rPr>
        <w:t>117.16</w:t>
      </w:r>
      <w:r>
        <w:rPr>
          <w:rFonts w:hint="eastAsia" w:ascii="仿宋" w:hAnsi="仿宋" w:eastAsia="仿宋" w:cs="仿宋_GB2312"/>
          <w:sz w:val="32"/>
          <w:szCs w:val="32"/>
        </w:rPr>
        <w:t>万元，其中基本支出</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28.27</w:t>
      </w:r>
      <w:r>
        <w:rPr>
          <w:rFonts w:hint="eastAsia" w:ascii="仿宋" w:hAnsi="仿宋" w:eastAsia="仿宋" w:cs="仿宋_GB2312"/>
          <w:sz w:val="32"/>
          <w:szCs w:val="32"/>
        </w:rPr>
        <w:t>万元，主要为乡乡机构改革，人员大幅增加工资福利性支出增加。</w:t>
      </w:r>
    </w:p>
    <w:p>
      <w:pPr>
        <w:widowControl/>
        <w:spacing w:line="600" w:lineRule="exact"/>
        <w:ind w:firstLine="640" w:firstLineChars="200"/>
        <w:rPr>
          <w:rFonts w:ascii="仿宋" w:hAnsi="仿宋" w:eastAsia="仿宋" w:cs="宋体"/>
          <w:bCs/>
          <w:color w:val="000000"/>
          <w:kern w:val="0"/>
          <w:sz w:val="32"/>
          <w:szCs w:val="32"/>
        </w:rPr>
      </w:pPr>
      <w:r>
        <w:rPr>
          <w:rFonts w:ascii="仿宋" w:hAnsi="仿宋" w:eastAsia="仿宋" w:cs="宋体"/>
          <w:bCs/>
          <w:color w:val="000000"/>
          <w:kern w:val="0"/>
          <w:sz w:val="32"/>
          <w:szCs w:val="32"/>
        </w:rPr>
        <w:t>2</w:t>
      </w:r>
      <w:r>
        <w:rPr>
          <w:rFonts w:hint="eastAsia" w:ascii="仿宋" w:hAnsi="仿宋" w:eastAsia="仿宋" w:cs="宋体"/>
          <w:bCs/>
          <w:color w:val="000000"/>
          <w:kern w:val="0"/>
          <w:sz w:val="32"/>
          <w:szCs w:val="32"/>
        </w:rPr>
        <w:t>、预算资金支出情况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收支预算总表支出栏、基本支出表、项目支出表按经济分类和支出功能分类科目编制，反映沙河市</w:t>
      </w:r>
      <w:r>
        <w:rPr>
          <w:rFonts w:hint="eastAsia" w:ascii="仿宋" w:hAnsi="仿宋" w:eastAsia="仿宋" w:cs="仿宋_GB2312"/>
          <w:sz w:val="32"/>
          <w:szCs w:val="32"/>
          <w:lang w:eastAsia="zh-CN"/>
        </w:rPr>
        <w:t>柴关</w:t>
      </w:r>
      <w:r>
        <w:rPr>
          <w:rFonts w:hint="eastAsia" w:ascii="仿宋" w:hAnsi="仿宋" w:eastAsia="仿宋" w:cs="仿宋_GB2312"/>
          <w:sz w:val="32"/>
          <w:szCs w:val="32"/>
        </w:rPr>
        <w:t>乡人民政府</w:t>
      </w:r>
      <w:r>
        <w:rPr>
          <w:rFonts w:ascii="仿宋" w:hAnsi="仿宋" w:eastAsia="仿宋" w:cs="仿宋_GB2312"/>
          <w:sz w:val="32"/>
          <w:szCs w:val="32"/>
        </w:rPr>
        <w:t>2021</w:t>
      </w:r>
      <w:r>
        <w:rPr>
          <w:rFonts w:hint="eastAsia" w:ascii="仿宋" w:hAnsi="仿宋" w:eastAsia="仿宋" w:cs="仿宋_GB2312"/>
          <w:sz w:val="32"/>
          <w:szCs w:val="32"/>
        </w:rPr>
        <w:t>年度部门预算中支出预算的总体情况。</w:t>
      </w:r>
      <w:r>
        <w:rPr>
          <w:rFonts w:ascii="仿宋" w:hAnsi="仿宋" w:eastAsia="仿宋" w:cs="仿宋_GB2312"/>
          <w:sz w:val="32"/>
          <w:szCs w:val="32"/>
        </w:rPr>
        <w:t>2021</w:t>
      </w:r>
      <w:r>
        <w:rPr>
          <w:rFonts w:hint="eastAsia" w:ascii="仿宋" w:hAnsi="仿宋" w:eastAsia="仿宋" w:cs="仿宋_GB2312"/>
          <w:sz w:val="32"/>
          <w:szCs w:val="32"/>
        </w:rPr>
        <w:t>年支出预算</w:t>
      </w:r>
      <w:r>
        <w:rPr>
          <w:rFonts w:hint="eastAsia" w:ascii="仿宋" w:hAnsi="仿宋" w:eastAsia="仿宋" w:cs="仿宋_GB2312"/>
          <w:sz w:val="32"/>
          <w:szCs w:val="32"/>
          <w:lang w:val="en-US" w:eastAsia="zh-CN"/>
        </w:rPr>
        <w:t>983.31</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983.31</w:t>
      </w:r>
      <w:r>
        <w:rPr>
          <w:rFonts w:hint="eastAsia" w:ascii="仿宋" w:hAnsi="仿宋" w:eastAsia="仿宋" w:cs="仿宋_GB2312"/>
          <w:sz w:val="32"/>
          <w:szCs w:val="32"/>
        </w:rPr>
        <w:t>万元，包括人员经费和日常公用经费；全部为本级支出的运转经费。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三、机关运行经费安排情况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机关运行经费安排</w:t>
      </w:r>
      <w:r>
        <w:rPr>
          <w:rFonts w:hint="eastAsia" w:ascii="仿宋" w:hAnsi="仿宋" w:eastAsia="仿宋" w:cs="仿宋_GB2312"/>
          <w:sz w:val="32"/>
          <w:szCs w:val="32"/>
          <w:lang w:val="en-US" w:eastAsia="zh-CN"/>
        </w:rPr>
        <w:t>88.36</w:t>
      </w:r>
      <w:r>
        <w:rPr>
          <w:rFonts w:hint="eastAsia" w:ascii="仿宋" w:hAnsi="仿宋" w:eastAsia="仿宋" w:cs="仿宋_GB2312"/>
          <w:sz w:val="32"/>
          <w:szCs w:val="32"/>
        </w:rPr>
        <w:t>万元，主要用于机关正常运转、公务用车运行、办公用房维修维护等日常运行支出。</w:t>
      </w:r>
    </w:p>
    <w:p>
      <w:pPr>
        <w:autoSpaceDE w:val="0"/>
        <w:autoSpaceDN w:val="0"/>
        <w:adjustRightInd w:val="0"/>
        <w:spacing w:line="600" w:lineRule="exact"/>
        <w:ind w:left="198" w:firstLine="640" w:firstLineChars="200"/>
        <w:rPr>
          <w:rFonts w:ascii="仿宋" w:hAnsi="仿宋" w:eastAsia="仿宋"/>
          <w:sz w:val="32"/>
          <w:szCs w:val="32"/>
        </w:rPr>
      </w:pPr>
      <w:r>
        <w:rPr>
          <w:rFonts w:hint="eastAsia" w:ascii="仿宋" w:hAnsi="仿宋" w:eastAsia="仿宋"/>
          <w:sz w:val="32"/>
          <w:szCs w:val="32"/>
        </w:rPr>
        <w:t>四、财政拨款“三公”经费预算情况及增减变化原因</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年，我部门“三公”经费预算安排</w:t>
      </w:r>
      <w:r>
        <w:rPr>
          <w:rFonts w:hint="eastAsia" w:ascii="仿宋" w:hAnsi="仿宋" w:eastAsia="仿宋" w:cs="仿宋_GB2312"/>
          <w:sz w:val="32"/>
          <w:szCs w:val="32"/>
          <w:lang w:val="en-US" w:eastAsia="zh-CN"/>
        </w:rPr>
        <w:t>16.5</w:t>
      </w:r>
      <w:r>
        <w:rPr>
          <w:rFonts w:hint="eastAsia" w:ascii="仿宋" w:hAnsi="仿宋" w:eastAsia="仿宋" w:cs="仿宋_GB2312"/>
          <w:sz w:val="32"/>
          <w:szCs w:val="32"/>
        </w:rPr>
        <w:t>万元，</w:t>
      </w:r>
      <w:bookmarkStart w:id="12" w:name="_Hlk104542107"/>
      <w:r>
        <w:rPr>
          <w:rFonts w:hint="eastAsia" w:ascii="仿宋" w:hAnsi="仿宋" w:eastAsia="仿宋" w:cs="仿宋_GB2312"/>
          <w:sz w:val="32"/>
          <w:szCs w:val="32"/>
        </w:rPr>
        <w:t>其中因公出国（境）费</w:t>
      </w:r>
      <w:r>
        <w:rPr>
          <w:rFonts w:ascii="仿宋" w:hAnsi="仿宋" w:eastAsia="仿宋" w:cs="仿宋_GB2312"/>
          <w:sz w:val="32"/>
          <w:szCs w:val="32"/>
        </w:rPr>
        <w:t>0</w:t>
      </w:r>
      <w:r>
        <w:rPr>
          <w:rFonts w:hint="eastAsia" w:ascii="仿宋" w:hAnsi="仿宋" w:eastAsia="仿宋" w:cs="仿宋_GB2312"/>
          <w:sz w:val="32"/>
          <w:szCs w:val="32"/>
        </w:rPr>
        <w:t>元；公务用车购置及运维费</w:t>
      </w:r>
      <w:r>
        <w:rPr>
          <w:rFonts w:ascii="仿宋" w:hAnsi="仿宋" w:eastAsia="仿宋" w:cs="仿宋_GB2312"/>
          <w:sz w:val="32"/>
          <w:szCs w:val="32"/>
        </w:rPr>
        <w:t>12</w:t>
      </w:r>
      <w:r>
        <w:rPr>
          <w:rFonts w:hint="eastAsia" w:ascii="仿宋" w:hAnsi="仿宋" w:eastAsia="仿宋" w:cs="仿宋_GB2312"/>
          <w:sz w:val="32"/>
          <w:szCs w:val="32"/>
        </w:rPr>
        <w:t>万元（公务用车购置费</w:t>
      </w:r>
      <w:r>
        <w:rPr>
          <w:rFonts w:ascii="仿宋" w:hAnsi="仿宋" w:eastAsia="仿宋" w:cs="仿宋_GB2312"/>
          <w:sz w:val="32"/>
          <w:szCs w:val="32"/>
        </w:rPr>
        <w:t>0</w:t>
      </w:r>
      <w:r>
        <w:rPr>
          <w:rFonts w:hint="eastAsia" w:ascii="仿宋" w:hAnsi="仿宋" w:eastAsia="仿宋" w:cs="仿宋_GB2312"/>
          <w:sz w:val="32"/>
          <w:szCs w:val="32"/>
        </w:rPr>
        <w:t>元，公务用车运维费</w:t>
      </w:r>
      <w:r>
        <w:rPr>
          <w:rFonts w:ascii="仿宋" w:hAnsi="仿宋" w:eastAsia="仿宋" w:cs="仿宋_GB2312"/>
          <w:sz w:val="32"/>
          <w:szCs w:val="32"/>
        </w:rPr>
        <w:t>12</w:t>
      </w:r>
      <w:r>
        <w:rPr>
          <w:rFonts w:hint="eastAsia" w:ascii="仿宋" w:hAnsi="仿宋" w:eastAsia="仿宋" w:cs="仿宋_GB2312"/>
          <w:sz w:val="32"/>
          <w:szCs w:val="32"/>
        </w:rPr>
        <w:t>万元）；会议费</w:t>
      </w:r>
      <w:r>
        <w:rPr>
          <w:rFonts w:ascii="仿宋" w:hAnsi="仿宋" w:eastAsia="仿宋" w:cs="仿宋_GB2312"/>
          <w:sz w:val="32"/>
          <w:szCs w:val="32"/>
        </w:rPr>
        <w:t>3</w:t>
      </w:r>
      <w:r>
        <w:rPr>
          <w:rFonts w:hint="eastAsia" w:ascii="仿宋" w:hAnsi="仿宋" w:eastAsia="仿宋" w:cs="仿宋_GB2312"/>
          <w:sz w:val="32"/>
          <w:szCs w:val="32"/>
        </w:rPr>
        <w:t>万</w:t>
      </w:r>
      <w:r>
        <w:rPr>
          <w:rFonts w:hint="eastAsia" w:ascii="仿宋" w:hAnsi="仿宋" w:eastAsia="仿宋" w:cs="仿宋_GB2312"/>
          <w:sz w:val="32"/>
          <w:szCs w:val="32"/>
          <w:lang w:eastAsia="zh-CN"/>
        </w:rPr>
        <w:t>元</w:t>
      </w:r>
      <w:r>
        <w:rPr>
          <w:rFonts w:hint="eastAsia" w:ascii="仿宋" w:hAnsi="仿宋" w:eastAsia="仿宋" w:cs="仿宋_GB2312"/>
          <w:sz w:val="32"/>
          <w:szCs w:val="32"/>
        </w:rPr>
        <w:t>；公务接待费</w:t>
      </w:r>
      <w:r>
        <w:rPr>
          <w:rFonts w:ascii="仿宋" w:hAnsi="仿宋" w:eastAsia="仿宋" w:cs="仿宋_GB2312"/>
          <w:sz w:val="32"/>
          <w:szCs w:val="32"/>
        </w:rPr>
        <w:t>1.5</w:t>
      </w:r>
      <w:r>
        <w:rPr>
          <w:rFonts w:hint="eastAsia" w:ascii="仿宋" w:hAnsi="仿宋" w:eastAsia="仿宋" w:cs="仿宋_GB2312"/>
          <w:sz w:val="32"/>
          <w:szCs w:val="32"/>
        </w:rPr>
        <w:t>万元，</w:t>
      </w:r>
      <w:bookmarkEnd w:id="12"/>
      <w:r>
        <w:rPr>
          <w:rFonts w:hint="eastAsia" w:ascii="仿宋" w:hAnsi="仿宋" w:eastAsia="仿宋" w:cs="仿宋_GB2312"/>
          <w:sz w:val="32"/>
          <w:szCs w:val="32"/>
        </w:rPr>
        <w:t>与</w:t>
      </w:r>
      <w:r>
        <w:rPr>
          <w:rFonts w:ascii="仿宋" w:hAnsi="仿宋" w:eastAsia="仿宋" w:cs="仿宋_GB2312"/>
          <w:sz w:val="32"/>
          <w:szCs w:val="32"/>
        </w:rPr>
        <w:t>2020</w:t>
      </w:r>
      <w:r>
        <w:rPr>
          <w:rFonts w:hint="eastAsia" w:ascii="仿宋" w:hAnsi="仿宋" w:eastAsia="仿宋" w:cs="仿宋_GB2312"/>
          <w:sz w:val="32"/>
          <w:szCs w:val="32"/>
        </w:rPr>
        <w:t>年增加了会议费</w:t>
      </w:r>
      <w:r>
        <w:rPr>
          <w:rFonts w:ascii="仿宋" w:hAnsi="仿宋" w:eastAsia="仿宋" w:cs="仿宋_GB2312"/>
          <w:sz w:val="32"/>
          <w:szCs w:val="32"/>
        </w:rPr>
        <w:t>3</w:t>
      </w:r>
      <w:r>
        <w:rPr>
          <w:rFonts w:hint="eastAsia" w:ascii="仿宋" w:hAnsi="仿宋" w:eastAsia="仿宋" w:cs="仿宋_GB2312"/>
          <w:sz w:val="32"/>
          <w:szCs w:val="32"/>
        </w:rPr>
        <w:t>万</w:t>
      </w:r>
      <w:r>
        <w:rPr>
          <w:rFonts w:hint="eastAsia" w:ascii="仿宋" w:hAnsi="仿宋" w:eastAsia="仿宋" w:cs="仿宋_GB2312"/>
          <w:sz w:val="32"/>
          <w:szCs w:val="32"/>
          <w:lang w:val="en-US" w:eastAsia="zh-CN"/>
        </w:rPr>
        <w:t>元</w:t>
      </w:r>
      <w:r>
        <w:rPr>
          <w:rFonts w:hint="eastAsia" w:ascii="仿宋" w:hAnsi="仿宋" w:eastAsia="仿宋" w:cs="仿宋_GB2312"/>
          <w:sz w:val="32"/>
          <w:szCs w:val="32"/>
        </w:rPr>
        <w:t>。主要原因是我部门认真贯彻落实中央八项规定精神和“厉行节俭、反对浪费”等相关条例，细化措施</w:t>
      </w:r>
      <w:r>
        <w:rPr>
          <w:rFonts w:ascii="仿宋" w:hAnsi="仿宋" w:eastAsia="仿宋" w:cs="仿宋_GB2312"/>
          <w:sz w:val="32"/>
          <w:szCs w:val="32"/>
        </w:rPr>
        <w:t>,</w:t>
      </w:r>
      <w:r>
        <w:rPr>
          <w:rFonts w:hint="eastAsia" w:ascii="仿宋" w:hAnsi="仿宋" w:eastAsia="仿宋" w:cs="仿宋_GB2312"/>
          <w:sz w:val="32"/>
          <w:szCs w:val="32"/>
        </w:rPr>
        <w:t>强化监督</w:t>
      </w:r>
      <w:r>
        <w:rPr>
          <w:rFonts w:ascii="仿宋" w:hAnsi="仿宋" w:eastAsia="仿宋" w:cs="仿宋_GB2312"/>
          <w:sz w:val="32"/>
          <w:szCs w:val="32"/>
        </w:rPr>
        <w:t>,</w:t>
      </w:r>
      <w:r>
        <w:rPr>
          <w:rFonts w:hint="eastAsia" w:ascii="仿宋" w:hAnsi="仿宋" w:eastAsia="仿宋" w:cs="仿宋_GB2312"/>
          <w:sz w:val="32"/>
          <w:szCs w:val="32"/>
        </w:rPr>
        <w:t>从严规范和控制“三公”经费。今后我乡将一如既往，积极贯彻落实上级有关规定，强化预算管理，严格控制“三公”经费支出。</w:t>
      </w:r>
    </w:p>
    <w:p>
      <w:pPr>
        <w:widowControl/>
        <w:numPr>
          <w:ilvl w:val="0"/>
          <w:numId w:val="2"/>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预算绩效管理开展及整体绩效实现情况</w:t>
      </w:r>
    </w:p>
    <w:p>
      <w:pPr>
        <w:widowControl/>
        <w:spacing w:line="600" w:lineRule="exact"/>
        <w:ind w:firstLine="640" w:firstLineChars="200"/>
        <w:rPr>
          <w:rFonts w:ascii="楷体" w:hAnsi="楷体" w:eastAsia="楷体" w:cs="Arial"/>
          <w:color w:val="000000"/>
          <w:kern w:val="0"/>
          <w:sz w:val="32"/>
          <w:szCs w:val="32"/>
        </w:rPr>
      </w:pPr>
      <w:r>
        <w:rPr>
          <w:rFonts w:hint="eastAsia" w:ascii="楷体" w:hAnsi="楷体" w:eastAsia="楷体" w:cs="Arial"/>
          <w:color w:val="000000"/>
          <w:kern w:val="0"/>
          <w:sz w:val="32"/>
          <w:szCs w:val="32"/>
        </w:rPr>
        <w:t>（一）部门开展预算绩效管理情况</w:t>
      </w:r>
    </w:p>
    <w:p>
      <w:pPr>
        <w:widowControl/>
        <w:spacing w:line="60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我乡始终坚持以加快发展为主题，紧紧抓住经济建设这个中心，抢抓发展机遇，加快发展步伐，提高发展质量，实现全乡经济社会各项事业的又好又快发展。</w:t>
      </w:r>
      <w:r>
        <w:rPr>
          <w:rFonts w:hint="eastAsia" w:ascii="仿宋" w:hAnsi="仿宋" w:eastAsia="仿宋" w:cs="仿宋"/>
          <w:color w:val="333333"/>
          <w:sz w:val="32"/>
          <w:szCs w:val="32"/>
        </w:rPr>
        <w:t>我乡积极履职，强化管理，较好</w:t>
      </w:r>
      <w:r>
        <w:rPr>
          <w:rFonts w:hint="eastAsia" w:ascii="仿宋" w:hAnsi="仿宋" w:eastAsia="仿宋" w:cs="仿宋"/>
          <w:color w:val="333333"/>
          <w:sz w:val="32"/>
          <w:szCs w:val="32"/>
          <w:lang w:eastAsia="zh-CN"/>
        </w:rPr>
        <w:t>地</w:t>
      </w:r>
      <w:r>
        <w:rPr>
          <w:rFonts w:hint="eastAsia" w:ascii="仿宋" w:hAnsi="仿宋" w:eastAsia="仿宋" w:cs="仿宋"/>
          <w:color w:val="333333"/>
          <w:sz w:val="32"/>
          <w:szCs w:val="32"/>
        </w:rPr>
        <w:t>完成了年度工作目标。通过加强预算收支管理，不断建立健全内部管理制度，梳理内部管理流程，整体支出管理水平得到提升；各项绩效指标均达到了预期效果。</w:t>
      </w:r>
    </w:p>
    <w:p>
      <w:pPr>
        <w:widowControl/>
        <w:numPr>
          <w:ilvl w:val="0"/>
          <w:numId w:val="2"/>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绩效评价的组织实施情况</w:t>
      </w:r>
    </w:p>
    <w:p>
      <w:pPr>
        <w:widowControl/>
        <w:spacing w:line="600" w:lineRule="exact"/>
        <w:ind w:firstLine="640" w:firstLineChars="200"/>
        <w:rPr>
          <w:rFonts w:ascii="楷体" w:hAnsi="楷体" w:eastAsia="楷体" w:cs="Arial"/>
          <w:color w:val="000000"/>
          <w:kern w:val="0"/>
          <w:sz w:val="32"/>
          <w:szCs w:val="32"/>
        </w:rPr>
      </w:pPr>
      <w:r>
        <w:rPr>
          <w:rFonts w:hint="eastAsia" w:ascii="楷体" w:hAnsi="楷体" w:eastAsia="楷体" w:cs="Arial"/>
          <w:color w:val="000000"/>
          <w:kern w:val="0"/>
          <w:sz w:val="32"/>
          <w:szCs w:val="32"/>
        </w:rPr>
        <w:t>（一）评价对象绩效目标。</w:t>
      </w:r>
    </w:p>
    <w:p>
      <w:pPr>
        <w:spacing w:line="600" w:lineRule="exact"/>
        <w:ind w:firstLine="640" w:firstLineChars="200"/>
        <w:outlineLvl w:val="0"/>
        <w:rPr>
          <w:rFonts w:ascii="仿宋" w:hAnsi="仿宋" w:eastAsia="仿宋" w:cs="Arial"/>
          <w:color w:val="000000"/>
          <w:kern w:val="0"/>
          <w:sz w:val="32"/>
          <w:szCs w:val="32"/>
        </w:rPr>
      </w:pPr>
      <w:r>
        <w:rPr>
          <w:rFonts w:hint="eastAsia" w:ascii="仿宋" w:hAnsi="仿宋" w:eastAsia="仿宋" w:cs="仿宋_GB2312"/>
          <w:sz w:val="32"/>
          <w:szCs w:val="32"/>
        </w:rPr>
        <w:t>加强财政资金管理，合理、规范、</w:t>
      </w:r>
      <w:r>
        <w:rPr>
          <w:rFonts w:hint="eastAsia" w:ascii="仿宋" w:hAnsi="仿宋" w:eastAsia="仿宋" w:cs="仿宋_GB2312"/>
          <w:sz w:val="32"/>
          <w:szCs w:val="32"/>
          <w:lang w:eastAsia="zh-CN"/>
        </w:rPr>
        <w:t>有效使用</w:t>
      </w:r>
      <w:r>
        <w:rPr>
          <w:rFonts w:hint="eastAsia" w:ascii="仿宋" w:hAnsi="仿宋" w:eastAsia="仿宋" w:cs="仿宋_GB2312"/>
          <w:sz w:val="32"/>
          <w:szCs w:val="32"/>
        </w:rPr>
        <w:t>财政资金，圆满完成各项统计工作，优化资源配置、控制节约成本、提高财政资金使用效益。</w:t>
      </w:r>
    </w:p>
    <w:p>
      <w:pPr>
        <w:widowControl/>
        <w:spacing w:line="600" w:lineRule="exact"/>
        <w:ind w:firstLine="640" w:firstLineChars="200"/>
        <w:rPr>
          <w:rFonts w:ascii="楷体" w:hAnsi="楷体" w:eastAsia="楷体" w:cs="Arial"/>
          <w:color w:val="000000"/>
          <w:kern w:val="0"/>
          <w:sz w:val="32"/>
          <w:szCs w:val="32"/>
        </w:rPr>
      </w:pPr>
      <w:r>
        <w:rPr>
          <w:rFonts w:hint="eastAsia" w:ascii="楷体" w:hAnsi="楷体" w:eastAsia="楷体" w:cs="Arial"/>
          <w:color w:val="000000"/>
          <w:kern w:val="0"/>
          <w:sz w:val="32"/>
          <w:szCs w:val="32"/>
        </w:rPr>
        <w:t>（二）评价对象绩效指标。</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我们从投入、过程、产出和效果四个方面进行评价。</w:t>
      </w:r>
    </w:p>
    <w:p>
      <w:pPr>
        <w:spacing w:line="600" w:lineRule="exact"/>
        <w:ind w:firstLine="664" w:firstLineChars="200"/>
        <w:rPr>
          <w:rFonts w:ascii="仿宋" w:hAnsi="仿宋" w:eastAsia="仿宋" w:cs="仿宋_GB2312"/>
          <w:spacing w:val="6"/>
          <w:sz w:val="32"/>
          <w:szCs w:val="32"/>
        </w:rPr>
      </w:pPr>
      <w:r>
        <w:rPr>
          <w:rFonts w:ascii="仿宋" w:hAnsi="仿宋" w:eastAsia="仿宋" w:cs="仿宋_GB2312"/>
          <w:spacing w:val="6"/>
          <w:sz w:val="32"/>
          <w:szCs w:val="32"/>
        </w:rPr>
        <w:t>1</w:t>
      </w:r>
      <w:r>
        <w:rPr>
          <w:rFonts w:hint="eastAsia" w:ascii="仿宋" w:hAnsi="仿宋" w:eastAsia="仿宋" w:cs="仿宋_GB2312"/>
          <w:spacing w:val="6"/>
          <w:sz w:val="32"/>
          <w:szCs w:val="32"/>
        </w:rPr>
        <w:t>、投入</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w:t>
      </w:r>
      <w:r>
        <w:rPr>
          <w:rFonts w:ascii="仿宋" w:hAnsi="仿宋" w:eastAsia="仿宋" w:cs="仿宋_GB2312"/>
          <w:spacing w:val="6"/>
          <w:sz w:val="32"/>
          <w:szCs w:val="32"/>
        </w:rPr>
        <w:t>1</w:t>
      </w:r>
      <w:r>
        <w:rPr>
          <w:rFonts w:hint="eastAsia" w:ascii="仿宋" w:hAnsi="仿宋" w:eastAsia="仿宋" w:cs="仿宋_GB2312"/>
          <w:spacing w:val="6"/>
          <w:sz w:val="32"/>
          <w:szCs w:val="32"/>
        </w:rPr>
        <w:t>）目标设定情况。包括职责明确性、活动合规性和活动合理性等指标。（</w:t>
      </w:r>
      <w:r>
        <w:rPr>
          <w:rFonts w:ascii="仿宋" w:hAnsi="仿宋" w:eastAsia="仿宋" w:cs="仿宋_GB2312"/>
          <w:spacing w:val="6"/>
          <w:sz w:val="32"/>
          <w:szCs w:val="32"/>
        </w:rPr>
        <w:t>2</w:t>
      </w:r>
      <w:r>
        <w:rPr>
          <w:rFonts w:hint="eastAsia" w:ascii="仿宋" w:hAnsi="仿宋" w:eastAsia="仿宋" w:cs="仿宋_GB2312"/>
          <w:spacing w:val="6"/>
          <w:sz w:val="32"/>
          <w:szCs w:val="32"/>
        </w:rPr>
        <w:t>）预算配置情况。包括在职人员空置率、“三公经费”变动率和重点支出安排率等指标。</w:t>
      </w:r>
    </w:p>
    <w:p>
      <w:pPr>
        <w:spacing w:line="600" w:lineRule="exact"/>
        <w:ind w:firstLine="664" w:firstLineChars="200"/>
        <w:rPr>
          <w:rFonts w:ascii="仿宋" w:hAnsi="仿宋" w:eastAsia="仿宋" w:cs="仿宋_GB2312"/>
          <w:spacing w:val="6"/>
          <w:sz w:val="32"/>
          <w:szCs w:val="32"/>
        </w:rPr>
      </w:pPr>
      <w:r>
        <w:rPr>
          <w:rFonts w:ascii="仿宋" w:hAnsi="仿宋" w:eastAsia="仿宋" w:cs="仿宋_GB2312"/>
          <w:spacing w:val="6"/>
          <w:sz w:val="32"/>
          <w:szCs w:val="32"/>
        </w:rPr>
        <w:t>2</w:t>
      </w:r>
      <w:r>
        <w:rPr>
          <w:rFonts w:hint="eastAsia" w:ascii="仿宋" w:hAnsi="仿宋" w:eastAsia="仿宋" w:cs="仿宋_GB2312"/>
          <w:spacing w:val="6"/>
          <w:sz w:val="32"/>
          <w:szCs w:val="32"/>
        </w:rPr>
        <w:t>、过程</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w:t>
      </w:r>
      <w:r>
        <w:rPr>
          <w:rFonts w:ascii="仿宋" w:hAnsi="仿宋" w:eastAsia="仿宋" w:cs="仿宋_GB2312"/>
          <w:spacing w:val="6"/>
          <w:sz w:val="32"/>
          <w:szCs w:val="32"/>
        </w:rPr>
        <w:t>1</w:t>
      </w:r>
      <w:r>
        <w:rPr>
          <w:rFonts w:hint="eastAsia" w:ascii="仿宋" w:hAnsi="仿宋" w:eastAsia="仿宋" w:cs="仿宋_GB2312"/>
          <w:spacing w:val="6"/>
          <w:sz w:val="32"/>
          <w:szCs w:val="32"/>
        </w:rPr>
        <w:t>）预算执行情况。包括预算完成率、预算调整率、支付进度率、结转结余率、公用经费控制率、政府采购执行率等指标。（</w:t>
      </w:r>
      <w:r>
        <w:rPr>
          <w:rFonts w:ascii="仿宋" w:hAnsi="仿宋" w:eastAsia="仿宋" w:cs="仿宋_GB2312"/>
          <w:spacing w:val="6"/>
          <w:sz w:val="32"/>
          <w:szCs w:val="32"/>
        </w:rPr>
        <w:t>2</w:t>
      </w:r>
      <w:r>
        <w:rPr>
          <w:rFonts w:hint="eastAsia" w:ascii="仿宋" w:hAnsi="仿宋" w:eastAsia="仿宋" w:cs="仿宋_GB2312"/>
          <w:spacing w:val="6"/>
          <w:sz w:val="32"/>
          <w:szCs w:val="32"/>
        </w:rPr>
        <w:t>）预算管理情况。包括资金使用合规性、预决算信息公开性、基础信息完善性等指标。（</w:t>
      </w:r>
      <w:r>
        <w:rPr>
          <w:rFonts w:ascii="仿宋" w:hAnsi="仿宋" w:eastAsia="仿宋" w:cs="仿宋_GB2312"/>
          <w:spacing w:val="6"/>
          <w:sz w:val="32"/>
          <w:szCs w:val="32"/>
        </w:rPr>
        <w:t>3</w:t>
      </w:r>
      <w:r>
        <w:rPr>
          <w:rFonts w:hint="eastAsia" w:ascii="仿宋" w:hAnsi="仿宋" w:eastAsia="仿宋" w:cs="仿宋_GB2312"/>
          <w:spacing w:val="6"/>
          <w:sz w:val="32"/>
          <w:szCs w:val="32"/>
        </w:rPr>
        <w:t>）资产管理情况。包括资产管理完整性、固定资产利用率等指标。</w:t>
      </w:r>
    </w:p>
    <w:p>
      <w:pPr>
        <w:spacing w:line="600" w:lineRule="exact"/>
        <w:ind w:firstLine="664" w:firstLineChars="200"/>
        <w:rPr>
          <w:rFonts w:ascii="仿宋" w:hAnsi="仿宋" w:eastAsia="仿宋" w:cs="仿宋_GB2312"/>
          <w:spacing w:val="6"/>
          <w:sz w:val="32"/>
          <w:szCs w:val="32"/>
        </w:rPr>
      </w:pPr>
      <w:r>
        <w:rPr>
          <w:rFonts w:ascii="仿宋" w:hAnsi="仿宋" w:eastAsia="仿宋" w:cs="仿宋_GB2312"/>
          <w:spacing w:val="6"/>
          <w:sz w:val="32"/>
          <w:szCs w:val="32"/>
        </w:rPr>
        <w:t>3</w:t>
      </w:r>
      <w:r>
        <w:rPr>
          <w:rFonts w:hint="eastAsia" w:ascii="仿宋" w:hAnsi="仿宋" w:eastAsia="仿宋" w:cs="仿宋_GB2312"/>
          <w:spacing w:val="6"/>
          <w:sz w:val="32"/>
          <w:szCs w:val="32"/>
        </w:rPr>
        <w:t>、产出</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主要从职责履行情况评价，包括履职完成情况、项目完成质量达标率等指标。</w:t>
      </w:r>
    </w:p>
    <w:p>
      <w:pPr>
        <w:spacing w:line="600" w:lineRule="exact"/>
        <w:ind w:firstLine="664" w:firstLineChars="200"/>
        <w:rPr>
          <w:rFonts w:ascii="仿宋" w:hAnsi="仿宋" w:eastAsia="仿宋" w:cs="仿宋_GB2312"/>
          <w:spacing w:val="6"/>
          <w:sz w:val="32"/>
          <w:szCs w:val="32"/>
        </w:rPr>
      </w:pPr>
      <w:r>
        <w:rPr>
          <w:rFonts w:ascii="仿宋" w:hAnsi="仿宋" w:eastAsia="仿宋" w:cs="仿宋_GB2312"/>
          <w:spacing w:val="6"/>
          <w:sz w:val="32"/>
          <w:szCs w:val="32"/>
        </w:rPr>
        <w:t>4</w:t>
      </w:r>
      <w:r>
        <w:rPr>
          <w:rFonts w:hint="eastAsia" w:ascii="仿宋" w:hAnsi="仿宋" w:eastAsia="仿宋" w:cs="仿宋_GB2312"/>
          <w:spacing w:val="6"/>
          <w:sz w:val="32"/>
          <w:szCs w:val="32"/>
        </w:rPr>
        <w:t>、效果</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主要从履职效益情况评价，包括履职对经济、社会、生态产生的效益和服务对象满意度指标。</w:t>
      </w:r>
    </w:p>
    <w:p>
      <w:pPr>
        <w:spacing w:line="600" w:lineRule="exact"/>
        <w:ind w:firstLine="640" w:firstLineChars="200"/>
        <w:rPr>
          <w:rFonts w:ascii="楷体" w:hAnsi="楷体" w:eastAsia="楷体" w:cs="仿宋"/>
          <w:sz w:val="32"/>
          <w:szCs w:val="32"/>
        </w:rPr>
      </w:pPr>
      <w:r>
        <w:rPr>
          <w:rFonts w:hint="eastAsia" w:ascii="楷体" w:hAnsi="楷体" w:eastAsia="楷体" w:cs="Arial"/>
          <w:color w:val="000000"/>
          <w:kern w:val="0"/>
          <w:sz w:val="32"/>
          <w:szCs w:val="32"/>
        </w:rPr>
        <w:t>（三）评价对象</w:t>
      </w:r>
      <w:r>
        <w:rPr>
          <w:rFonts w:hint="eastAsia" w:ascii="楷体" w:hAnsi="楷体" w:eastAsia="楷体" w:cs="Arial"/>
          <w:color w:val="000000"/>
          <w:kern w:val="0"/>
          <w:sz w:val="32"/>
          <w:szCs w:val="32"/>
          <w:lang w:eastAsia="zh-CN"/>
        </w:rPr>
        <w:t>和</w:t>
      </w:r>
      <w:r>
        <w:rPr>
          <w:rFonts w:hint="eastAsia" w:ascii="楷体" w:hAnsi="楷体" w:eastAsia="楷体" w:cs="Arial"/>
          <w:color w:val="000000"/>
          <w:kern w:val="0"/>
          <w:sz w:val="32"/>
          <w:szCs w:val="32"/>
        </w:rPr>
        <w:t>评价标准。</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沙财监〔</w:t>
      </w:r>
      <w:r>
        <w:rPr>
          <w:rFonts w:ascii="仿宋" w:hAnsi="仿宋" w:eastAsia="仿宋" w:cs="仿宋_GB2312"/>
          <w:spacing w:val="6"/>
          <w:sz w:val="32"/>
          <w:szCs w:val="32"/>
        </w:rPr>
        <w:t>2022</w:t>
      </w:r>
      <w:r>
        <w:rPr>
          <w:rFonts w:hint="eastAsia" w:ascii="仿宋" w:hAnsi="仿宋" w:eastAsia="仿宋" w:cs="仿宋_GB2312"/>
          <w:spacing w:val="6"/>
          <w:sz w:val="32"/>
          <w:szCs w:val="32"/>
        </w:rPr>
        <w:t>〕</w:t>
      </w:r>
      <w:r>
        <w:rPr>
          <w:rFonts w:ascii="仿宋" w:hAnsi="仿宋" w:eastAsia="仿宋" w:cs="仿宋_GB2312"/>
          <w:spacing w:val="6"/>
          <w:sz w:val="32"/>
          <w:szCs w:val="32"/>
        </w:rPr>
        <w:t>1</w:t>
      </w:r>
      <w:r>
        <w:rPr>
          <w:rFonts w:hint="eastAsia" w:ascii="仿宋" w:hAnsi="仿宋" w:eastAsia="仿宋" w:cs="仿宋_GB2312"/>
          <w:spacing w:val="6"/>
          <w:sz w:val="32"/>
          <w:szCs w:val="32"/>
        </w:rPr>
        <w:t>号《沙河市财政局关于开展</w:t>
      </w:r>
      <w:r>
        <w:rPr>
          <w:rFonts w:ascii="仿宋" w:hAnsi="仿宋" w:eastAsia="仿宋" w:cs="仿宋_GB2312"/>
          <w:spacing w:val="6"/>
          <w:sz w:val="32"/>
          <w:szCs w:val="32"/>
        </w:rPr>
        <w:t>2021</w:t>
      </w:r>
      <w:r>
        <w:rPr>
          <w:rFonts w:hint="eastAsia" w:ascii="仿宋" w:hAnsi="仿宋" w:eastAsia="仿宋" w:cs="仿宋_GB2312"/>
          <w:spacing w:val="6"/>
          <w:sz w:val="32"/>
          <w:szCs w:val="32"/>
        </w:rPr>
        <w:t>年市级项目支出绩效自评和部门整体支出绩效自评工作的通知》的评价标准科学合理，我们严格按此标准进行客观公正的评价。</w:t>
      </w:r>
    </w:p>
    <w:p>
      <w:pPr>
        <w:spacing w:line="600" w:lineRule="exact"/>
        <w:ind w:firstLine="664" w:firstLineChars="200"/>
        <w:rPr>
          <w:rFonts w:ascii="楷体" w:hAnsi="楷体" w:eastAsia="楷体" w:cs="仿宋_GB2312"/>
          <w:spacing w:val="6"/>
          <w:sz w:val="32"/>
          <w:szCs w:val="32"/>
        </w:rPr>
      </w:pPr>
      <w:r>
        <w:rPr>
          <w:rFonts w:hint="eastAsia" w:ascii="楷体" w:hAnsi="楷体" w:eastAsia="楷体" w:cs="仿宋_GB2312"/>
          <w:spacing w:val="6"/>
          <w:sz w:val="32"/>
          <w:szCs w:val="32"/>
        </w:rPr>
        <w:t>（四）评价对象</w:t>
      </w:r>
      <w:r>
        <w:rPr>
          <w:rFonts w:hint="eastAsia" w:ascii="楷体" w:hAnsi="楷体" w:eastAsia="楷体" w:cs="仿宋_GB2312"/>
          <w:spacing w:val="6"/>
          <w:sz w:val="32"/>
          <w:szCs w:val="32"/>
          <w:lang w:eastAsia="zh-CN"/>
        </w:rPr>
        <w:t>和</w:t>
      </w:r>
      <w:r>
        <w:rPr>
          <w:rFonts w:hint="eastAsia" w:ascii="楷体" w:hAnsi="楷体" w:eastAsia="楷体" w:cs="仿宋_GB2312"/>
          <w:spacing w:val="6"/>
          <w:sz w:val="32"/>
          <w:szCs w:val="32"/>
        </w:rPr>
        <w:t>评价方法</w:t>
      </w:r>
      <w:r>
        <w:rPr>
          <w:rFonts w:hint="eastAsia" w:ascii="楷体" w:hAnsi="楷体" w:eastAsia="楷体" w:cs="Arial"/>
          <w:color w:val="000000"/>
          <w:kern w:val="0"/>
          <w:sz w:val="32"/>
          <w:szCs w:val="32"/>
        </w:rPr>
        <w:t>。</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项目评价组依据已掌握的资料和了解的情况，在进行进一步核实的基础上，我们按照方案对定量指标进行科学计算，得出评分结果，并对定性指标综合判断和分析以得出定性指标的评分结果，并确定绩效评价等级。根据相关文件要求，评价满分为</w:t>
      </w:r>
      <w:r>
        <w:rPr>
          <w:rFonts w:ascii="仿宋" w:hAnsi="仿宋" w:eastAsia="仿宋" w:cs="仿宋_GB2312"/>
          <w:spacing w:val="6"/>
          <w:sz w:val="32"/>
          <w:szCs w:val="32"/>
        </w:rPr>
        <w:t>100</w:t>
      </w:r>
      <w:r>
        <w:rPr>
          <w:rFonts w:hint="eastAsia" w:ascii="仿宋" w:hAnsi="仿宋" w:eastAsia="仿宋" w:cs="仿宋_GB2312"/>
          <w:spacing w:val="6"/>
          <w:sz w:val="32"/>
          <w:szCs w:val="32"/>
        </w:rPr>
        <w:t>分、≥</w:t>
      </w:r>
      <w:r>
        <w:rPr>
          <w:rFonts w:ascii="仿宋" w:hAnsi="仿宋" w:eastAsia="仿宋" w:cs="仿宋_GB2312"/>
          <w:spacing w:val="6"/>
          <w:sz w:val="32"/>
          <w:szCs w:val="32"/>
        </w:rPr>
        <w:t>90</w:t>
      </w:r>
      <w:r>
        <w:rPr>
          <w:rFonts w:hint="eastAsia" w:ascii="仿宋" w:hAnsi="仿宋" w:eastAsia="仿宋" w:cs="仿宋_GB2312"/>
          <w:spacing w:val="6"/>
          <w:sz w:val="32"/>
          <w:szCs w:val="32"/>
        </w:rPr>
        <w:t>分为优、</w:t>
      </w:r>
      <w:r>
        <w:rPr>
          <w:rFonts w:ascii="仿宋" w:hAnsi="仿宋" w:eastAsia="仿宋" w:cs="仿宋_GB2312"/>
          <w:spacing w:val="6"/>
          <w:sz w:val="32"/>
          <w:szCs w:val="32"/>
        </w:rPr>
        <w:t>80</w:t>
      </w:r>
      <w:r>
        <w:rPr>
          <w:rFonts w:hint="eastAsia" w:ascii="仿宋" w:hAnsi="仿宋" w:eastAsia="仿宋" w:cs="仿宋_GB2312"/>
          <w:spacing w:val="6"/>
          <w:sz w:val="32"/>
          <w:szCs w:val="32"/>
        </w:rPr>
        <w:t>≤得分＜</w:t>
      </w:r>
      <w:r>
        <w:rPr>
          <w:rFonts w:ascii="仿宋" w:hAnsi="仿宋" w:eastAsia="仿宋" w:cs="仿宋_GB2312"/>
          <w:spacing w:val="6"/>
          <w:sz w:val="32"/>
          <w:szCs w:val="32"/>
        </w:rPr>
        <w:t>90</w:t>
      </w:r>
      <w:r>
        <w:rPr>
          <w:rFonts w:hint="eastAsia" w:ascii="仿宋" w:hAnsi="仿宋" w:eastAsia="仿宋" w:cs="仿宋_GB2312"/>
          <w:spacing w:val="6"/>
          <w:sz w:val="32"/>
          <w:szCs w:val="32"/>
        </w:rPr>
        <w:t>为良，</w:t>
      </w:r>
      <w:r>
        <w:rPr>
          <w:rFonts w:ascii="仿宋" w:hAnsi="仿宋" w:eastAsia="仿宋" w:cs="仿宋_GB2312"/>
          <w:spacing w:val="6"/>
          <w:sz w:val="32"/>
          <w:szCs w:val="32"/>
        </w:rPr>
        <w:t>60</w:t>
      </w:r>
      <w:r>
        <w:rPr>
          <w:rFonts w:hint="eastAsia" w:ascii="仿宋" w:hAnsi="仿宋" w:eastAsia="仿宋" w:cs="仿宋_GB2312"/>
          <w:spacing w:val="6"/>
          <w:sz w:val="32"/>
          <w:szCs w:val="32"/>
        </w:rPr>
        <w:t>≤得分＜</w:t>
      </w:r>
      <w:r>
        <w:rPr>
          <w:rFonts w:ascii="仿宋" w:hAnsi="仿宋" w:eastAsia="仿宋" w:cs="仿宋_GB2312"/>
          <w:spacing w:val="6"/>
          <w:sz w:val="32"/>
          <w:szCs w:val="32"/>
        </w:rPr>
        <w:t>80</w:t>
      </w:r>
      <w:r>
        <w:rPr>
          <w:rFonts w:hint="eastAsia" w:ascii="仿宋" w:hAnsi="仿宋" w:eastAsia="仿宋" w:cs="仿宋_GB2312"/>
          <w:spacing w:val="6"/>
          <w:sz w:val="32"/>
          <w:szCs w:val="32"/>
        </w:rPr>
        <w:t>为中，得分＜</w:t>
      </w:r>
      <w:r>
        <w:rPr>
          <w:rFonts w:ascii="仿宋" w:hAnsi="仿宋" w:eastAsia="仿宋" w:cs="仿宋_GB2312"/>
          <w:spacing w:val="6"/>
          <w:sz w:val="32"/>
          <w:szCs w:val="32"/>
        </w:rPr>
        <w:t>60</w:t>
      </w:r>
      <w:r>
        <w:rPr>
          <w:rFonts w:hint="eastAsia" w:ascii="仿宋" w:hAnsi="仿宋" w:eastAsia="仿宋" w:cs="仿宋_GB2312"/>
          <w:spacing w:val="6"/>
          <w:sz w:val="32"/>
          <w:szCs w:val="32"/>
        </w:rPr>
        <w:t>为差。</w:t>
      </w:r>
    </w:p>
    <w:p>
      <w:pPr>
        <w:widowControl/>
        <w:numPr>
          <w:ilvl w:val="0"/>
          <w:numId w:val="2"/>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各项绩效目标的实现程度及差异性原因分析</w:t>
      </w:r>
    </w:p>
    <w:p>
      <w:pPr>
        <w:spacing w:line="600" w:lineRule="exact"/>
        <w:ind w:firstLine="664" w:firstLineChars="200"/>
        <w:rPr>
          <w:rFonts w:ascii="仿宋" w:hAnsi="仿宋" w:eastAsia="仿宋" w:cs="仿宋_GB2312"/>
          <w:spacing w:val="6"/>
          <w:sz w:val="32"/>
          <w:szCs w:val="32"/>
        </w:rPr>
      </w:pPr>
      <w:r>
        <w:rPr>
          <w:rFonts w:hint="eastAsia" w:ascii="仿宋" w:hAnsi="仿宋" w:eastAsia="仿宋" w:cs="仿宋_GB2312"/>
          <w:spacing w:val="6"/>
          <w:sz w:val="32"/>
          <w:szCs w:val="32"/>
        </w:rPr>
        <w:t>我乡部门整体支出绩效评价得分</w:t>
      </w:r>
      <w:r>
        <w:rPr>
          <w:rFonts w:ascii="仿宋" w:hAnsi="仿宋" w:eastAsia="仿宋" w:cs="仿宋_GB2312"/>
          <w:spacing w:val="6"/>
          <w:sz w:val="32"/>
          <w:szCs w:val="32"/>
        </w:rPr>
        <w:t>99</w:t>
      </w:r>
      <w:r>
        <w:rPr>
          <w:rFonts w:hint="eastAsia" w:ascii="仿宋" w:hAnsi="仿宋" w:eastAsia="仿宋" w:cs="仿宋_GB2312"/>
          <w:spacing w:val="6"/>
          <w:sz w:val="32"/>
          <w:szCs w:val="32"/>
        </w:rPr>
        <w:t>分，按照对应档次评价结果为优。</w:t>
      </w:r>
    </w:p>
    <w:p>
      <w:pPr>
        <w:spacing w:line="600" w:lineRule="exact"/>
        <w:ind w:firstLine="640" w:firstLineChars="200"/>
        <w:rPr>
          <w:rFonts w:ascii="楷体" w:hAnsi="楷体" w:eastAsia="楷体" w:cs="仿宋"/>
          <w:sz w:val="32"/>
          <w:szCs w:val="32"/>
        </w:rPr>
      </w:pPr>
      <w:r>
        <w:rPr>
          <w:rFonts w:hint="eastAsia" w:ascii="楷体" w:hAnsi="楷体" w:eastAsia="楷体" w:cs="宋体"/>
          <w:bCs/>
          <w:color w:val="000000"/>
          <w:kern w:val="0"/>
          <w:sz w:val="32"/>
          <w:szCs w:val="32"/>
        </w:rPr>
        <w:t>（一）绩效目标设定情况</w:t>
      </w:r>
      <w:r>
        <w:rPr>
          <w:rFonts w:hint="eastAsia" w:ascii="楷体" w:hAnsi="楷体" w:eastAsia="楷体" w:cs="仿宋"/>
          <w:sz w:val="32"/>
          <w:szCs w:val="32"/>
        </w:rPr>
        <w:t>（</w:t>
      </w:r>
      <w:r>
        <w:rPr>
          <w:rFonts w:ascii="楷体" w:hAnsi="楷体" w:eastAsia="楷体" w:cs="仿宋"/>
          <w:sz w:val="32"/>
          <w:szCs w:val="32"/>
        </w:rPr>
        <w:t>5</w:t>
      </w:r>
      <w:r>
        <w:rPr>
          <w:rFonts w:hint="eastAsia" w:ascii="楷体" w:hAnsi="楷体" w:eastAsia="楷体" w:cs="仿宋"/>
          <w:sz w:val="32"/>
          <w:szCs w:val="32"/>
        </w:rPr>
        <w:t>分）。</w:t>
      </w:r>
    </w:p>
    <w:p>
      <w:pPr>
        <w:widowControl/>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、职责明确（</w:t>
      </w: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分）。</w:t>
      </w:r>
      <w:r>
        <w:rPr>
          <w:rFonts w:hint="eastAsia" w:ascii="仿宋" w:hAnsi="仿宋" w:eastAsia="仿宋" w:cs="仿宋"/>
          <w:sz w:val="32"/>
          <w:szCs w:val="32"/>
        </w:rPr>
        <w:t>我乡的部门职责设定符合“三定”方案中所赋予的职责，</w:t>
      </w:r>
      <w:r>
        <w:rPr>
          <w:rFonts w:hint="eastAsia" w:ascii="仿宋" w:hAnsi="仿宋" w:eastAsia="仿宋" w:cs="仿宋"/>
          <w:sz w:val="32"/>
          <w:szCs w:val="32"/>
          <w:lang w:eastAsia="zh-CN"/>
        </w:rPr>
        <w:t>用以反映和评价部门工作的目的性与计划性，</w:t>
      </w:r>
      <w:r>
        <w:rPr>
          <w:rFonts w:hint="eastAsia" w:ascii="仿宋" w:hAnsi="仿宋" w:eastAsia="仿宋" w:cs="仿宋"/>
          <w:sz w:val="32"/>
          <w:szCs w:val="32"/>
        </w:rPr>
        <w:t>得</w:t>
      </w:r>
      <w:r>
        <w:rPr>
          <w:rFonts w:ascii="仿宋" w:hAnsi="仿宋" w:eastAsia="仿宋" w:cs="仿宋"/>
          <w:sz w:val="32"/>
          <w:szCs w:val="32"/>
        </w:rPr>
        <w:t>1</w:t>
      </w:r>
      <w:r>
        <w:rPr>
          <w:rFonts w:hint="eastAsia" w:ascii="仿宋" w:hAnsi="仿宋" w:eastAsia="仿宋" w:cs="仿宋"/>
          <w:sz w:val="32"/>
          <w:szCs w:val="32"/>
        </w:rPr>
        <w:t>分。</w:t>
      </w:r>
    </w:p>
    <w:p>
      <w:pPr>
        <w:widowControl/>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、活动合规性（</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分）。</w:t>
      </w:r>
      <w:r>
        <w:rPr>
          <w:rFonts w:hint="eastAsia" w:ascii="仿宋" w:hAnsi="仿宋" w:eastAsia="仿宋" w:cs="仿宋"/>
          <w:sz w:val="32"/>
          <w:szCs w:val="32"/>
        </w:rPr>
        <w:t>部门活动在职责范围内并符合部门中长期规划，</w:t>
      </w:r>
      <w:r>
        <w:rPr>
          <w:rFonts w:hint="eastAsia" w:ascii="仿宋" w:hAnsi="仿宋" w:eastAsia="仿宋" w:cs="仿宋"/>
          <w:sz w:val="32"/>
          <w:szCs w:val="32"/>
          <w:lang w:eastAsia="zh-CN"/>
        </w:rPr>
        <w:t>符合市委、市政府的发展规划及本部门的年度工作安排与发展规划。</w:t>
      </w:r>
      <w:r>
        <w:rPr>
          <w:rFonts w:hint="eastAsia" w:ascii="仿宋" w:hAnsi="仿宋" w:eastAsia="仿宋" w:cs="仿宋"/>
          <w:sz w:val="32"/>
          <w:szCs w:val="32"/>
        </w:rPr>
        <w:t>得</w:t>
      </w:r>
      <w:r>
        <w:rPr>
          <w:rFonts w:ascii="仿宋" w:hAnsi="仿宋" w:eastAsia="仿宋" w:cs="仿宋"/>
          <w:sz w:val="32"/>
          <w:szCs w:val="32"/>
        </w:rPr>
        <w:t>2</w:t>
      </w:r>
      <w:r>
        <w:rPr>
          <w:rFonts w:hint="eastAsia" w:ascii="仿宋" w:hAnsi="仿宋" w:eastAsia="仿宋" w:cs="仿宋"/>
          <w:sz w:val="32"/>
          <w:szCs w:val="32"/>
        </w:rPr>
        <w:t>分。</w:t>
      </w:r>
    </w:p>
    <w:p>
      <w:pPr>
        <w:widowControl/>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、活动合理性（</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分）。</w:t>
      </w:r>
      <w:r>
        <w:rPr>
          <w:rFonts w:hint="eastAsia" w:ascii="仿宋" w:hAnsi="仿宋" w:eastAsia="仿宋" w:cs="仿宋"/>
          <w:sz w:val="32"/>
          <w:szCs w:val="32"/>
        </w:rPr>
        <w:t>部门所设立的活动明确合理、活动的关键性指标设置可衡量，得</w:t>
      </w:r>
      <w:r>
        <w:rPr>
          <w:rFonts w:ascii="仿宋" w:hAnsi="仿宋" w:eastAsia="仿宋" w:cs="仿宋"/>
          <w:sz w:val="32"/>
          <w:szCs w:val="32"/>
        </w:rPr>
        <w:t>2</w:t>
      </w:r>
      <w:r>
        <w:rPr>
          <w:rFonts w:hint="eastAsia" w:ascii="仿宋" w:hAnsi="仿宋" w:eastAsia="仿宋" w:cs="仿宋"/>
          <w:sz w:val="32"/>
          <w:szCs w:val="32"/>
        </w:rPr>
        <w:t>分。</w:t>
      </w:r>
    </w:p>
    <w:p>
      <w:pPr>
        <w:spacing w:line="600" w:lineRule="exact"/>
        <w:ind w:firstLine="640" w:firstLineChars="200"/>
        <w:rPr>
          <w:rFonts w:ascii="楷体" w:hAnsi="楷体" w:eastAsia="楷体" w:cs="仿宋"/>
          <w:sz w:val="32"/>
          <w:szCs w:val="32"/>
        </w:rPr>
      </w:pPr>
      <w:r>
        <w:rPr>
          <w:rFonts w:hint="eastAsia" w:ascii="楷体" w:hAnsi="楷体" w:eastAsia="楷体" w:cs="宋体"/>
          <w:bCs/>
          <w:color w:val="000000"/>
          <w:kern w:val="0"/>
          <w:sz w:val="32"/>
          <w:szCs w:val="32"/>
        </w:rPr>
        <w:t>（二）预算配置情况</w:t>
      </w:r>
      <w:r>
        <w:rPr>
          <w:rFonts w:hint="eastAsia" w:ascii="楷体" w:hAnsi="楷体" w:eastAsia="楷体" w:cs="仿宋"/>
          <w:sz w:val="32"/>
          <w:szCs w:val="32"/>
        </w:rPr>
        <w:t>（</w:t>
      </w:r>
      <w:r>
        <w:rPr>
          <w:rFonts w:ascii="楷体" w:hAnsi="楷体" w:eastAsia="楷体" w:cs="仿宋"/>
          <w:sz w:val="32"/>
          <w:szCs w:val="32"/>
        </w:rPr>
        <w:t>5</w:t>
      </w:r>
      <w:r>
        <w:rPr>
          <w:rFonts w:hint="eastAsia" w:ascii="楷体" w:hAnsi="楷体" w:eastAsia="楷体" w:cs="仿宋"/>
          <w:sz w:val="32"/>
          <w:szCs w:val="32"/>
        </w:rPr>
        <w:t>分）。</w:t>
      </w:r>
    </w:p>
    <w:p>
      <w:pPr>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、在职人员控制率（</w:t>
      </w: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分）。</w:t>
      </w:r>
      <w:r>
        <w:rPr>
          <w:rFonts w:hint="eastAsia" w:ascii="仿宋" w:hAnsi="仿宋" w:eastAsia="仿宋" w:cs="仿宋"/>
          <w:sz w:val="32"/>
          <w:szCs w:val="32"/>
        </w:rPr>
        <w:t>我乡符合在职人员控制率。得</w:t>
      </w:r>
      <w:r>
        <w:rPr>
          <w:rFonts w:ascii="仿宋" w:hAnsi="仿宋" w:eastAsia="仿宋" w:cs="仿宋"/>
          <w:sz w:val="32"/>
          <w:szCs w:val="32"/>
        </w:rPr>
        <w:t>1</w:t>
      </w:r>
      <w:r>
        <w:rPr>
          <w:rFonts w:hint="eastAsia" w:ascii="仿宋" w:hAnsi="仿宋" w:eastAsia="仿宋" w:cs="仿宋"/>
          <w:sz w:val="32"/>
          <w:szCs w:val="32"/>
        </w:rPr>
        <w:t>分。</w:t>
      </w:r>
    </w:p>
    <w:p>
      <w:pPr>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、“三公经费”变动率（</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分）。</w:t>
      </w:r>
      <w:r>
        <w:rPr>
          <w:rFonts w:hint="eastAsia" w:ascii="仿宋" w:hAnsi="仿宋" w:eastAsia="仿宋" w:cs="仿宋"/>
          <w:sz w:val="32"/>
          <w:szCs w:val="32"/>
        </w:rPr>
        <w:t>部门财政拨款“三公”经费预算安排经费</w:t>
      </w:r>
      <w:r>
        <w:rPr>
          <w:rFonts w:hint="eastAsia" w:ascii="仿宋" w:hAnsi="仿宋" w:eastAsia="仿宋" w:cs="仿宋"/>
          <w:sz w:val="32"/>
          <w:szCs w:val="32"/>
          <w:lang w:val="en-US" w:eastAsia="zh-CN"/>
        </w:rPr>
        <w:t>16.5</w:t>
      </w:r>
      <w:r>
        <w:rPr>
          <w:rFonts w:hint="eastAsia" w:ascii="仿宋" w:hAnsi="仿宋" w:eastAsia="仿宋" w:cs="仿宋"/>
          <w:sz w:val="32"/>
          <w:szCs w:val="32"/>
        </w:rPr>
        <w:t>万元，</w:t>
      </w:r>
      <w:r>
        <w:rPr>
          <w:rFonts w:hint="eastAsia" w:ascii="仿宋" w:hAnsi="仿宋" w:eastAsia="仿宋" w:cs="仿宋_GB2312"/>
          <w:sz w:val="32"/>
          <w:szCs w:val="32"/>
        </w:rPr>
        <w:t>其中因公出国（境）费</w:t>
      </w:r>
      <w:r>
        <w:rPr>
          <w:rFonts w:ascii="仿宋" w:hAnsi="仿宋" w:eastAsia="仿宋" w:cs="仿宋_GB2312"/>
          <w:sz w:val="32"/>
          <w:szCs w:val="32"/>
        </w:rPr>
        <w:t>0</w:t>
      </w:r>
      <w:r>
        <w:rPr>
          <w:rFonts w:hint="eastAsia" w:ascii="仿宋" w:hAnsi="仿宋" w:eastAsia="仿宋" w:cs="仿宋_GB2312"/>
          <w:sz w:val="32"/>
          <w:szCs w:val="32"/>
        </w:rPr>
        <w:t>元；公务用车购置及运维费</w:t>
      </w:r>
      <w:r>
        <w:rPr>
          <w:rFonts w:ascii="仿宋" w:hAnsi="仿宋" w:eastAsia="仿宋" w:cs="仿宋_GB2312"/>
          <w:sz w:val="32"/>
          <w:szCs w:val="32"/>
        </w:rPr>
        <w:t>12</w:t>
      </w:r>
      <w:r>
        <w:rPr>
          <w:rFonts w:hint="eastAsia" w:ascii="仿宋" w:hAnsi="仿宋" w:eastAsia="仿宋" w:cs="仿宋_GB2312"/>
          <w:sz w:val="32"/>
          <w:szCs w:val="32"/>
        </w:rPr>
        <w:t>万元（公务用车购置费</w:t>
      </w:r>
      <w:r>
        <w:rPr>
          <w:rFonts w:ascii="仿宋" w:hAnsi="仿宋" w:eastAsia="仿宋" w:cs="仿宋_GB2312"/>
          <w:sz w:val="32"/>
          <w:szCs w:val="32"/>
        </w:rPr>
        <w:t>0</w:t>
      </w:r>
      <w:r>
        <w:rPr>
          <w:rFonts w:hint="eastAsia" w:ascii="仿宋" w:hAnsi="仿宋" w:eastAsia="仿宋" w:cs="仿宋_GB2312"/>
          <w:sz w:val="32"/>
          <w:szCs w:val="32"/>
        </w:rPr>
        <w:t>元，公务用车运维费</w:t>
      </w:r>
      <w:r>
        <w:rPr>
          <w:rFonts w:ascii="仿宋" w:hAnsi="仿宋" w:eastAsia="仿宋" w:cs="仿宋_GB2312"/>
          <w:sz w:val="32"/>
          <w:szCs w:val="32"/>
        </w:rPr>
        <w:t>12</w:t>
      </w:r>
      <w:r>
        <w:rPr>
          <w:rFonts w:hint="eastAsia" w:ascii="仿宋" w:hAnsi="仿宋" w:eastAsia="仿宋" w:cs="仿宋_GB2312"/>
          <w:sz w:val="32"/>
          <w:szCs w:val="32"/>
        </w:rPr>
        <w:t>万元）；会议费</w:t>
      </w:r>
      <w:r>
        <w:rPr>
          <w:rFonts w:ascii="仿宋" w:hAnsi="仿宋" w:eastAsia="仿宋" w:cs="仿宋_GB2312"/>
          <w:sz w:val="32"/>
          <w:szCs w:val="32"/>
        </w:rPr>
        <w:t>3</w:t>
      </w:r>
      <w:r>
        <w:rPr>
          <w:rFonts w:hint="eastAsia" w:ascii="仿宋" w:hAnsi="仿宋" w:eastAsia="仿宋" w:cs="仿宋_GB2312"/>
          <w:sz w:val="32"/>
          <w:szCs w:val="32"/>
        </w:rPr>
        <w:t>万</w:t>
      </w:r>
      <w:r>
        <w:rPr>
          <w:rFonts w:hint="eastAsia" w:ascii="仿宋" w:hAnsi="仿宋" w:eastAsia="仿宋" w:cs="仿宋_GB2312"/>
          <w:sz w:val="32"/>
          <w:szCs w:val="32"/>
          <w:lang w:eastAsia="zh-CN"/>
        </w:rPr>
        <w:t>元</w:t>
      </w:r>
      <w:r>
        <w:rPr>
          <w:rFonts w:hint="eastAsia" w:ascii="仿宋" w:hAnsi="仿宋" w:eastAsia="仿宋" w:cs="仿宋_GB2312"/>
          <w:sz w:val="32"/>
          <w:szCs w:val="32"/>
        </w:rPr>
        <w:t>；公务接待费</w:t>
      </w:r>
      <w:r>
        <w:rPr>
          <w:rFonts w:ascii="仿宋" w:hAnsi="仿宋" w:eastAsia="仿宋" w:cs="仿宋_GB2312"/>
          <w:sz w:val="32"/>
          <w:szCs w:val="32"/>
        </w:rPr>
        <w:t>1.5</w:t>
      </w:r>
      <w:r>
        <w:rPr>
          <w:rFonts w:hint="eastAsia" w:ascii="仿宋" w:hAnsi="仿宋" w:eastAsia="仿宋" w:cs="仿宋_GB2312"/>
          <w:sz w:val="32"/>
          <w:szCs w:val="32"/>
        </w:rPr>
        <w:t>万元，</w:t>
      </w:r>
      <w:r>
        <w:rPr>
          <w:rFonts w:hint="eastAsia" w:ascii="仿宋" w:hAnsi="仿宋" w:eastAsia="仿宋" w:cs="仿宋"/>
          <w:sz w:val="32"/>
          <w:szCs w:val="32"/>
        </w:rPr>
        <w:t>得</w:t>
      </w:r>
      <w:r>
        <w:rPr>
          <w:rFonts w:ascii="仿宋" w:hAnsi="仿宋" w:eastAsia="仿宋" w:cs="仿宋"/>
          <w:sz w:val="32"/>
          <w:szCs w:val="32"/>
        </w:rPr>
        <w:t>2</w:t>
      </w:r>
      <w:r>
        <w:rPr>
          <w:rFonts w:hint="eastAsia" w:ascii="仿宋" w:hAnsi="仿宋" w:eastAsia="仿宋" w:cs="仿宋"/>
          <w:sz w:val="32"/>
          <w:szCs w:val="32"/>
        </w:rPr>
        <w:t>分。</w:t>
      </w:r>
    </w:p>
    <w:p>
      <w:pPr>
        <w:widowControl/>
        <w:spacing w:line="540" w:lineRule="exact"/>
        <w:ind w:firstLine="480"/>
        <w:jc w:val="left"/>
        <w:rPr>
          <w:rFonts w:ascii="仿宋" w:hAnsi="仿宋" w:eastAsia="仿宋" w:cs="宋体"/>
          <w:kern w:val="0"/>
          <w:sz w:val="32"/>
          <w:szCs w:val="32"/>
        </w:rPr>
      </w:pPr>
      <w:r>
        <w:rPr>
          <w:rFonts w:ascii="仿宋" w:hAnsi="仿宋" w:eastAsia="仿宋" w:cs="宋体"/>
          <w:b/>
          <w:bCs/>
          <w:kern w:val="0"/>
          <w:sz w:val="32"/>
          <w:szCs w:val="32"/>
        </w:rPr>
        <w:t>3</w:t>
      </w:r>
      <w:r>
        <w:rPr>
          <w:rFonts w:hint="eastAsia" w:ascii="仿宋" w:hAnsi="仿宋" w:eastAsia="仿宋" w:cs="宋体"/>
          <w:b/>
          <w:bCs/>
          <w:kern w:val="0"/>
          <w:sz w:val="32"/>
          <w:szCs w:val="32"/>
        </w:rPr>
        <w:t>、重点支出安排率（</w:t>
      </w:r>
      <w:r>
        <w:rPr>
          <w:rFonts w:ascii="仿宋" w:hAnsi="仿宋" w:eastAsia="仿宋" w:cs="宋体"/>
          <w:b/>
          <w:bCs/>
          <w:kern w:val="0"/>
          <w:sz w:val="32"/>
          <w:szCs w:val="32"/>
        </w:rPr>
        <w:t>2</w:t>
      </w:r>
      <w:r>
        <w:rPr>
          <w:rFonts w:hint="eastAsia" w:ascii="仿宋" w:hAnsi="仿宋" w:eastAsia="仿宋" w:cs="宋体"/>
          <w:b/>
          <w:bCs/>
          <w:kern w:val="0"/>
          <w:sz w:val="32"/>
          <w:szCs w:val="32"/>
        </w:rPr>
        <w:t>分）。</w:t>
      </w:r>
      <w:r>
        <w:rPr>
          <w:rFonts w:hint="eastAsia" w:ascii="仿宋" w:hAnsi="仿宋" w:eastAsia="仿宋" w:cs="仿宋_GB2312"/>
          <w:kern w:val="0"/>
          <w:sz w:val="32"/>
          <w:szCs w:val="32"/>
          <w:shd w:val="clear" w:color="auto" w:fill="FFFFFF"/>
        </w:rPr>
        <w:t>我乡预算安排的重点项目支出为0万元，部门项目总支出为0万元，重点支出安排率为100%，大于95%，得</w:t>
      </w:r>
      <w:r>
        <w:rPr>
          <w:rFonts w:hint="eastAsia" w:ascii="仿宋" w:hAnsi="仿宋" w:eastAsia="仿宋" w:cs="仿宋_GB2312"/>
          <w:kern w:val="0"/>
          <w:sz w:val="32"/>
          <w:szCs w:val="32"/>
          <w:shd w:val="clear" w:color="auto" w:fill="FFFFFF"/>
          <w:lang w:val="en-US" w:eastAsia="zh-CN"/>
        </w:rPr>
        <w:t>2</w:t>
      </w:r>
      <w:r>
        <w:rPr>
          <w:rFonts w:hint="eastAsia" w:ascii="仿宋" w:hAnsi="仿宋" w:eastAsia="仿宋" w:cs="仿宋_GB2312"/>
          <w:kern w:val="0"/>
          <w:sz w:val="32"/>
          <w:szCs w:val="32"/>
          <w:shd w:val="clear" w:color="auto" w:fill="FFFFFF"/>
        </w:rPr>
        <w:t>分。</w:t>
      </w:r>
    </w:p>
    <w:p>
      <w:pPr>
        <w:widowControl/>
        <w:shd w:val="clear" w:color="auto" w:fill="FFFFFF"/>
        <w:spacing w:line="600" w:lineRule="exact"/>
        <w:ind w:firstLine="640" w:firstLineChars="200"/>
        <w:rPr>
          <w:rFonts w:ascii="楷体" w:hAnsi="楷体" w:eastAsia="楷体" w:cs="仿宋_GB2312"/>
          <w:kern w:val="0"/>
          <w:sz w:val="32"/>
          <w:szCs w:val="32"/>
          <w:shd w:val="clear" w:color="auto" w:fill="FFFFFF"/>
        </w:rPr>
      </w:pPr>
      <w:r>
        <w:rPr>
          <w:rFonts w:hint="eastAsia" w:ascii="楷体" w:hAnsi="楷体" w:eastAsia="楷体" w:cs="宋体"/>
          <w:bCs/>
          <w:color w:val="000000"/>
          <w:kern w:val="0"/>
          <w:sz w:val="32"/>
          <w:szCs w:val="32"/>
        </w:rPr>
        <w:t>（三）预算执行情况</w:t>
      </w:r>
      <w:r>
        <w:rPr>
          <w:rFonts w:hint="eastAsia" w:ascii="楷体" w:hAnsi="楷体" w:eastAsia="楷体" w:cs="楷体"/>
          <w:bCs/>
          <w:kern w:val="0"/>
          <w:sz w:val="32"/>
          <w:szCs w:val="32"/>
          <w:shd w:val="clear" w:color="auto" w:fill="FFFFFF"/>
        </w:rPr>
        <w:t>（</w:t>
      </w:r>
      <w:r>
        <w:rPr>
          <w:rFonts w:ascii="楷体" w:hAnsi="楷体" w:eastAsia="楷体" w:cs="楷体"/>
          <w:bCs/>
          <w:kern w:val="0"/>
          <w:sz w:val="32"/>
          <w:szCs w:val="32"/>
          <w:shd w:val="clear" w:color="auto" w:fill="FFFFFF"/>
        </w:rPr>
        <w:t>24</w:t>
      </w:r>
      <w:r>
        <w:rPr>
          <w:rFonts w:hint="eastAsia" w:ascii="楷体" w:hAnsi="楷体" w:eastAsia="楷体" w:cs="楷体"/>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、预算完成率（</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我乡本年度预算完成数</w:t>
      </w:r>
      <w:r>
        <w:rPr>
          <w:rFonts w:hint="eastAsia" w:ascii="仿宋" w:hAnsi="仿宋" w:eastAsia="仿宋" w:cs="仿宋_GB2312"/>
          <w:kern w:val="0"/>
          <w:sz w:val="32"/>
          <w:szCs w:val="32"/>
          <w:shd w:val="clear" w:color="auto" w:fill="FFFFFF"/>
          <w:lang w:val="en-US" w:eastAsia="zh-CN"/>
        </w:rPr>
        <w:t>1101.86</w:t>
      </w:r>
      <w:r>
        <w:rPr>
          <w:rFonts w:hint="eastAsia" w:ascii="仿宋" w:hAnsi="仿宋" w:eastAsia="仿宋" w:cs="仿宋_GB2312"/>
          <w:kern w:val="0"/>
          <w:sz w:val="32"/>
          <w:szCs w:val="32"/>
          <w:shd w:val="clear" w:color="auto" w:fill="FFFFFF"/>
        </w:rPr>
        <w:t>万元，预算数为</w:t>
      </w:r>
      <w:r>
        <w:rPr>
          <w:rFonts w:hint="eastAsia" w:ascii="仿宋" w:hAnsi="仿宋" w:eastAsia="仿宋" w:cs="仿宋_GB2312"/>
          <w:sz w:val="32"/>
          <w:szCs w:val="32"/>
          <w:lang w:val="en-US" w:eastAsia="zh-CN"/>
        </w:rPr>
        <w:t>983.31</w:t>
      </w:r>
      <w:r>
        <w:rPr>
          <w:rFonts w:hint="eastAsia" w:ascii="仿宋" w:hAnsi="仿宋" w:eastAsia="仿宋" w:cs="仿宋_GB2312"/>
          <w:kern w:val="0"/>
          <w:sz w:val="32"/>
          <w:szCs w:val="32"/>
          <w:shd w:val="clear" w:color="auto" w:fill="FFFFFF"/>
        </w:rPr>
        <w:t>万元，预算完成率大于</w:t>
      </w:r>
      <w:r>
        <w:rPr>
          <w:rFonts w:ascii="仿宋" w:hAnsi="仿宋" w:eastAsia="仿宋" w:cs="仿宋_GB2312"/>
          <w:kern w:val="0"/>
          <w:sz w:val="32"/>
          <w:szCs w:val="32"/>
          <w:shd w:val="clear" w:color="auto" w:fill="FFFFFF"/>
        </w:rPr>
        <w:t>95%</w:t>
      </w:r>
      <w:r>
        <w:rPr>
          <w:rFonts w:hint="eastAsia" w:ascii="仿宋" w:hAnsi="仿宋" w:eastAsia="仿宋" w:cs="仿宋_GB2312"/>
          <w:kern w:val="0"/>
          <w:sz w:val="32"/>
          <w:szCs w:val="32"/>
          <w:shd w:val="clear" w:color="auto" w:fill="FFFFFF"/>
        </w:rPr>
        <w:t>，得</w:t>
      </w:r>
      <w:r>
        <w:rPr>
          <w:rFonts w:ascii="仿宋" w:hAnsi="仿宋" w:eastAsia="仿宋" w:cs="仿宋_GB2312"/>
          <w:kern w:val="0"/>
          <w:sz w:val="32"/>
          <w:szCs w:val="32"/>
          <w:shd w:val="clear" w:color="auto" w:fill="FFFFFF"/>
        </w:rPr>
        <w:t>5</w:t>
      </w:r>
      <w:r>
        <w:rPr>
          <w:rFonts w:hint="eastAsia" w:ascii="仿宋" w:hAnsi="仿宋" w:eastAsia="仿宋" w:cs="仿宋_GB2312"/>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、预算调整率（</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我乡本年度预算进行</w:t>
      </w:r>
      <w:r>
        <w:rPr>
          <w:rFonts w:hint="eastAsia" w:ascii="仿宋" w:hAnsi="仿宋" w:eastAsia="仿宋" w:cs="仿宋_GB2312"/>
          <w:kern w:val="0"/>
          <w:sz w:val="32"/>
          <w:szCs w:val="32"/>
          <w:shd w:val="clear" w:color="auto" w:fill="FFFFFF"/>
          <w:lang w:eastAsia="zh-CN"/>
        </w:rPr>
        <w:t>了</w:t>
      </w:r>
      <w:r>
        <w:rPr>
          <w:rFonts w:hint="eastAsia" w:ascii="仿宋" w:hAnsi="仿宋" w:eastAsia="仿宋" w:cs="仿宋_GB2312"/>
          <w:kern w:val="0"/>
          <w:sz w:val="32"/>
          <w:szCs w:val="32"/>
          <w:shd w:val="clear" w:color="auto" w:fill="FFFFFF"/>
        </w:rPr>
        <w:t>调整，预算调整率等于</w:t>
      </w:r>
      <w:r>
        <w:rPr>
          <w:rFonts w:hint="eastAsia" w:ascii="仿宋" w:hAnsi="仿宋" w:eastAsia="仿宋" w:cs="仿宋_GB2312"/>
          <w:kern w:val="0"/>
          <w:sz w:val="32"/>
          <w:szCs w:val="32"/>
          <w:shd w:val="clear" w:color="auto" w:fill="FFFFFF"/>
          <w:lang w:val="en-US" w:eastAsia="zh-CN"/>
        </w:rPr>
        <w:t>12.05</w:t>
      </w:r>
      <w:r>
        <w:rPr>
          <w:rFonts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rPr>
        <w:t>，得</w:t>
      </w:r>
      <w:r>
        <w:rPr>
          <w:rFonts w:hint="eastAsia" w:ascii="仿宋" w:hAnsi="仿宋" w:eastAsia="仿宋" w:cs="仿宋_GB2312"/>
          <w:kern w:val="0"/>
          <w:sz w:val="32"/>
          <w:szCs w:val="32"/>
          <w:shd w:val="clear" w:color="auto" w:fill="FFFFFF"/>
          <w:lang w:val="en-US" w:eastAsia="zh-CN"/>
        </w:rPr>
        <w:t>0</w:t>
      </w:r>
      <w:r>
        <w:rPr>
          <w:rFonts w:hint="eastAsia" w:ascii="仿宋" w:hAnsi="仿宋" w:eastAsia="仿宋" w:cs="仿宋_GB2312"/>
          <w:kern w:val="0"/>
          <w:sz w:val="32"/>
          <w:szCs w:val="32"/>
          <w:shd w:val="clear" w:color="auto" w:fill="FFFFFF"/>
        </w:rPr>
        <w:t>分。</w:t>
      </w:r>
    </w:p>
    <w:p>
      <w:pPr>
        <w:shd w:val="clear" w:color="auto" w:fill="FFFFFF"/>
        <w:spacing w:line="600" w:lineRule="exact"/>
        <w:ind w:firstLine="643" w:firstLineChars="200"/>
        <w:rPr>
          <w:rFonts w:ascii="仿宋" w:hAnsi="仿宋" w:eastAsia="仿宋" w:cs="仿宋_GB2312"/>
          <w:color w:val="000000"/>
          <w:kern w:val="0"/>
          <w:sz w:val="32"/>
          <w:szCs w:val="32"/>
          <w:shd w:val="clear" w:color="auto" w:fill="FFFFFF"/>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、支付进度率（</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color w:val="000000"/>
          <w:kern w:val="0"/>
          <w:sz w:val="32"/>
          <w:szCs w:val="32"/>
          <w:shd w:val="clear" w:color="auto" w:fill="FFFFFF"/>
        </w:rPr>
        <w:t>我乡</w:t>
      </w:r>
      <w:r>
        <w:rPr>
          <w:rFonts w:ascii="仿宋" w:hAnsi="仿宋" w:eastAsia="仿宋" w:cs="仿宋_GB2312"/>
          <w:color w:val="000000"/>
          <w:kern w:val="0"/>
          <w:sz w:val="32"/>
          <w:szCs w:val="32"/>
          <w:shd w:val="clear" w:color="auto" w:fill="FFFFFF"/>
        </w:rPr>
        <w:t>2021</w:t>
      </w:r>
      <w:r>
        <w:rPr>
          <w:rFonts w:hint="eastAsia" w:ascii="仿宋" w:hAnsi="仿宋" w:eastAsia="仿宋" w:cs="仿宋_GB2312"/>
          <w:color w:val="000000"/>
          <w:kern w:val="0"/>
          <w:sz w:val="32"/>
          <w:szCs w:val="32"/>
          <w:shd w:val="clear" w:color="auto" w:fill="FFFFFF"/>
        </w:rPr>
        <w:t>年度经费年度支付数为</w:t>
      </w:r>
      <w:r>
        <w:rPr>
          <w:rFonts w:hint="eastAsia" w:ascii="仿宋" w:hAnsi="仿宋" w:eastAsia="仿宋" w:cs="仿宋_GB2312"/>
          <w:kern w:val="0"/>
          <w:sz w:val="32"/>
          <w:szCs w:val="32"/>
          <w:shd w:val="clear" w:color="auto" w:fill="FFFFFF"/>
          <w:lang w:val="en-US" w:eastAsia="zh-CN"/>
        </w:rPr>
        <w:t>1101.86</w:t>
      </w:r>
      <w:r>
        <w:rPr>
          <w:rFonts w:hint="eastAsia" w:ascii="仿宋" w:hAnsi="仿宋" w:eastAsia="仿宋" w:cs="仿宋_GB2312"/>
          <w:color w:val="000000"/>
          <w:kern w:val="0"/>
          <w:sz w:val="32"/>
          <w:szCs w:val="32"/>
          <w:shd w:val="clear" w:color="auto" w:fill="FFFFFF"/>
        </w:rPr>
        <w:t>万元，年度任务数为</w:t>
      </w:r>
      <w:r>
        <w:rPr>
          <w:rFonts w:hint="eastAsia" w:ascii="仿宋" w:hAnsi="仿宋" w:eastAsia="仿宋" w:cs="仿宋_GB2312"/>
          <w:color w:val="000000"/>
          <w:kern w:val="0"/>
          <w:sz w:val="32"/>
          <w:szCs w:val="32"/>
          <w:shd w:val="clear" w:color="auto" w:fill="FFFFFF"/>
          <w:lang w:val="en-US" w:eastAsia="zh-CN"/>
        </w:rPr>
        <w:t>1101.86</w:t>
      </w:r>
      <w:r>
        <w:rPr>
          <w:rFonts w:hint="eastAsia" w:ascii="仿宋" w:hAnsi="仿宋" w:eastAsia="仿宋" w:cs="仿宋_GB2312"/>
          <w:color w:val="000000"/>
          <w:kern w:val="0"/>
          <w:sz w:val="32"/>
          <w:szCs w:val="32"/>
          <w:shd w:val="clear" w:color="auto" w:fill="FFFFFF"/>
        </w:rPr>
        <w:t>万元，按照支付进度率的公式计算，支付进度率为</w:t>
      </w:r>
      <w:r>
        <w:rPr>
          <w:rFonts w:ascii="仿宋" w:hAnsi="仿宋" w:eastAsia="仿宋" w:cs="仿宋_GB2312"/>
          <w:color w:val="000000"/>
          <w:kern w:val="0"/>
          <w:sz w:val="32"/>
          <w:szCs w:val="32"/>
          <w:shd w:val="clear" w:color="auto" w:fill="FFFFFF"/>
        </w:rPr>
        <w:t>100%</w:t>
      </w:r>
      <w:r>
        <w:rPr>
          <w:rFonts w:hint="eastAsia" w:ascii="仿宋" w:hAnsi="仿宋" w:eastAsia="仿宋" w:cs="仿宋_GB2312"/>
          <w:color w:val="000000"/>
          <w:kern w:val="0"/>
          <w:sz w:val="32"/>
          <w:szCs w:val="32"/>
          <w:shd w:val="clear" w:color="auto" w:fill="FFFFFF"/>
        </w:rPr>
        <w:t>，得分</w:t>
      </w:r>
      <w:r>
        <w:rPr>
          <w:rFonts w:ascii="仿宋" w:hAnsi="仿宋" w:eastAsia="仿宋" w:cs="仿宋_GB2312"/>
          <w:color w:val="000000"/>
          <w:kern w:val="0"/>
          <w:sz w:val="32"/>
          <w:szCs w:val="32"/>
          <w:shd w:val="clear" w:color="auto" w:fill="FFFFFF"/>
        </w:rPr>
        <w:t>5</w:t>
      </w:r>
      <w:r>
        <w:rPr>
          <w:rFonts w:hint="eastAsia" w:ascii="仿宋" w:hAnsi="仿宋" w:eastAsia="仿宋" w:cs="仿宋_GB2312"/>
          <w:color w:val="000000"/>
          <w:kern w:val="0"/>
          <w:sz w:val="32"/>
          <w:szCs w:val="32"/>
          <w:shd w:val="clear" w:color="auto" w:fill="FFFFFF"/>
        </w:rPr>
        <w:t>分。</w:t>
      </w:r>
    </w:p>
    <w:p>
      <w:pPr>
        <w:shd w:val="clear" w:color="auto" w:fill="FFFFFF"/>
        <w:spacing w:line="600" w:lineRule="exact"/>
        <w:ind w:firstLine="643" w:firstLineChars="200"/>
        <w:rPr>
          <w:rFonts w:ascii="仿宋" w:hAnsi="仿宋" w:eastAsia="仿宋" w:cs="仿宋_GB2312"/>
          <w:color w:val="000000"/>
          <w:kern w:val="0"/>
          <w:sz w:val="32"/>
          <w:szCs w:val="32"/>
          <w:shd w:val="clear" w:color="auto" w:fill="FFFFFF"/>
        </w:rPr>
      </w:pP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、结转结余率（</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color w:val="000000"/>
          <w:kern w:val="0"/>
          <w:sz w:val="32"/>
          <w:szCs w:val="32"/>
          <w:shd w:val="clear" w:color="auto" w:fill="FFFFFF"/>
        </w:rPr>
        <w:t>我乡预算资金无结转结余情况，结转结余率等于</w:t>
      </w:r>
      <w:r>
        <w:rPr>
          <w:rFonts w:ascii="仿宋" w:hAnsi="仿宋" w:eastAsia="仿宋" w:cs="仿宋_GB2312"/>
          <w:color w:val="000000"/>
          <w:kern w:val="0"/>
          <w:sz w:val="32"/>
          <w:szCs w:val="32"/>
          <w:shd w:val="clear" w:color="auto" w:fill="FFFFFF"/>
        </w:rPr>
        <w:t>0</w:t>
      </w:r>
      <w:r>
        <w:rPr>
          <w:rFonts w:hint="eastAsia" w:ascii="仿宋" w:hAnsi="仿宋" w:eastAsia="仿宋" w:cs="仿宋_GB2312"/>
          <w:color w:val="000000"/>
          <w:kern w:val="0"/>
          <w:sz w:val="32"/>
          <w:szCs w:val="32"/>
          <w:shd w:val="clear" w:color="auto" w:fill="FFFFFF"/>
        </w:rPr>
        <w:t>，得</w:t>
      </w:r>
      <w:r>
        <w:rPr>
          <w:rFonts w:ascii="仿宋" w:hAnsi="仿宋" w:eastAsia="仿宋" w:cs="仿宋_GB2312"/>
          <w:color w:val="000000"/>
          <w:kern w:val="0"/>
          <w:sz w:val="32"/>
          <w:szCs w:val="32"/>
          <w:shd w:val="clear" w:color="auto" w:fill="FFFFFF"/>
        </w:rPr>
        <w:t>4</w:t>
      </w:r>
      <w:r>
        <w:rPr>
          <w:rFonts w:hint="eastAsia" w:ascii="仿宋" w:hAnsi="仿宋" w:eastAsia="仿宋" w:cs="仿宋_GB2312"/>
          <w:color w:val="000000"/>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、公用经费控制率（</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我乡</w:t>
      </w:r>
      <w:r>
        <w:rPr>
          <w:rFonts w:ascii="仿宋" w:hAnsi="仿宋" w:eastAsia="仿宋" w:cs="仿宋_GB2312"/>
          <w:kern w:val="0"/>
          <w:sz w:val="32"/>
          <w:szCs w:val="32"/>
          <w:shd w:val="clear" w:color="auto" w:fill="FFFFFF"/>
        </w:rPr>
        <w:t>2021</w:t>
      </w:r>
      <w:r>
        <w:rPr>
          <w:rFonts w:hint="eastAsia" w:ascii="仿宋" w:hAnsi="仿宋" w:eastAsia="仿宋" w:cs="仿宋_GB2312"/>
          <w:kern w:val="0"/>
          <w:sz w:val="32"/>
          <w:szCs w:val="32"/>
          <w:shd w:val="clear" w:color="auto" w:fill="FFFFFF"/>
        </w:rPr>
        <w:t>年实际支出公用经费</w:t>
      </w:r>
      <w:r>
        <w:rPr>
          <w:rFonts w:ascii="仿宋" w:hAnsi="仿宋" w:eastAsia="仿宋" w:cs="仿宋_GB2312"/>
          <w:kern w:val="0"/>
          <w:sz w:val="32"/>
          <w:szCs w:val="32"/>
          <w:shd w:val="clear" w:color="auto" w:fill="FFFFFF"/>
        </w:rPr>
        <w:t>100%</w:t>
      </w:r>
      <w:r>
        <w:rPr>
          <w:rFonts w:hint="eastAsia" w:ascii="仿宋" w:hAnsi="仿宋" w:eastAsia="仿宋" w:cs="仿宋_GB2312"/>
          <w:kern w:val="0"/>
          <w:sz w:val="32"/>
          <w:szCs w:val="32"/>
          <w:shd w:val="clear" w:color="auto" w:fill="FFFFFF"/>
        </w:rPr>
        <w:t>，得</w:t>
      </w:r>
      <w:r>
        <w:rPr>
          <w:rFonts w:ascii="仿宋" w:hAnsi="仿宋" w:eastAsia="仿宋" w:cs="仿宋_GB2312"/>
          <w:kern w:val="0"/>
          <w:sz w:val="32"/>
          <w:szCs w:val="32"/>
          <w:shd w:val="clear" w:color="auto" w:fill="FFFFFF"/>
        </w:rPr>
        <w:t>4</w:t>
      </w:r>
      <w:r>
        <w:rPr>
          <w:rFonts w:hint="eastAsia" w:ascii="仿宋" w:hAnsi="仿宋" w:eastAsia="仿宋" w:cs="仿宋_GB2312"/>
          <w:kern w:val="0"/>
          <w:sz w:val="32"/>
          <w:szCs w:val="32"/>
          <w:shd w:val="clear" w:color="auto" w:fill="FFFFFF"/>
        </w:rPr>
        <w:t>分。</w:t>
      </w:r>
    </w:p>
    <w:p>
      <w:pPr>
        <w:widowControl/>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6</w:t>
      </w:r>
      <w:r>
        <w:rPr>
          <w:rFonts w:hint="eastAsia" w:ascii="仿宋" w:hAnsi="仿宋" w:eastAsia="仿宋" w:cs="宋体"/>
          <w:b/>
          <w:bCs/>
          <w:color w:val="000000"/>
          <w:kern w:val="0"/>
          <w:sz w:val="32"/>
          <w:szCs w:val="32"/>
        </w:rPr>
        <w:t>、政府采购执行率（</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lang w:eastAsia="zh-CN"/>
        </w:rPr>
        <w:t>柴关</w:t>
      </w:r>
      <w:r>
        <w:rPr>
          <w:rFonts w:hint="eastAsia" w:ascii="仿宋" w:hAnsi="仿宋" w:eastAsia="仿宋" w:cs="仿宋_GB2312"/>
          <w:kern w:val="0"/>
          <w:sz w:val="32"/>
          <w:szCs w:val="32"/>
          <w:shd w:val="clear" w:color="auto" w:fill="FFFFFF"/>
        </w:rPr>
        <w:t>乡今年无财政局备案的政府采购事项，得</w:t>
      </w:r>
      <w:r>
        <w:rPr>
          <w:rFonts w:ascii="仿宋" w:hAnsi="仿宋" w:eastAsia="仿宋" w:cs="仿宋_GB2312"/>
          <w:kern w:val="0"/>
          <w:sz w:val="32"/>
          <w:szCs w:val="32"/>
          <w:shd w:val="clear" w:color="auto" w:fill="FFFFFF"/>
        </w:rPr>
        <w:t>4</w:t>
      </w:r>
      <w:r>
        <w:rPr>
          <w:rFonts w:hint="eastAsia" w:ascii="仿宋" w:hAnsi="仿宋" w:eastAsia="仿宋" w:cs="仿宋_GB2312"/>
          <w:kern w:val="0"/>
          <w:sz w:val="32"/>
          <w:szCs w:val="32"/>
          <w:shd w:val="clear" w:color="auto" w:fill="FFFFFF"/>
        </w:rPr>
        <w:t>分。</w:t>
      </w:r>
    </w:p>
    <w:p>
      <w:pPr>
        <w:widowControl/>
        <w:shd w:val="clear" w:color="auto" w:fill="FFFFFF"/>
        <w:spacing w:line="600" w:lineRule="exact"/>
        <w:ind w:firstLine="640" w:firstLineChars="200"/>
        <w:rPr>
          <w:rFonts w:ascii="楷体" w:hAnsi="楷体" w:eastAsia="楷体" w:cs="仿宋_GB2312"/>
          <w:kern w:val="0"/>
          <w:sz w:val="32"/>
          <w:szCs w:val="32"/>
          <w:shd w:val="clear" w:color="auto" w:fill="FFFFFF"/>
        </w:rPr>
      </w:pPr>
      <w:r>
        <w:rPr>
          <w:rFonts w:hint="eastAsia" w:ascii="楷体" w:hAnsi="楷体" w:eastAsia="楷体" w:cs="宋体"/>
          <w:bCs/>
          <w:color w:val="000000"/>
          <w:kern w:val="0"/>
          <w:sz w:val="32"/>
          <w:szCs w:val="32"/>
        </w:rPr>
        <w:t>（四）预算管理情况</w:t>
      </w:r>
      <w:r>
        <w:rPr>
          <w:rFonts w:hint="eastAsia" w:ascii="楷体" w:hAnsi="楷体" w:eastAsia="楷体" w:cs="楷体"/>
          <w:bCs/>
          <w:kern w:val="0"/>
          <w:sz w:val="32"/>
          <w:szCs w:val="32"/>
          <w:shd w:val="clear" w:color="auto" w:fill="FFFFFF"/>
        </w:rPr>
        <w:t>（</w:t>
      </w:r>
      <w:r>
        <w:rPr>
          <w:rFonts w:ascii="楷体" w:hAnsi="楷体" w:eastAsia="楷体" w:cs="楷体"/>
          <w:bCs/>
          <w:kern w:val="0"/>
          <w:sz w:val="32"/>
          <w:szCs w:val="32"/>
          <w:shd w:val="clear" w:color="auto" w:fill="FFFFFF"/>
        </w:rPr>
        <w:t>15</w:t>
      </w:r>
      <w:r>
        <w:rPr>
          <w:rFonts w:hint="eastAsia" w:ascii="楷体" w:hAnsi="楷体" w:eastAsia="楷体" w:cs="楷体"/>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、资金使用合规性（</w:t>
      </w:r>
      <w:r>
        <w:rPr>
          <w:rFonts w:ascii="仿宋" w:hAnsi="仿宋" w:eastAsia="仿宋" w:cs="宋体"/>
          <w:b/>
          <w:bCs/>
          <w:color w:val="000000"/>
          <w:kern w:val="0"/>
          <w:sz w:val="32"/>
          <w:szCs w:val="32"/>
        </w:rPr>
        <w:t>8</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我乡经费开支符合国家财经法规和财务管理制度规定以及有关部门资金管理办法的规定；资金的拨付有完整的审批过程和手续；</w:t>
      </w:r>
      <w:r>
        <w:rPr>
          <w:rFonts w:hint="eastAsia" w:ascii="仿宋" w:hAnsi="仿宋" w:eastAsia="仿宋" w:cs="仿宋_GB2312"/>
          <w:kern w:val="0"/>
          <w:sz w:val="32"/>
          <w:szCs w:val="32"/>
          <w:shd w:val="clear" w:color="auto" w:fill="FFFFFF"/>
          <w:lang w:val="en-US" w:eastAsia="zh-CN"/>
        </w:rPr>
        <w:t>项目支出按规定专款专用，自觉接受财政部门的日常性监督，</w:t>
      </w:r>
      <w:r>
        <w:rPr>
          <w:rFonts w:hint="eastAsia" w:ascii="仿宋" w:hAnsi="仿宋" w:eastAsia="仿宋" w:cs="仿宋_GB2312"/>
          <w:kern w:val="0"/>
          <w:sz w:val="32"/>
          <w:szCs w:val="32"/>
          <w:shd w:val="clear" w:color="auto" w:fill="FFFFFF"/>
        </w:rPr>
        <w:t>符合部门预算批复的用途；不存在截留情况；不存在挤占情况；不存在挪用情况；不存在虚列支出等情况。得</w:t>
      </w:r>
      <w:r>
        <w:rPr>
          <w:rFonts w:ascii="仿宋" w:hAnsi="仿宋" w:eastAsia="仿宋" w:cs="仿宋_GB2312"/>
          <w:kern w:val="0"/>
          <w:sz w:val="32"/>
          <w:szCs w:val="32"/>
          <w:shd w:val="clear" w:color="auto" w:fill="FFFFFF"/>
        </w:rPr>
        <w:t>8</w:t>
      </w:r>
      <w:r>
        <w:rPr>
          <w:rFonts w:hint="eastAsia" w:ascii="仿宋" w:hAnsi="仿宋" w:eastAsia="仿宋" w:cs="仿宋_GB2312"/>
          <w:kern w:val="0"/>
          <w:sz w:val="32"/>
          <w:szCs w:val="32"/>
          <w:shd w:val="clear" w:color="auto" w:fill="FFFFFF"/>
        </w:rPr>
        <w:t>分。</w:t>
      </w:r>
    </w:p>
    <w:p>
      <w:pPr>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、预决算信息公开性（</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我乡严格执行预决算公开的有关规定，按规定内容、规定时限公开了预决算信息，得</w:t>
      </w:r>
      <w:r>
        <w:rPr>
          <w:rFonts w:ascii="仿宋" w:hAnsi="仿宋" w:eastAsia="仿宋" w:cs="仿宋_GB2312"/>
          <w:kern w:val="0"/>
          <w:sz w:val="32"/>
          <w:szCs w:val="32"/>
          <w:shd w:val="clear" w:color="auto" w:fill="FFFFFF"/>
        </w:rPr>
        <w:t>3</w:t>
      </w:r>
      <w:r>
        <w:rPr>
          <w:rFonts w:hint="eastAsia" w:ascii="仿宋" w:hAnsi="仿宋" w:eastAsia="仿宋" w:cs="仿宋_GB2312"/>
          <w:kern w:val="0"/>
          <w:sz w:val="32"/>
          <w:szCs w:val="32"/>
          <w:shd w:val="clear" w:color="auto" w:fill="FFFFFF"/>
        </w:rPr>
        <w:t>分。</w:t>
      </w:r>
    </w:p>
    <w:p>
      <w:pPr>
        <w:shd w:val="clear" w:color="auto" w:fill="FFFFFF"/>
        <w:spacing w:line="600" w:lineRule="exact"/>
        <w:ind w:firstLine="643" w:firstLineChars="200"/>
        <w:rPr>
          <w:rFonts w:ascii="楷体" w:hAnsi="楷体" w:eastAsia="楷体" w:cs="仿宋_GB2312"/>
          <w:kern w:val="0"/>
          <w:sz w:val="32"/>
          <w:szCs w:val="32"/>
          <w:shd w:val="clear" w:color="auto" w:fill="FFFFFF"/>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、基础信息完善性（</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color w:val="000000"/>
          <w:kern w:val="0"/>
          <w:sz w:val="32"/>
          <w:szCs w:val="32"/>
          <w:shd w:val="clear" w:color="auto" w:fill="FFFFFF"/>
        </w:rPr>
        <w:t>我乡财务管理制度健全，基础</w:t>
      </w:r>
      <w:r>
        <w:rPr>
          <w:rFonts w:hint="eastAsia" w:ascii="仿宋" w:hAnsi="仿宋" w:eastAsia="仿宋" w:cs="仿宋_GB2312"/>
          <w:color w:val="000000"/>
          <w:kern w:val="0"/>
          <w:sz w:val="32"/>
          <w:szCs w:val="32"/>
          <w:shd w:val="clear" w:color="auto" w:fill="FFFFFF"/>
          <w:lang w:eastAsia="zh-CN"/>
        </w:rPr>
        <w:t>数据</w:t>
      </w:r>
      <w:r>
        <w:rPr>
          <w:rFonts w:hint="eastAsia" w:ascii="仿宋" w:hAnsi="仿宋" w:eastAsia="仿宋" w:cs="仿宋_GB2312"/>
          <w:color w:val="000000"/>
          <w:kern w:val="0"/>
          <w:sz w:val="32"/>
          <w:szCs w:val="32"/>
          <w:shd w:val="clear" w:color="auto" w:fill="FFFFFF"/>
        </w:rPr>
        <w:t>信息</w:t>
      </w:r>
      <w:r>
        <w:rPr>
          <w:rFonts w:hint="eastAsia" w:ascii="仿宋" w:hAnsi="仿宋" w:eastAsia="仿宋" w:cs="仿宋_GB2312"/>
          <w:color w:val="000000"/>
          <w:kern w:val="0"/>
          <w:sz w:val="32"/>
          <w:szCs w:val="32"/>
          <w:shd w:val="clear" w:color="auto" w:fill="FFFFFF"/>
          <w:lang w:eastAsia="zh-CN"/>
        </w:rPr>
        <w:t>和会计信息资料真实、</w:t>
      </w:r>
      <w:r>
        <w:rPr>
          <w:rFonts w:hint="eastAsia" w:ascii="仿宋" w:hAnsi="仿宋" w:eastAsia="仿宋" w:cs="仿宋_GB2312"/>
          <w:color w:val="000000"/>
          <w:kern w:val="0"/>
          <w:sz w:val="32"/>
          <w:szCs w:val="32"/>
          <w:shd w:val="clear" w:color="auto" w:fill="FFFFFF"/>
        </w:rPr>
        <w:t>完善，得</w:t>
      </w:r>
      <w:r>
        <w:rPr>
          <w:rFonts w:ascii="楷体" w:hAnsi="楷体" w:eastAsia="楷体" w:cs="仿宋_GB2312"/>
          <w:kern w:val="0"/>
          <w:sz w:val="32"/>
          <w:szCs w:val="32"/>
          <w:shd w:val="clear" w:color="auto" w:fill="FFFFFF"/>
        </w:rPr>
        <w:t>4</w:t>
      </w:r>
      <w:r>
        <w:rPr>
          <w:rFonts w:hint="eastAsia" w:ascii="楷体" w:hAnsi="楷体" w:eastAsia="楷体" w:cs="仿宋_GB2312"/>
          <w:kern w:val="0"/>
          <w:sz w:val="32"/>
          <w:szCs w:val="32"/>
          <w:shd w:val="clear" w:color="auto" w:fill="FFFFFF"/>
        </w:rPr>
        <w:t>分。</w:t>
      </w:r>
    </w:p>
    <w:p>
      <w:pPr>
        <w:widowControl/>
        <w:shd w:val="clear" w:color="auto" w:fill="FFFFFF"/>
        <w:spacing w:line="600" w:lineRule="exact"/>
        <w:ind w:firstLine="640" w:firstLineChars="200"/>
        <w:rPr>
          <w:rFonts w:ascii="楷体" w:hAnsi="楷体" w:eastAsia="楷体" w:cs="楷体"/>
          <w:bCs/>
          <w:kern w:val="0"/>
          <w:sz w:val="32"/>
          <w:szCs w:val="32"/>
          <w:shd w:val="clear" w:color="auto" w:fill="FFFFFF"/>
        </w:rPr>
      </w:pPr>
      <w:r>
        <w:rPr>
          <w:rFonts w:hint="eastAsia" w:ascii="楷体" w:hAnsi="楷体" w:eastAsia="楷体" w:cs="宋体"/>
          <w:bCs/>
          <w:color w:val="000000"/>
          <w:kern w:val="0"/>
          <w:sz w:val="32"/>
          <w:szCs w:val="32"/>
        </w:rPr>
        <w:t>（五）资产管理情况</w:t>
      </w:r>
      <w:r>
        <w:rPr>
          <w:rFonts w:hint="eastAsia" w:ascii="楷体" w:hAnsi="楷体" w:eastAsia="楷体" w:cs="楷体"/>
          <w:bCs/>
          <w:kern w:val="0"/>
          <w:sz w:val="32"/>
          <w:szCs w:val="32"/>
          <w:shd w:val="clear" w:color="auto" w:fill="FFFFFF"/>
        </w:rPr>
        <w:t>（</w:t>
      </w:r>
      <w:r>
        <w:rPr>
          <w:rFonts w:ascii="楷体" w:hAnsi="楷体" w:eastAsia="楷体" w:cs="楷体"/>
          <w:bCs/>
          <w:kern w:val="0"/>
          <w:sz w:val="32"/>
          <w:szCs w:val="32"/>
          <w:shd w:val="clear" w:color="auto" w:fill="FFFFFF"/>
        </w:rPr>
        <w:t>4</w:t>
      </w:r>
      <w:r>
        <w:rPr>
          <w:rFonts w:hint="eastAsia" w:ascii="楷体" w:hAnsi="楷体" w:eastAsia="楷体" w:cs="楷体"/>
          <w:bCs/>
          <w:kern w:val="0"/>
          <w:sz w:val="32"/>
          <w:szCs w:val="32"/>
          <w:shd w:val="clear" w:color="auto" w:fill="FFFFFF"/>
        </w:rPr>
        <w:t>分）。</w:t>
      </w:r>
    </w:p>
    <w:p>
      <w:pPr>
        <w:widowControl/>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、资产管理完整性（</w:t>
      </w: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我乡资产保存完整；资产账务管理合规，</w:t>
      </w:r>
      <w:r>
        <w:rPr>
          <w:rFonts w:hint="eastAsia" w:ascii="仿宋" w:hAnsi="仿宋" w:eastAsia="仿宋" w:cs="仿宋_GB2312"/>
          <w:kern w:val="0"/>
          <w:sz w:val="32"/>
          <w:szCs w:val="32"/>
          <w:shd w:val="clear" w:color="auto" w:fill="FFFFFF"/>
          <w:lang w:eastAsia="zh-CN"/>
        </w:rPr>
        <w:t>账实基本</w:t>
      </w:r>
      <w:r>
        <w:rPr>
          <w:rFonts w:hint="eastAsia" w:ascii="仿宋" w:hAnsi="仿宋" w:eastAsia="仿宋" w:cs="仿宋_GB2312"/>
          <w:kern w:val="0"/>
          <w:sz w:val="32"/>
          <w:szCs w:val="32"/>
          <w:shd w:val="clear" w:color="auto" w:fill="FFFFFF"/>
        </w:rPr>
        <w:t>相符；但资产管理</w:t>
      </w:r>
      <w:r>
        <w:rPr>
          <w:rFonts w:hint="eastAsia" w:ascii="仿宋" w:hAnsi="仿宋" w:eastAsia="仿宋" w:cs="仿宋_GB2312"/>
          <w:kern w:val="0"/>
          <w:sz w:val="32"/>
          <w:szCs w:val="32"/>
          <w:shd w:val="clear" w:color="auto" w:fill="FFFFFF"/>
          <w:lang w:eastAsia="zh-CN"/>
        </w:rPr>
        <w:t>尚</w:t>
      </w:r>
      <w:r>
        <w:rPr>
          <w:rFonts w:hint="eastAsia" w:ascii="仿宋" w:hAnsi="仿宋" w:eastAsia="仿宋" w:cs="仿宋_GB2312"/>
          <w:kern w:val="0"/>
          <w:sz w:val="32"/>
          <w:szCs w:val="32"/>
          <w:shd w:val="clear" w:color="auto" w:fill="FFFFFF"/>
        </w:rPr>
        <w:t>有不足，目前资产管理情况较好。该项工作扣减</w:t>
      </w:r>
      <w:r>
        <w:rPr>
          <w:rFonts w:ascii="仿宋" w:hAnsi="仿宋" w:eastAsia="仿宋" w:cs="仿宋_GB2312"/>
          <w:kern w:val="0"/>
          <w:sz w:val="32"/>
          <w:szCs w:val="32"/>
          <w:shd w:val="clear" w:color="auto" w:fill="FFFFFF"/>
        </w:rPr>
        <w:t>1</w:t>
      </w:r>
      <w:r>
        <w:rPr>
          <w:rFonts w:hint="eastAsia" w:ascii="仿宋" w:hAnsi="仿宋" w:eastAsia="仿宋" w:cs="仿宋_GB2312"/>
          <w:kern w:val="0"/>
          <w:sz w:val="32"/>
          <w:szCs w:val="32"/>
          <w:shd w:val="clear" w:color="auto" w:fill="FFFFFF"/>
        </w:rPr>
        <w:t>分，得</w:t>
      </w:r>
      <w:r>
        <w:rPr>
          <w:rFonts w:ascii="仿宋" w:hAnsi="仿宋" w:eastAsia="仿宋" w:cs="仿宋_GB2312"/>
          <w:kern w:val="0"/>
          <w:sz w:val="32"/>
          <w:szCs w:val="32"/>
          <w:shd w:val="clear" w:color="auto" w:fill="FFFFFF"/>
        </w:rPr>
        <w:t>1</w:t>
      </w:r>
      <w:r>
        <w:rPr>
          <w:rFonts w:hint="eastAsia" w:ascii="仿宋" w:hAnsi="仿宋" w:eastAsia="仿宋" w:cs="仿宋_GB2312"/>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、固定资产利用率（</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分）。</w:t>
      </w:r>
      <w:r>
        <w:rPr>
          <w:rFonts w:ascii="仿宋" w:hAnsi="仿宋" w:eastAsia="仿宋" w:cs="仿宋_GB2312"/>
          <w:kern w:val="0"/>
          <w:sz w:val="32"/>
          <w:szCs w:val="32"/>
          <w:shd w:val="clear" w:color="auto" w:fill="FFFFFF"/>
        </w:rPr>
        <w:t>2021</w:t>
      </w:r>
      <w:r>
        <w:rPr>
          <w:rFonts w:hint="eastAsia" w:ascii="仿宋" w:hAnsi="仿宋" w:eastAsia="仿宋" w:cs="仿宋_GB2312"/>
          <w:kern w:val="0"/>
          <w:sz w:val="32"/>
          <w:szCs w:val="32"/>
          <w:shd w:val="clear" w:color="auto" w:fill="FFFFFF"/>
        </w:rPr>
        <w:t>年</w:t>
      </w:r>
      <w:r>
        <w:rPr>
          <w:rFonts w:ascii="仿宋" w:hAnsi="仿宋" w:eastAsia="仿宋" w:cs="仿宋_GB2312"/>
          <w:kern w:val="0"/>
          <w:sz w:val="32"/>
          <w:szCs w:val="32"/>
          <w:shd w:val="clear" w:color="auto" w:fill="FFFFFF"/>
        </w:rPr>
        <w:t>12</w:t>
      </w:r>
      <w:r>
        <w:rPr>
          <w:rFonts w:hint="eastAsia" w:ascii="仿宋" w:hAnsi="仿宋" w:eastAsia="仿宋" w:cs="仿宋_GB2312"/>
          <w:kern w:val="0"/>
          <w:sz w:val="32"/>
          <w:szCs w:val="32"/>
          <w:shd w:val="clear" w:color="auto" w:fill="FFFFFF"/>
        </w:rPr>
        <w:t>月</w:t>
      </w:r>
      <w:r>
        <w:rPr>
          <w:rFonts w:ascii="仿宋" w:hAnsi="仿宋" w:eastAsia="仿宋" w:cs="仿宋_GB2312"/>
          <w:kern w:val="0"/>
          <w:sz w:val="32"/>
          <w:szCs w:val="32"/>
          <w:shd w:val="clear" w:color="auto" w:fill="FFFFFF"/>
        </w:rPr>
        <w:t>31</w:t>
      </w:r>
      <w:r>
        <w:rPr>
          <w:rFonts w:hint="eastAsia" w:ascii="仿宋" w:hAnsi="仿宋" w:eastAsia="仿宋" w:cs="仿宋_GB2312"/>
          <w:kern w:val="0"/>
          <w:sz w:val="32"/>
          <w:szCs w:val="32"/>
          <w:shd w:val="clear" w:color="auto" w:fill="FFFFFF"/>
        </w:rPr>
        <w:t>日，我乡固定资产原值为</w:t>
      </w:r>
      <w:r>
        <w:rPr>
          <w:rFonts w:hint="eastAsia" w:ascii="仿宋" w:hAnsi="仿宋" w:eastAsia="仿宋" w:cs="宋体"/>
          <w:color w:val="000000"/>
          <w:spacing w:val="-2"/>
          <w:sz w:val="32"/>
          <w:szCs w:val="32"/>
          <w:lang w:val="en-US" w:eastAsia="zh-CN"/>
        </w:rPr>
        <w:t>209.5</w:t>
      </w:r>
      <w:r>
        <w:rPr>
          <w:rFonts w:hint="eastAsia" w:ascii="仿宋" w:hAnsi="仿宋" w:eastAsia="仿宋" w:cs="仿宋_GB2312"/>
          <w:kern w:val="0"/>
          <w:sz w:val="32"/>
          <w:szCs w:val="32"/>
          <w:shd w:val="clear" w:color="auto" w:fill="FFFFFF"/>
        </w:rPr>
        <w:t>万元，全部在用，按照方案计算，固定资产利用率</w:t>
      </w:r>
      <w:r>
        <w:rPr>
          <w:rFonts w:ascii="仿宋" w:hAnsi="仿宋" w:eastAsia="仿宋" w:cs="仿宋_GB2312"/>
          <w:kern w:val="0"/>
          <w:sz w:val="32"/>
          <w:szCs w:val="32"/>
          <w:shd w:val="clear" w:color="auto" w:fill="FFFFFF"/>
        </w:rPr>
        <w:t>100%</w:t>
      </w:r>
      <w:r>
        <w:rPr>
          <w:rFonts w:hint="eastAsia" w:ascii="仿宋" w:hAnsi="仿宋" w:eastAsia="仿宋" w:cs="仿宋_GB2312"/>
          <w:kern w:val="0"/>
          <w:sz w:val="32"/>
          <w:szCs w:val="32"/>
          <w:shd w:val="clear" w:color="auto" w:fill="FFFFFF"/>
        </w:rPr>
        <w:t>，利用率较好，该项得</w:t>
      </w:r>
      <w:r>
        <w:rPr>
          <w:rFonts w:ascii="仿宋" w:hAnsi="仿宋" w:eastAsia="仿宋" w:cs="仿宋_GB2312"/>
          <w:kern w:val="0"/>
          <w:sz w:val="32"/>
          <w:szCs w:val="32"/>
          <w:shd w:val="clear" w:color="auto" w:fill="FFFFFF"/>
        </w:rPr>
        <w:t>3</w:t>
      </w:r>
      <w:r>
        <w:rPr>
          <w:rFonts w:hint="eastAsia" w:ascii="仿宋" w:hAnsi="仿宋" w:eastAsia="仿宋" w:cs="仿宋_GB2312"/>
          <w:kern w:val="0"/>
          <w:sz w:val="32"/>
          <w:szCs w:val="32"/>
          <w:shd w:val="clear" w:color="auto" w:fill="FFFFFF"/>
        </w:rPr>
        <w:t>分。</w:t>
      </w:r>
    </w:p>
    <w:p>
      <w:pPr>
        <w:widowControl/>
        <w:spacing w:line="600" w:lineRule="exact"/>
        <w:ind w:firstLine="640" w:firstLineChars="200"/>
        <w:rPr>
          <w:rFonts w:ascii="楷体" w:hAnsi="楷体" w:eastAsia="楷体" w:cs="宋体"/>
          <w:bCs/>
          <w:color w:val="000000"/>
          <w:kern w:val="0"/>
          <w:sz w:val="32"/>
          <w:szCs w:val="32"/>
        </w:rPr>
      </w:pPr>
      <w:r>
        <w:rPr>
          <w:rFonts w:hint="eastAsia" w:ascii="楷体" w:hAnsi="楷体" w:eastAsia="楷体" w:cs="宋体"/>
          <w:bCs/>
          <w:color w:val="000000"/>
          <w:kern w:val="0"/>
          <w:sz w:val="32"/>
          <w:szCs w:val="32"/>
        </w:rPr>
        <w:t>（六）职责履行情况（</w:t>
      </w:r>
      <w:r>
        <w:rPr>
          <w:rFonts w:ascii="楷体" w:hAnsi="楷体" w:eastAsia="楷体" w:cs="宋体"/>
          <w:bCs/>
          <w:color w:val="000000"/>
          <w:kern w:val="0"/>
          <w:sz w:val="32"/>
          <w:szCs w:val="32"/>
        </w:rPr>
        <w:t>25</w:t>
      </w:r>
      <w:r>
        <w:rPr>
          <w:rFonts w:hint="eastAsia" w:ascii="楷体" w:hAnsi="楷体" w:eastAsia="楷体" w:cs="宋体"/>
          <w:bCs/>
          <w:color w:val="000000"/>
          <w:kern w:val="0"/>
          <w:sz w:val="32"/>
          <w:szCs w:val="32"/>
        </w:rPr>
        <w:t>分）。</w:t>
      </w:r>
    </w:p>
    <w:p>
      <w:pPr>
        <w:widowControl/>
        <w:shd w:val="clear" w:color="auto" w:fill="FFFFFF"/>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、履职完成情况（</w:t>
      </w:r>
      <w:r>
        <w:rPr>
          <w:rFonts w:ascii="仿宋" w:hAnsi="仿宋" w:eastAsia="仿宋" w:cs="宋体"/>
          <w:b/>
          <w:bCs/>
          <w:color w:val="000000"/>
          <w:kern w:val="0"/>
          <w:sz w:val="32"/>
          <w:szCs w:val="32"/>
        </w:rPr>
        <w:t>10</w:t>
      </w:r>
      <w:r>
        <w:rPr>
          <w:rFonts w:hint="eastAsia" w:ascii="仿宋" w:hAnsi="仿宋" w:eastAsia="仿宋" w:cs="宋体"/>
          <w:b/>
          <w:bCs/>
          <w:color w:val="000000"/>
          <w:kern w:val="0"/>
          <w:sz w:val="32"/>
          <w:szCs w:val="32"/>
        </w:rPr>
        <w:t>分）。</w:t>
      </w:r>
      <w:r>
        <w:rPr>
          <w:rFonts w:hint="eastAsia" w:ascii="仿宋" w:hAnsi="仿宋" w:eastAsia="仿宋" w:cs="宋体"/>
          <w:b w:val="0"/>
          <w:bCs w:val="0"/>
          <w:color w:val="000000"/>
          <w:kern w:val="0"/>
          <w:sz w:val="32"/>
          <w:szCs w:val="32"/>
          <w:lang w:eastAsia="zh-CN"/>
        </w:rPr>
        <w:t>根据年度主要任务分解表，每项任务均建立了目标责任制度，已落实到具体</w:t>
      </w:r>
      <w:r>
        <w:rPr>
          <w:rFonts w:hint="eastAsia" w:ascii="仿宋" w:hAnsi="仿宋" w:eastAsia="仿宋" w:cs="宋体"/>
          <w:b w:val="0"/>
          <w:bCs w:val="0"/>
          <w:color w:val="000000"/>
          <w:kern w:val="0"/>
          <w:sz w:val="32"/>
          <w:szCs w:val="32"/>
          <w:lang w:val="en-US" w:eastAsia="zh-CN"/>
        </w:rPr>
        <w:t xml:space="preserve"> 部门和人员负责，</w:t>
      </w:r>
      <w:r>
        <w:rPr>
          <w:rFonts w:hint="eastAsia" w:ascii="仿宋" w:hAnsi="仿宋" w:eastAsia="仿宋" w:cs="宋体"/>
          <w:b w:val="0"/>
          <w:bCs w:val="0"/>
          <w:color w:val="000000"/>
          <w:kern w:val="0"/>
          <w:sz w:val="32"/>
          <w:szCs w:val="32"/>
          <w:lang w:eastAsia="zh-CN"/>
        </w:rPr>
        <w:t>制定了明确、具体、可量化、可衡量的绩效指标，绩效指标均已基本完成且实施效果良好</w:t>
      </w:r>
      <w:r>
        <w:rPr>
          <w:rFonts w:hint="eastAsia" w:ascii="仿宋" w:hAnsi="仿宋" w:eastAsia="仿宋" w:cs="仿宋"/>
          <w:sz w:val="32"/>
          <w:szCs w:val="32"/>
        </w:rPr>
        <w:t>。得</w:t>
      </w:r>
      <w:r>
        <w:rPr>
          <w:rFonts w:ascii="仿宋" w:hAnsi="仿宋" w:eastAsia="仿宋" w:cs="仿宋"/>
          <w:sz w:val="32"/>
          <w:szCs w:val="32"/>
        </w:rPr>
        <w:t>10</w:t>
      </w:r>
      <w:r>
        <w:rPr>
          <w:rFonts w:hint="eastAsia" w:ascii="仿宋" w:hAnsi="仿宋" w:eastAsia="仿宋" w:cs="仿宋"/>
          <w:sz w:val="32"/>
          <w:szCs w:val="32"/>
        </w:rPr>
        <w:t>分。</w:t>
      </w:r>
    </w:p>
    <w:p>
      <w:pPr>
        <w:widowControl/>
        <w:spacing w:line="600" w:lineRule="exact"/>
        <w:ind w:firstLine="643" w:firstLineChars="200"/>
        <w:rPr>
          <w:rFonts w:ascii="仿宋" w:hAnsi="仿宋" w:eastAsia="仿宋" w:cs="仿宋"/>
          <w:color w:val="FF0000"/>
          <w:sz w:val="32"/>
          <w:szCs w:val="32"/>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、项目完成质量达标率（</w:t>
      </w:r>
      <w:r>
        <w:rPr>
          <w:rFonts w:ascii="仿宋" w:hAnsi="仿宋" w:eastAsia="仿宋" w:cs="宋体"/>
          <w:b/>
          <w:bCs/>
          <w:color w:val="000000"/>
          <w:kern w:val="0"/>
          <w:sz w:val="32"/>
          <w:szCs w:val="32"/>
        </w:rPr>
        <w:t>15</w:t>
      </w:r>
      <w:r>
        <w:rPr>
          <w:rFonts w:hint="eastAsia" w:ascii="仿宋" w:hAnsi="仿宋" w:eastAsia="仿宋" w:cs="宋体"/>
          <w:b/>
          <w:bCs/>
          <w:color w:val="000000"/>
          <w:kern w:val="0"/>
          <w:sz w:val="32"/>
          <w:szCs w:val="32"/>
        </w:rPr>
        <w:t>分）。</w:t>
      </w: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各项工作已顺利完成，</w:t>
      </w:r>
      <w:r>
        <w:rPr>
          <w:rFonts w:hint="eastAsia" w:ascii="仿宋" w:hAnsi="仿宋" w:eastAsia="仿宋" w:cs="仿宋"/>
          <w:color w:val="000000"/>
          <w:sz w:val="32"/>
          <w:szCs w:val="32"/>
        </w:rPr>
        <w:t>质量全部达标</w:t>
      </w:r>
      <w:r>
        <w:rPr>
          <w:rFonts w:ascii="仿宋" w:hAnsi="仿宋" w:eastAsia="仿宋" w:cs="仿宋"/>
          <w:color w:val="000000"/>
          <w:sz w:val="32"/>
          <w:szCs w:val="32"/>
        </w:rPr>
        <w:t>,</w:t>
      </w:r>
      <w:r>
        <w:rPr>
          <w:rFonts w:hint="eastAsia" w:ascii="仿宋" w:hAnsi="仿宋" w:eastAsia="仿宋" w:cs="仿宋"/>
          <w:color w:val="000000"/>
          <w:sz w:val="32"/>
          <w:szCs w:val="32"/>
        </w:rPr>
        <w:t>部门履职质量目标得以实现。得</w:t>
      </w:r>
      <w:r>
        <w:rPr>
          <w:rFonts w:ascii="仿宋" w:hAnsi="仿宋" w:eastAsia="仿宋" w:cs="仿宋"/>
          <w:color w:val="000000"/>
          <w:sz w:val="32"/>
          <w:szCs w:val="32"/>
        </w:rPr>
        <w:t>15</w:t>
      </w:r>
      <w:r>
        <w:rPr>
          <w:rFonts w:hint="eastAsia" w:ascii="仿宋" w:hAnsi="仿宋" w:eastAsia="仿宋" w:cs="仿宋"/>
          <w:color w:val="000000"/>
          <w:sz w:val="32"/>
          <w:szCs w:val="32"/>
        </w:rPr>
        <w:t>分。</w:t>
      </w:r>
    </w:p>
    <w:p>
      <w:pPr>
        <w:widowControl/>
        <w:spacing w:line="600" w:lineRule="exact"/>
        <w:ind w:firstLine="640" w:firstLineChars="200"/>
        <w:rPr>
          <w:rFonts w:ascii="楷体" w:hAnsi="楷体" w:eastAsia="楷体" w:cs="宋体"/>
          <w:bCs/>
          <w:color w:val="000000"/>
          <w:kern w:val="0"/>
          <w:sz w:val="32"/>
          <w:szCs w:val="32"/>
        </w:rPr>
      </w:pPr>
      <w:r>
        <w:rPr>
          <w:rFonts w:hint="eastAsia" w:ascii="楷体" w:hAnsi="楷体" w:eastAsia="楷体" w:cs="宋体"/>
          <w:bCs/>
          <w:color w:val="000000"/>
          <w:kern w:val="0"/>
          <w:sz w:val="32"/>
          <w:szCs w:val="32"/>
        </w:rPr>
        <w:t>（七）履职效益情况（</w:t>
      </w:r>
      <w:r>
        <w:rPr>
          <w:rFonts w:ascii="楷体" w:hAnsi="楷体" w:eastAsia="楷体" w:cs="宋体"/>
          <w:bCs/>
          <w:color w:val="000000"/>
          <w:kern w:val="0"/>
          <w:sz w:val="32"/>
          <w:szCs w:val="32"/>
        </w:rPr>
        <w:t>20</w:t>
      </w:r>
      <w:r>
        <w:rPr>
          <w:rFonts w:hint="eastAsia" w:ascii="楷体" w:hAnsi="楷体" w:eastAsia="楷体" w:cs="宋体"/>
          <w:bCs/>
          <w:color w:val="000000"/>
          <w:kern w:val="0"/>
          <w:sz w:val="32"/>
          <w:szCs w:val="32"/>
        </w:rPr>
        <w:t>分）。</w:t>
      </w:r>
    </w:p>
    <w:p>
      <w:pPr>
        <w:spacing w:line="600" w:lineRule="exact"/>
        <w:ind w:firstLine="643" w:firstLineChars="200"/>
        <w:rPr>
          <w:rFonts w:ascii="仿宋" w:hAnsi="仿宋" w:eastAsia="仿宋" w:cs="仿宋_GB2312"/>
          <w:bCs/>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、经济效益（</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宋体"/>
          <w:b w:val="0"/>
          <w:bCs w:val="0"/>
          <w:color w:val="000000"/>
          <w:kern w:val="0"/>
          <w:sz w:val="32"/>
          <w:szCs w:val="32"/>
          <w:lang w:eastAsia="zh-CN"/>
        </w:rPr>
        <w:t>通过奖励农业发展科技成果，培育壮大了区域支柱产业，</w:t>
      </w:r>
      <w:r>
        <w:rPr>
          <w:rFonts w:hint="eastAsia" w:ascii="仿宋" w:hAnsi="仿宋" w:eastAsia="仿宋" w:cs="仿宋"/>
          <w:b w:val="0"/>
          <w:bCs w:val="0"/>
          <w:kern w:val="0"/>
          <w:sz w:val="32"/>
          <w:szCs w:val="32"/>
        </w:rPr>
        <w:t>推</w:t>
      </w:r>
      <w:r>
        <w:rPr>
          <w:rFonts w:hint="eastAsia" w:ascii="仿宋" w:hAnsi="仿宋" w:eastAsia="仿宋" w:cs="仿宋"/>
          <w:kern w:val="0"/>
          <w:sz w:val="32"/>
          <w:szCs w:val="32"/>
        </w:rPr>
        <w:t>进社会主义新农村建设和促进城乡经济全面协调可持续发展。</w:t>
      </w:r>
      <w:r>
        <w:rPr>
          <w:rFonts w:hint="eastAsia" w:ascii="仿宋" w:hAnsi="仿宋" w:eastAsia="仿宋" w:cs="仿宋_GB2312"/>
          <w:bCs/>
          <w:kern w:val="0"/>
          <w:sz w:val="32"/>
          <w:szCs w:val="32"/>
          <w:shd w:val="clear" w:color="auto" w:fill="FFFFFF"/>
        </w:rPr>
        <w:t>得</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bCs/>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、社会效益（</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宋体"/>
          <w:b w:val="0"/>
          <w:bCs w:val="0"/>
          <w:color w:val="000000"/>
          <w:kern w:val="0"/>
          <w:sz w:val="32"/>
          <w:szCs w:val="32"/>
          <w:lang w:eastAsia="zh-CN"/>
        </w:rPr>
        <w:t>通过对经济发展奖励项目实施，带动农民增收致富。鼓励农业从传统</w:t>
      </w:r>
      <w:bookmarkStart w:id="13" w:name="_GoBack"/>
      <w:r>
        <w:rPr>
          <w:rFonts w:hint="eastAsia" w:ascii="仿宋" w:hAnsi="仿宋" w:eastAsia="仿宋" w:cs="宋体"/>
          <w:b w:val="0"/>
          <w:bCs w:val="0"/>
          <w:color w:val="000000"/>
          <w:kern w:val="0"/>
          <w:sz w:val="32"/>
          <w:szCs w:val="32"/>
          <w:lang w:eastAsia="zh-CN"/>
        </w:rPr>
        <w:t>农业向现代化</w:t>
      </w:r>
      <w:bookmarkEnd w:id="13"/>
      <w:r>
        <w:rPr>
          <w:rFonts w:hint="eastAsia" w:ascii="仿宋" w:hAnsi="仿宋" w:eastAsia="仿宋" w:cs="宋体"/>
          <w:b w:val="0"/>
          <w:bCs w:val="0"/>
          <w:color w:val="000000"/>
          <w:kern w:val="0"/>
          <w:sz w:val="32"/>
          <w:szCs w:val="32"/>
          <w:lang w:eastAsia="zh-CN"/>
        </w:rPr>
        <w:t>农业转变，加快农业发展转型升级，带动农民增收致富</w:t>
      </w:r>
      <w:r>
        <w:rPr>
          <w:rFonts w:hint="eastAsia" w:ascii="仿宋" w:hAnsi="仿宋" w:eastAsia="仿宋"/>
          <w:sz w:val="32"/>
          <w:szCs w:val="32"/>
        </w:rPr>
        <w:t>。</w:t>
      </w:r>
      <w:r>
        <w:rPr>
          <w:rFonts w:hint="eastAsia" w:ascii="仿宋" w:hAnsi="仿宋" w:eastAsia="仿宋" w:cs="仿宋_GB2312"/>
          <w:bCs/>
          <w:kern w:val="0"/>
          <w:sz w:val="32"/>
          <w:szCs w:val="32"/>
          <w:shd w:val="clear" w:color="auto" w:fill="FFFFFF"/>
        </w:rPr>
        <w:t>得</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sz w:val="32"/>
          <w:szCs w:val="32"/>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、生态效益（</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
          <w:kern w:val="0"/>
          <w:sz w:val="32"/>
          <w:szCs w:val="32"/>
        </w:rPr>
        <w:t>完成本年度防火任务，减少防火隐患，维护社会稳定，保障本辖区生态环境，保障本辖区内林地防火安全可持续性。</w:t>
      </w:r>
      <w:r>
        <w:rPr>
          <w:rFonts w:hint="eastAsia" w:ascii="仿宋" w:hAnsi="仿宋" w:eastAsia="仿宋" w:cs="仿宋_GB2312"/>
          <w:bCs/>
          <w:kern w:val="0"/>
          <w:sz w:val="32"/>
          <w:szCs w:val="32"/>
          <w:shd w:val="clear" w:color="auto" w:fill="FFFFFF"/>
        </w:rPr>
        <w:t>得分</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pPr>
        <w:widowControl/>
        <w:shd w:val="clear" w:color="auto" w:fill="FFFFFF"/>
        <w:spacing w:line="600" w:lineRule="exact"/>
        <w:ind w:firstLine="643" w:firstLineChars="200"/>
        <w:rPr>
          <w:rFonts w:ascii="仿宋" w:hAnsi="仿宋" w:eastAsia="仿宋" w:cs="仿宋_GB2312"/>
          <w:bCs/>
          <w:kern w:val="0"/>
          <w:sz w:val="32"/>
          <w:szCs w:val="32"/>
          <w:shd w:val="clear" w:color="auto" w:fill="FFFFFF"/>
        </w:rPr>
      </w:pP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、服务对象满意度（</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bCs/>
          <w:kern w:val="0"/>
          <w:sz w:val="32"/>
          <w:szCs w:val="32"/>
          <w:shd w:val="clear" w:color="auto" w:fill="FFFFFF"/>
        </w:rPr>
        <w:t>综合分析社会公众</w:t>
      </w:r>
      <w:r>
        <w:rPr>
          <w:rFonts w:hint="eastAsia" w:ascii="仿宋" w:hAnsi="仿宋" w:eastAsia="仿宋" w:cs="仿宋_GB2312"/>
          <w:bCs/>
          <w:kern w:val="0"/>
          <w:sz w:val="32"/>
          <w:szCs w:val="32"/>
          <w:shd w:val="clear" w:color="auto" w:fill="FFFFFF"/>
          <w:lang w:eastAsia="zh-CN"/>
        </w:rPr>
        <w:t>和</w:t>
      </w:r>
      <w:r>
        <w:rPr>
          <w:rFonts w:hint="eastAsia" w:ascii="仿宋" w:hAnsi="仿宋" w:eastAsia="仿宋" w:cs="仿宋_GB2312"/>
          <w:bCs/>
          <w:kern w:val="0"/>
          <w:sz w:val="32"/>
          <w:szCs w:val="32"/>
          <w:shd w:val="clear" w:color="auto" w:fill="FFFFFF"/>
        </w:rPr>
        <w:t>服务对象对我乡履职的满意度。得分</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pPr>
        <w:widowControl/>
        <w:numPr>
          <w:ilvl w:val="0"/>
          <w:numId w:val="2"/>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存在问题、采取的纠偏措施及改进绩效管理建议</w:t>
      </w:r>
    </w:p>
    <w:p>
      <w:pPr>
        <w:widowControl/>
        <w:numPr>
          <w:ilvl w:val="0"/>
          <w:numId w:val="3"/>
        </w:numPr>
        <w:spacing w:line="600" w:lineRule="exact"/>
        <w:ind w:firstLine="640" w:firstLineChars="200"/>
        <w:rPr>
          <w:rFonts w:ascii="楷体" w:hAnsi="楷体" w:eastAsia="楷体" w:cs="Arial"/>
          <w:color w:val="000000"/>
          <w:kern w:val="0"/>
          <w:sz w:val="32"/>
          <w:szCs w:val="32"/>
        </w:rPr>
      </w:pPr>
      <w:r>
        <w:rPr>
          <w:rFonts w:hint="eastAsia" w:ascii="楷体" w:hAnsi="楷体" w:eastAsia="楷体"/>
          <w:color w:val="000000"/>
          <w:kern w:val="0"/>
          <w:sz w:val="32"/>
          <w:szCs w:val="32"/>
        </w:rPr>
        <w:t>存在的主要问题</w:t>
      </w:r>
    </w:p>
    <w:p>
      <w:pPr>
        <w:widowControl/>
        <w:numPr>
          <w:ilvl w:val="0"/>
          <w:numId w:val="0"/>
        </w:numPr>
        <w:shd w:val="clear" w:color="auto" w:fill="FFFFFF"/>
        <w:spacing w:line="600" w:lineRule="exact"/>
        <w:ind w:firstLine="640" w:firstLineChars="200"/>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lang w:val="en-US" w:eastAsia="zh-CN"/>
        </w:rPr>
        <w:t>（1）年初预算在上一年度编制上报，对次年经费的测算不能完整反映，且市财政在年初批复预算时是根据市级财力安排，出现预算编制不完整、经费预算不足部门及特殊事项通过预算追加，造成预算执行结果与年初预算有较大偏差等现象。</w:t>
      </w:r>
    </w:p>
    <w:p>
      <w:pPr>
        <w:widowControl/>
        <w:numPr>
          <w:ilvl w:val="0"/>
          <w:numId w:val="0"/>
        </w:numPr>
        <w:shd w:val="clear" w:color="auto" w:fill="FFFFFF"/>
        <w:spacing w:line="600" w:lineRule="exact"/>
        <w:ind w:firstLine="640" w:firstLineChars="200"/>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lang w:val="en-US" w:eastAsia="zh-CN"/>
        </w:rPr>
        <w:t>（2）预算执行过程中风险点排查不够仔细、全面，单位内部控制制度完善但执行不到位。</w:t>
      </w:r>
    </w:p>
    <w:p>
      <w:pPr>
        <w:widowControl/>
        <w:numPr>
          <w:ilvl w:val="0"/>
          <w:numId w:val="0"/>
        </w:numPr>
        <w:shd w:val="clear" w:color="auto" w:fill="FFFFFF"/>
        <w:spacing w:line="600" w:lineRule="exact"/>
        <w:ind w:firstLine="640" w:firstLineChars="200"/>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lang w:val="en-US" w:eastAsia="zh-CN"/>
        </w:rPr>
        <w:t>（3）预算执行过程中风险点排查不够仔细、全面，单位内部控制制度完善但执行不到位。</w:t>
      </w:r>
    </w:p>
    <w:p>
      <w:pPr>
        <w:widowControl/>
        <w:spacing w:line="600" w:lineRule="exact"/>
        <w:ind w:firstLine="640" w:firstLineChars="200"/>
        <w:rPr>
          <w:rFonts w:ascii="楷体" w:hAnsi="楷体" w:eastAsia="楷体" w:cs="宋体"/>
          <w:color w:val="000000"/>
          <w:kern w:val="0"/>
          <w:sz w:val="32"/>
          <w:szCs w:val="32"/>
        </w:rPr>
      </w:pPr>
      <w:r>
        <w:rPr>
          <w:rFonts w:ascii="楷体" w:hAnsi="楷体" w:eastAsia="楷体" w:cs="宋体"/>
          <w:color w:val="000000"/>
          <w:kern w:val="0"/>
          <w:sz w:val="32"/>
          <w:szCs w:val="32"/>
        </w:rPr>
        <w:t>2</w:t>
      </w:r>
      <w:r>
        <w:rPr>
          <w:rFonts w:hint="eastAsia" w:ascii="楷体" w:hAnsi="楷体" w:eastAsia="楷体" w:cs="宋体"/>
          <w:color w:val="000000"/>
          <w:kern w:val="0"/>
          <w:sz w:val="32"/>
          <w:szCs w:val="32"/>
        </w:rPr>
        <w:t>、改进措施和建议</w:t>
      </w:r>
    </w:p>
    <w:p>
      <w:pPr>
        <w:spacing w:line="600" w:lineRule="exact"/>
        <w:ind w:firstLine="640" w:firstLineChars="200"/>
        <w:rPr>
          <w:rFonts w:hint="eastAsia" w:ascii="仿宋" w:hAnsi="仿宋" w:eastAsia="仿宋" w:cs="仿宋_GB2312"/>
          <w:sz w:val="32"/>
          <w:szCs w:val="32"/>
          <w:lang w:val="zh-CN"/>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sz w:val="32"/>
          <w:szCs w:val="32"/>
          <w:lang w:val="en-US" w:eastAsia="zh-CN"/>
        </w:rPr>
        <w:t>根据存在的问题，我单位将进一步加强预算编制的前瞻性，按照新《中华人民共和国预算法》及其实施条例的相关规定，结合本单位的发展规划、上一年度预算执行情况和本年度预算收支变化因素，尽可能地科学、合理编制本年预算草案，避免年初预算与实际执行出现较大偏差的情况。</w:t>
      </w:r>
      <w:r>
        <w:rPr>
          <w:rFonts w:hint="eastAsia" w:ascii="仿宋" w:hAnsi="仿宋" w:eastAsia="仿宋"/>
          <w:sz w:val="32"/>
          <w:szCs w:val="32"/>
        </w:rPr>
        <w:t>加强资产管理。进一步规范了资产管理工作，更有效地保护了国有资产。我们要按照管理的科学化、规范化和精细化的要求，加强资产日常管理，提高资产的使用效益</w:t>
      </w:r>
      <w:r>
        <w:rPr>
          <w:rFonts w:hint="eastAsia" w:ascii="仿宋" w:hAnsi="仿宋" w:eastAsia="仿宋" w:cs="仿宋_GB2312"/>
          <w:sz w:val="32"/>
          <w:szCs w:val="32"/>
          <w:lang w:val="zh-CN"/>
        </w:rPr>
        <w:t>。</w:t>
      </w:r>
    </w:p>
    <w:p>
      <w:pPr>
        <w:spacing w:line="600" w:lineRule="exact"/>
        <w:ind w:firstLine="640" w:firstLineChars="200"/>
        <w:rPr>
          <w:rFonts w:hint="eastAsia" w:ascii="仿宋" w:hAnsi="仿宋" w:eastAsia="仿宋" w:cs="仿宋_GB2312"/>
          <w:sz w:val="32"/>
          <w:szCs w:val="32"/>
          <w:lang w:val="zh-CN" w:eastAsia="zh-CN"/>
        </w:rPr>
      </w:pPr>
      <w:r>
        <w:rPr>
          <w:rFonts w:hint="eastAsia" w:ascii="仿宋" w:hAnsi="仿宋" w:eastAsia="仿宋" w:cs="仿宋_GB2312"/>
          <w:sz w:val="32"/>
          <w:szCs w:val="32"/>
          <w:lang w:val="zh-CN" w:eastAsia="zh-CN"/>
        </w:rPr>
        <w:t>（</w:t>
      </w:r>
      <w:r>
        <w:rPr>
          <w:rFonts w:hint="eastAsia" w:ascii="仿宋" w:hAnsi="仿宋" w:eastAsia="仿宋" w:cs="仿宋_GB2312"/>
          <w:sz w:val="32"/>
          <w:szCs w:val="32"/>
          <w:lang w:val="en-US" w:eastAsia="zh-CN"/>
        </w:rPr>
        <w:t>2</w:t>
      </w:r>
      <w:r>
        <w:rPr>
          <w:rFonts w:hint="eastAsia" w:ascii="仿宋" w:hAnsi="仿宋" w:eastAsia="仿宋" w:cs="仿宋_GB2312"/>
          <w:sz w:val="32"/>
          <w:szCs w:val="32"/>
          <w:lang w:val="zh-CN" w:eastAsia="zh-CN"/>
        </w:rPr>
        <w:t>）加强预算绩效管理机制，不断完善内部控制，在努力实现审计监督全覆盖的同时，提高财政资金使用效益。</w:t>
      </w:r>
    </w:p>
    <w:p>
      <w:pPr>
        <w:spacing w:line="60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eastAsia="zh-CN"/>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zh-CN" w:eastAsia="zh-CN"/>
        </w:rPr>
        <w:t>）加强预算执行管理，执行中确需调剂预算的，按规定程序报经批准。</w:t>
      </w:r>
    </w:p>
    <w:p>
      <w:pPr>
        <w:widowControl/>
        <w:numPr>
          <w:ilvl w:val="0"/>
          <w:numId w:val="2"/>
        </w:numPr>
        <w:spacing w:line="600" w:lineRule="exact"/>
        <w:ind w:firstLine="640" w:firstLineChars="200"/>
        <w:rPr>
          <w:rFonts w:ascii="黑体" w:hAnsi="黑体" w:eastAsia="黑体" w:cs="Arial"/>
          <w:color w:val="000000"/>
          <w:kern w:val="0"/>
          <w:sz w:val="32"/>
          <w:szCs w:val="32"/>
        </w:rPr>
      </w:pPr>
      <w:r>
        <w:rPr>
          <w:rFonts w:hint="eastAsia" w:ascii="黑体" w:hAnsi="黑体" w:eastAsia="黑体"/>
          <w:color w:val="000000"/>
          <w:kern w:val="0"/>
          <w:sz w:val="32"/>
          <w:szCs w:val="32"/>
        </w:rPr>
        <w:t>其他需要说明的问题</w:t>
      </w:r>
    </w:p>
    <w:p>
      <w:pPr>
        <w:widowControl/>
        <w:spacing w:line="600" w:lineRule="exact"/>
        <w:ind w:left="420" w:leftChars="200"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4D63"/>
    <w:multiLevelType w:val="singleLevel"/>
    <w:tmpl w:val="B5D04D63"/>
    <w:lvl w:ilvl="0" w:tentative="0">
      <w:start w:val="1"/>
      <w:numFmt w:val="chineseCounting"/>
      <w:suff w:val="nothing"/>
      <w:lvlText w:val="（%1）"/>
      <w:lvlJc w:val="left"/>
      <w:rPr>
        <w:rFonts w:hint="eastAsia"/>
      </w:rPr>
    </w:lvl>
  </w:abstractNum>
  <w:abstractNum w:abstractNumId="1">
    <w:nsid w:val="C3EB73A0"/>
    <w:multiLevelType w:val="singleLevel"/>
    <w:tmpl w:val="C3EB73A0"/>
    <w:lvl w:ilvl="0" w:tentative="0">
      <w:start w:val="1"/>
      <w:numFmt w:val="decimal"/>
      <w:suff w:val="nothing"/>
      <w:lvlText w:val="%1、"/>
      <w:lvlJc w:val="left"/>
      <w:rPr>
        <w:rFonts w:cs="Times New Roman"/>
      </w:rPr>
    </w:lvl>
  </w:abstractNum>
  <w:abstractNum w:abstractNumId="2">
    <w:nsid w:val="08316C4D"/>
    <w:multiLevelType w:val="singleLevel"/>
    <w:tmpl w:val="08316C4D"/>
    <w:lvl w:ilvl="0" w:tentative="0">
      <w:start w:val="2"/>
      <w:numFmt w:val="chineseCounting"/>
      <w:suff w:val="nothing"/>
      <w:lvlText w:val="%1、"/>
      <w:lvlJc w:val="left"/>
      <w:rPr>
        <w:rFonts w:cs="Times New Roman"/>
      </w:rPr>
    </w:lvl>
  </w:abstractNum>
  <w:num w:numId="1">
    <w:abstractNumId w:val="0"/>
  </w:num>
  <w:num w:numId="2">
    <w:abstractNumId w:val="2"/>
    <w:lvlOverride w:ilvl="0">
      <w:startOverride w:val="2"/>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2M4MjczNTgwOWVlODNmZTA2ODNlODk3M2ZhYmMifQ=="/>
  </w:docVars>
  <w:rsids>
    <w:rsidRoot w:val="00167161"/>
    <w:rsid w:val="0000151B"/>
    <w:rsid w:val="00071137"/>
    <w:rsid w:val="000823B6"/>
    <w:rsid w:val="000D71F7"/>
    <w:rsid w:val="00142909"/>
    <w:rsid w:val="00167161"/>
    <w:rsid w:val="001703AA"/>
    <w:rsid w:val="001742F2"/>
    <w:rsid w:val="001A239B"/>
    <w:rsid w:val="002947FF"/>
    <w:rsid w:val="003263CB"/>
    <w:rsid w:val="003870FB"/>
    <w:rsid w:val="00395300"/>
    <w:rsid w:val="003A7F3E"/>
    <w:rsid w:val="003C5BD9"/>
    <w:rsid w:val="004A3B45"/>
    <w:rsid w:val="005210FB"/>
    <w:rsid w:val="00554B46"/>
    <w:rsid w:val="00612505"/>
    <w:rsid w:val="00632F06"/>
    <w:rsid w:val="00644B4A"/>
    <w:rsid w:val="006C0174"/>
    <w:rsid w:val="007210A8"/>
    <w:rsid w:val="007C1340"/>
    <w:rsid w:val="00906633"/>
    <w:rsid w:val="0093026B"/>
    <w:rsid w:val="00955693"/>
    <w:rsid w:val="0096563A"/>
    <w:rsid w:val="009A3B65"/>
    <w:rsid w:val="009F2917"/>
    <w:rsid w:val="00A601FF"/>
    <w:rsid w:val="00A65FE8"/>
    <w:rsid w:val="00AA590D"/>
    <w:rsid w:val="00AD121E"/>
    <w:rsid w:val="00B500DD"/>
    <w:rsid w:val="00BA23A6"/>
    <w:rsid w:val="00C76726"/>
    <w:rsid w:val="00CF55E9"/>
    <w:rsid w:val="00D20D30"/>
    <w:rsid w:val="00D25454"/>
    <w:rsid w:val="00DB7624"/>
    <w:rsid w:val="00E34907"/>
    <w:rsid w:val="00F04DEE"/>
    <w:rsid w:val="00F206C7"/>
    <w:rsid w:val="00F94985"/>
    <w:rsid w:val="06937732"/>
    <w:rsid w:val="099B68C7"/>
    <w:rsid w:val="0C3769F2"/>
    <w:rsid w:val="16261A07"/>
    <w:rsid w:val="18F002B2"/>
    <w:rsid w:val="1BA15893"/>
    <w:rsid w:val="1D506929"/>
    <w:rsid w:val="1E7B061E"/>
    <w:rsid w:val="2144162D"/>
    <w:rsid w:val="26F510BD"/>
    <w:rsid w:val="2A473AAA"/>
    <w:rsid w:val="2CB5119F"/>
    <w:rsid w:val="2FAC28ED"/>
    <w:rsid w:val="35BE69BA"/>
    <w:rsid w:val="36F32FEF"/>
    <w:rsid w:val="41AF2209"/>
    <w:rsid w:val="452F78E8"/>
    <w:rsid w:val="4573573F"/>
    <w:rsid w:val="467557CF"/>
    <w:rsid w:val="47AD0F98"/>
    <w:rsid w:val="48254FD3"/>
    <w:rsid w:val="4A1F0285"/>
    <w:rsid w:val="4DF416CF"/>
    <w:rsid w:val="51BD1B82"/>
    <w:rsid w:val="52636E23"/>
    <w:rsid w:val="554747DA"/>
    <w:rsid w:val="5D675D12"/>
    <w:rsid w:val="5DCD5A99"/>
    <w:rsid w:val="5EBD5432"/>
    <w:rsid w:val="60324361"/>
    <w:rsid w:val="657A6506"/>
    <w:rsid w:val="66B1015F"/>
    <w:rsid w:val="6CF92406"/>
    <w:rsid w:val="70871AD7"/>
    <w:rsid w:val="72316607"/>
    <w:rsid w:val="76D375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qFormat/>
    <w:uiPriority w:val="99"/>
    <w:rPr>
      <w:rFonts w:cs="Times New Roman"/>
      <w:color w:val="0563C1"/>
      <w:u w:val="single"/>
    </w:rPr>
  </w:style>
  <w:style w:type="character" w:customStyle="1" w:styleId="8">
    <w:name w:val="Heading 1 Char"/>
    <w:basedOn w:val="6"/>
    <w:link w:val="2"/>
    <w:qFormat/>
    <w:locked/>
    <w:uiPriority w:val="99"/>
    <w:rPr>
      <w:rFonts w:ascii="宋体" w:hAnsi="宋体" w:eastAsia="宋体" w:cs="宋体"/>
      <w:b/>
      <w:bCs/>
      <w:kern w:val="44"/>
      <w:sz w:val="48"/>
      <w:szCs w:val="48"/>
    </w:rPr>
  </w:style>
  <w:style w:type="character" w:customStyle="1" w:styleId="9">
    <w:name w:val="Footer Char"/>
    <w:basedOn w:val="6"/>
    <w:link w:val="3"/>
    <w:qFormat/>
    <w:locked/>
    <w:uiPriority w:val="99"/>
    <w:rPr>
      <w:rFonts w:ascii="Times New Roman" w:hAnsi="Times New Roman" w:eastAsia="宋体" w:cs="Times New Roman"/>
      <w:sz w:val="18"/>
      <w:szCs w:val="18"/>
    </w:rPr>
  </w:style>
  <w:style w:type="character" w:customStyle="1" w:styleId="10">
    <w:name w:val="Header Char"/>
    <w:basedOn w:val="6"/>
    <w:link w:val="4"/>
    <w:qFormat/>
    <w:locked/>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5590</Words>
  <Characters>6161</Characters>
  <Lines>0</Lines>
  <Paragraphs>0</Paragraphs>
  <TotalTime>8</TotalTime>
  <ScaleCrop>false</ScaleCrop>
  <LinksUpToDate>false</LinksUpToDate>
  <CharactersWithSpaces>6172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2022-05-26T13:14:00Z</dcterms:created>
  <dc:creator>LSG</dc:creator>
  <cp:lastModifiedBy>不二臣</cp:lastModifiedBy>
  <cp:lastPrinted>2022-08-13T02:14:00Z</cp:lastPrinted>
  <dcterms:modified xsi:type="dcterms:W3CDTF">2024-03-12T08:02:33Z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F8EE57EFC59F4ADDBE617F23045FCA5A_13</vt:lpwstr>
  </property>
</Properties>
</file>