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ind w:firstLine="482"/>
        <w:jc w:val="center"/>
        <w:rPr>
          <w:rFonts w:ascii="方正小标宋简体" w:hAnsi="方正小标宋简体" w:eastAsia="方正小标宋简体" w:cs="方正小标宋简体"/>
          <w:b/>
          <w:bCs/>
          <w:color w:val="000000"/>
          <w:kern w:val="0"/>
          <w:sz w:val="44"/>
          <w:szCs w:val="44"/>
        </w:rPr>
      </w:pPr>
      <w:bookmarkStart w:id="13" w:name="_GoBack"/>
      <w:bookmarkEnd w:id="13"/>
      <w:r>
        <w:rPr>
          <w:rFonts w:ascii="方正小标宋简体" w:hAnsi="方正小标宋简体" w:eastAsia="方正小标宋简体" w:cs="方正小标宋简体"/>
          <w:b/>
          <w:bCs/>
          <w:color w:val="000000"/>
          <w:kern w:val="0"/>
          <w:sz w:val="44"/>
          <w:szCs w:val="44"/>
        </w:rPr>
        <w:t>2021</w:t>
      </w:r>
      <w:r>
        <w:rPr>
          <w:rFonts w:hint="eastAsia" w:ascii="方正小标宋简体" w:hAnsi="方正小标宋简体" w:eastAsia="方正小标宋简体" w:cs="方正小标宋简体"/>
          <w:b/>
          <w:bCs/>
          <w:color w:val="000000"/>
          <w:kern w:val="0"/>
          <w:sz w:val="44"/>
          <w:szCs w:val="44"/>
        </w:rPr>
        <w:t>年度沙河市新城镇人民政府</w:t>
      </w:r>
    </w:p>
    <w:p>
      <w:pPr>
        <w:widowControl/>
        <w:spacing w:line="640" w:lineRule="exact"/>
        <w:ind w:firstLine="482"/>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b/>
          <w:bCs/>
          <w:color w:val="000000"/>
          <w:kern w:val="0"/>
          <w:sz w:val="44"/>
          <w:szCs w:val="44"/>
        </w:rPr>
        <w:t>部门整体支出绩效评价报告</w:t>
      </w:r>
    </w:p>
    <w:p>
      <w:pPr>
        <w:widowControl/>
        <w:spacing w:line="480" w:lineRule="atLeast"/>
        <w:ind w:firstLine="480"/>
        <w:jc w:val="left"/>
        <w:rPr>
          <w:rFonts w:ascii="宋体" w:cs="宋体"/>
          <w:color w:val="000000"/>
          <w:kern w:val="0"/>
          <w:sz w:val="44"/>
          <w:szCs w:val="44"/>
        </w:rPr>
      </w:pPr>
    </w:p>
    <w:p>
      <w:pPr>
        <w:widowControl/>
        <w:spacing w:line="480" w:lineRule="atLeast"/>
        <w:ind w:firstLine="480"/>
        <w:jc w:val="left"/>
        <w:rPr>
          <w:rFonts w:ascii="仿宋" w:hAnsi="仿宋" w:eastAsia="仿宋" w:cs="宋体"/>
          <w:color w:val="000000"/>
          <w:kern w:val="0"/>
          <w:sz w:val="32"/>
          <w:szCs w:val="32"/>
        </w:rPr>
      </w:pPr>
    </w:p>
    <w:p>
      <w:pPr>
        <w:widowControl/>
        <w:spacing w:line="480" w:lineRule="atLeast"/>
        <w:ind w:firstLine="480"/>
        <w:jc w:val="left"/>
        <w:rPr>
          <w:rFonts w:ascii="仿宋" w:hAnsi="仿宋" w:eastAsia="仿宋" w:cs="宋体"/>
          <w:color w:val="000000"/>
          <w:kern w:val="0"/>
          <w:sz w:val="32"/>
          <w:szCs w:val="32"/>
        </w:rPr>
      </w:pPr>
    </w:p>
    <w:p>
      <w:pPr>
        <w:widowControl/>
        <w:spacing w:line="480" w:lineRule="atLeast"/>
        <w:ind w:firstLine="480"/>
        <w:jc w:val="left"/>
        <w:rPr>
          <w:rFonts w:ascii="仿宋" w:hAnsi="仿宋" w:eastAsia="仿宋" w:cs="宋体"/>
          <w:color w:val="000000"/>
          <w:kern w:val="0"/>
          <w:sz w:val="32"/>
          <w:szCs w:val="32"/>
        </w:rPr>
      </w:pPr>
    </w:p>
    <w:p>
      <w:pPr>
        <w:widowControl/>
        <w:spacing w:line="480" w:lineRule="atLeast"/>
        <w:ind w:firstLine="480"/>
        <w:jc w:val="left"/>
        <w:rPr>
          <w:rFonts w:ascii="仿宋" w:hAnsi="仿宋" w:eastAsia="仿宋" w:cs="宋体"/>
          <w:color w:val="000000"/>
          <w:kern w:val="0"/>
          <w:sz w:val="32"/>
          <w:szCs w:val="32"/>
        </w:rPr>
      </w:pPr>
    </w:p>
    <w:p>
      <w:pPr>
        <w:widowControl/>
        <w:spacing w:line="480" w:lineRule="atLeast"/>
        <w:ind w:firstLine="480"/>
        <w:jc w:val="left"/>
        <w:rPr>
          <w:rFonts w:ascii="仿宋" w:hAnsi="仿宋" w:eastAsia="仿宋" w:cs="宋体"/>
          <w:color w:val="000000"/>
          <w:kern w:val="0"/>
          <w:sz w:val="32"/>
          <w:szCs w:val="32"/>
        </w:rPr>
      </w:pPr>
    </w:p>
    <w:p>
      <w:pPr>
        <w:widowControl/>
        <w:spacing w:line="480" w:lineRule="atLeast"/>
        <w:ind w:firstLine="480"/>
        <w:jc w:val="left"/>
        <w:rPr>
          <w:rFonts w:ascii="仿宋" w:hAnsi="仿宋" w:eastAsia="仿宋" w:cs="宋体"/>
          <w:color w:val="000000"/>
          <w:kern w:val="0"/>
          <w:sz w:val="32"/>
          <w:szCs w:val="32"/>
        </w:rPr>
      </w:pPr>
    </w:p>
    <w:p>
      <w:pPr>
        <w:widowControl/>
        <w:spacing w:line="480" w:lineRule="atLeast"/>
        <w:ind w:firstLine="480"/>
        <w:jc w:val="left"/>
        <w:rPr>
          <w:rFonts w:ascii="仿宋" w:hAnsi="仿宋" w:eastAsia="仿宋" w:cs="宋体"/>
          <w:color w:val="000000"/>
          <w:kern w:val="0"/>
          <w:sz w:val="32"/>
          <w:szCs w:val="32"/>
        </w:rPr>
      </w:pPr>
    </w:p>
    <w:p>
      <w:pPr>
        <w:widowControl/>
        <w:spacing w:line="640" w:lineRule="exact"/>
        <w:ind w:firstLine="480"/>
        <w:jc w:val="left"/>
        <w:rPr>
          <w:rFonts w:ascii="宋体" w:cs="宋体"/>
          <w:color w:val="000000"/>
          <w:kern w:val="0"/>
          <w:sz w:val="32"/>
          <w:szCs w:val="32"/>
        </w:rPr>
      </w:pPr>
    </w:p>
    <w:p>
      <w:pPr>
        <w:widowControl/>
        <w:spacing w:line="6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项目名称：</w:t>
      </w:r>
      <w:r>
        <w:rPr>
          <w:rFonts w:ascii="仿宋" w:hAnsi="仿宋" w:eastAsia="仿宋" w:cs="仿宋"/>
          <w:color w:val="000000"/>
          <w:kern w:val="0"/>
          <w:sz w:val="32"/>
          <w:szCs w:val="32"/>
        </w:rPr>
        <w:t>2021</w:t>
      </w:r>
      <w:r>
        <w:rPr>
          <w:rFonts w:hint="eastAsia" w:ascii="仿宋" w:hAnsi="仿宋" w:eastAsia="仿宋" w:cs="仿宋"/>
          <w:color w:val="000000"/>
          <w:kern w:val="0"/>
          <w:sz w:val="32"/>
          <w:szCs w:val="32"/>
        </w:rPr>
        <w:t>年度沙河市新城镇人民政府部门预算整体支出</w:t>
      </w:r>
    </w:p>
    <w:p>
      <w:pPr>
        <w:widowControl/>
        <w:spacing w:line="6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项目单位：沙河市新城镇人民政府</w:t>
      </w:r>
    </w:p>
    <w:p>
      <w:pPr>
        <w:widowControl/>
        <w:spacing w:line="6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主管部门：沙河市新城镇人民政府</w:t>
      </w:r>
    </w:p>
    <w:p>
      <w:pPr>
        <w:widowControl/>
        <w:spacing w:line="6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评价机构：沙河市新城镇人民政府绩效评价工作小组</w:t>
      </w:r>
    </w:p>
    <w:p>
      <w:pPr>
        <w:widowControl/>
        <w:spacing w:line="489" w:lineRule="atLeast"/>
        <w:jc w:val="left"/>
        <w:rPr>
          <w:rFonts w:ascii="仿宋" w:hAnsi="仿宋" w:eastAsia="仿宋" w:cs="仿宋"/>
          <w:color w:val="000000"/>
          <w:kern w:val="0"/>
          <w:sz w:val="32"/>
          <w:szCs w:val="32"/>
        </w:rPr>
      </w:pPr>
    </w:p>
    <w:p>
      <w:pPr>
        <w:widowControl/>
        <w:spacing w:line="489" w:lineRule="atLeast"/>
        <w:jc w:val="left"/>
        <w:rPr>
          <w:rFonts w:ascii="仿宋" w:hAnsi="仿宋" w:eastAsia="仿宋" w:cs="宋体"/>
          <w:color w:val="000000"/>
          <w:kern w:val="0"/>
          <w:sz w:val="32"/>
          <w:szCs w:val="32"/>
        </w:rPr>
      </w:pPr>
    </w:p>
    <w:p>
      <w:pPr>
        <w:widowControl/>
        <w:spacing w:line="489" w:lineRule="atLeast"/>
        <w:jc w:val="left"/>
        <w:rPr>
          <w:rFonts w:ascii="仿宋" w:hAnsi="仿宋" w:eastAsia="仿宋" w:cs="宋体"/>
          <w:color w:val="000000"/>
          <w:kern w:val="0"/>
          <w:sz w:val="32"/>
          <w:szCs w:val="32"/>
        </w:rPr>
      </w:pPr>
    </w:p>
    <w:p>
      <w:pPr>
        <w:widowControl/>
        <w:spacing w:line="489" w:lineRule="atLeast"/>
        <w:jc w:val="left"/>
        <w:rPr>
          <w:rFonts w:ascii="仿宋" w:hAnsi="仿宋" w:eastAsia="仿宋" w:cs="宋体"/>
          <w:color w:val="000000"/>
          <w:kern w:val="0"/>
          <w:sz w:val="32"/>
          <w:szCs w:val="32"/>
        </w:rPr>
      </w:pPr>
    </w:p>
    <w:p>
      <w:pPr>
        <w:widowControl/>
        <w:spacing w:line="489" w:lineRule="atLeast"/>
        <w:jc w:val="center"/>
        <w:rPr>
          <w:rFonts w:ascii="仿宋" w:hAnsi="仿宋" w:eastAsia="仿宋" w:cs="仿宋"/>
          <w:color w:val="000000"/>
          <w:kern w:val="0"/>
          <w:sz w:val="36"/>
          <w:szCs w:val="36"/>
        </w:rPr>
      </w:pPr>
      <w:r>
        <w:rPr>
          <w:rFonts w:hint="eastAsia" w:ascii="仿宋" w:hAnsi="仿宋" w:eastAsia="仿宋" w:cs="仿宋"/>
          <w:color w:val="000000"/>
          <w:kern w:val="0"/>
          <w:sz w:val="36"/>
          <w:szCs w:val="36"/>
        </w:rPr>
        <w:t>目</w:t>
      </w:r>
      <w:r>
        <w:rPr>
          <w:rFonts w:ascii="仿宋" w:hAnsi="仿宋" w:eastAsia="仿宋" w:cs="仿宋"/>
          <w:color w:val="000000"/>
          <w:kern w:val="0"/>
          <w:sz w:val="36"/>
          <w:szCs w:val="36"/>
        </w:rPr>
        <w:t xml:space="preserve">  </w:t>
      </w:r>
      <w:r>
        <w:rPr>
          <w:rFonts w:hint="eastAsia" w:ascii="仿宋" w:hAnsi="仿宋" w:eastAsia="仿宋" w:cs="仿宋"/>
          <w:color w:val="000000"/>
          <w:kern w:val="0"/>
          <w:sz w:val="36"/>
          <w:szCs w:val="36"/>
        </w:rPr>
        <w:t>录</w:t>
      </w:r>
    </w:p>
    <w:p>
      <w:pPr>
        <w:widowControl/>
        <w:spacing w:line="600" w:lineRule="exact"/>
        <w:ind w:firstLine="420" w:firstLineChars="200"/>
        <w:rPr>
          <w:rFonts w:ascii="仿宋" w:hAnsi="仿宋" w:eastAsia="仿宋" w:cs="仿宋"/>
          <w:color w:val="000000"/>
          <w:kern w:val="0"/>
          <w:sz w:val="32"/>
          <w:szCs w:val="32"/>
        </w:rPr>
      </w:pPr>
      <w:r>
        <w:fldChar w:fldCharType="begin"/>
      </w:r>
      <w:r>
        <w:instrText xml:space="preserve"> HYPERLINK "http://www.hunan.gov.cn/2015xxgk/szfzcbm_11036/tjbm_6809/zjxx/201603/t20160311_2955018.html" \l "_Toc419142193" </w:instrText>
      </w:r>
      <w:r>
        <w:fldChar w:fldCharType="separate"/>
      </w:r>
      <w:r>
        <w:rPr>
          <w:rStyle w:val="7"/>
          <w:rFonts w:hint="eastAsia" w:ascii="仿宋" w:hAnsi="仿宋" w:eastAsia="仿宋" w:cs="仿宋"/>
          <w:color w:val="000000"/>
          <w:kern w:val="0"/>
          <w:sz w:val="32"/>
          <w:szCs w:val="32"/>
          <w:u w:val="none"/>
        </w:rPr>
        <w:t>一、基本概况</w:t>
      </w:r>
      <w:r>
        <w:rPr>
          <w:rStyle w:val="7"/>
          <w:rFonts w:hint="eastAsia" w:ascii="仿宋" w:hAnsi="仿宋" w:eastAsia="仿宋" w:cs="仿宋"/>
          <w:color w:val="000000"/>
          <w:kern w:val="0"/>
          <w:sz w:val="32"/>
          <w:szCs w:val="32"/>
          <w:u w:val="none"/>
        </w:rPr>
        <w:fldChar w:fldCharType="end"/>
      </w:r>
      <w:r>
        <w:rPr>
          <w:rFonts w:ascii="仿宋" w:hAnsi="仿宋" w:eastAsia="仿宋" w:cs="仿宋"/>
          <w:color w:val="000000"/>
          <w:kern w:val="0"/>
          <w:sz w:val="32"/>
          <w:szCs w:val="32"/>
        </w:rPr>
        <w:t xml:space="preserve"> </w:t>
      </w:r>
    </w:p>
    <w:p>
      <w:pPr>
        <w:widowControl/>
        <w:spacing w:line="600" w:lineRule="exact"/>
        <w:ind w:left="283" w:firstLine="420" w:firstLineChars="200"/>
        <w:rPr>
          <w:rFonts w:ascii="仿宋" w:hAnsi="仿宋" w:eastAsia="仿宋" w:cs="仿宋"/>
          <w:color w:val="000000"/>
          <w:kern w:val="0"/>
          <w:sz w:val="32"/>
          <w:szCs w:val="32"/>
        </w:rPr>
      </w:pPr>
      <w:r>
        <w:fldChar w:fldCharType="begin"/>
      </w:r>
      <w:r>
        <w:instrText xml:space="preserve"> HYPERLINK "http://www.hunan.gov.cn/2015xxgk/szfzcbm_11036/tjbm_6809/zjxx/201603/t20160311_2955018.html" \l "_Toc419142194" </w:instrText>
      </w:r>
      <w:r>
        <w:fldChar w:fldCharType="separate"/>
      </w:r>
      <w:r>
        <w:rPr>
          <w:rStyle w:val="7"/>
          <w:rFonts w:hint="eastAsia" w:ascii="仿宋" w:hAnsi="仿宋" w:eastAsia="仿宋" w:cs="仿宋"/>
          <w:color w:val="000000"/>
          <w:kern w:val="0"/>
          <w:sz w:val="32"/>
          <w:szCs w:val="32"/>
          <w:u w:val="none"/>
        </w:rPr>
        <w:t>（一）主要职责职能</w:t>
      </w:r>
      <w:bookmarkStart w:id="0" w:name="_Hlt38392473"/>
      <w:bookmarkEnd w:id="0"/>
      <w:bookmarkStart w:id="1" w:name="_Hlt38392472"/>
      <w:bookmarkEnd w:id="1"/>
      <w:bookmarkStart w:id="2" w:name="_Hlt38392477"/>
      <w:bookmarkEnd w:id="2"/>
      <w:bookmarkStart w:id="3" w:name="_Hlt38392481"/>
      <w:bookmarkEnd w:id="3"/>
      <w:bookmarkStart w:id="4" w:name="_Hlt38392491"/>
      <w:bookmarkEnd w:id="4"/>
      <w:r>
        <w:rPr>
          <w:rStyle w:val="7"/>
          <w:rFonts w:ascii="仿宋" w:hAnsi="仿宋" w:eastAsia="仿宋" w:cs="仿宋"/>
          <w:color w:val="000000"/>
          <w:kern w:val="0"/>
          <w:sz w:val="32"/>
          <w:szCs w:val="32"/>
          <w:u w:val="none"/>
        </w:rPr>
        <w:t>...............................1</w:t>
      </w:r>
      <w:r>
        <w:rPr>
          <w:rStyle w:val="7"/>
          <w:rFonts w:ascii="仿宋" w:hAnsi="仿宋" w:eastAsia="仿宋" w:cs="仿宋"/>
          <w:color w:val="000000"/>
          <w:kern w:val="0"/>
          <w:sz w:val="32"/>
          <w:szCs w:val="32"/>
          <w:u w:val="none"/>
        </w:rPr>
        <w:fldChar w:fldCharType="end"/>
      </w:r>
      <w:r>
        <w:rPr>
          <w:rFonts w:ascii="仿宋" w:hAnsi="仿宋" w:eastAsia="仿宋" w:cs="仿宋"/>
          <w:color w:val="000000"/>
          <w:kern w:val="0"/>
          <w:sz w:val="32"/>
          <w:szCs w:val="32"/>
        </w:rPr>
        <w:t xml:space="preserve"> </w:t>
      </w:r>
    </w:p>
    <w:p>
      <w:pPr>
        <w:widowControl/>
        <w:spacing w:line="600" w:lineRule="exact"/>
        <w:ind w:left="283" w:firstLine="420" w:firstLineChars="200"/>
        <w:rPr>
          <w:rFonts w:ascii="仿宋" w:hAnsi="仿宋" w:eastAsia="仿宋" w:cs="仿宋"/>
          <w:color w:val="000000"/>
          <w:kern w:val="0"/>
          <w:sz w:val="32"/>
          <w:szCs w:val="32"/>
        </w:rPr>
      </w:pPr>
      <w:r>
        <w:fldChar w:fldCharType="begin"/>
      </w:r>
      <w:r>
        <w:instrText xml:space="preserve"> HYPERLINK "http://www.hunan.gov.cn/2015xxgk/szfzcbm_11036/tjbm_6809/zjxx/201603/t20160311_2955018.html" \l "_Toc419142195" </w:instrText>
      </w:r>
      <w:r>
        <w:fldChar w:fldCharType="separate"/>
      </w:r>
      <w:r>
        <w:rPr>
          <w:rStyle w:val="7"/>
          <w:rFonts w:hint="eastAsia" w:ascii="仿宋" w:hAnsi="仿宋" w:eastAsia="仿宋" w:cs="仿宋"/>
          <w:color w:val="000000"/>
          <w:kern w:val="0"/>
          <w:sz w:val="32"/>
          <w:szCs w:val="32"/>
          <w:u w:val="none"/>
        </w:rPr>
        <w:t>（二）机构设置情况</w:t>
      </w:r>
      <w:r>
        <w:rPr>
          <w:rStyle w:val="7"/>
          <w:rFonts w:ascii="仿宋" w:hAnsi="仿宋" w:eastAsia="仿宋" w:cs="仿宋"/>
          <w:color w:val="000000"/>
          <w:kern w:val="0"/>
          <w:sz w:val="32"/>
          <w:szCs w:val="32"/>
          <w:u w:val="none"/>
        </w:rPr>
        <w:t>...............................</w:t>
      </w:r>
      <w:r>
        <w:rPr>
          <w:rStyle w:val="7"/>
          <w:rFonts w:ascii="仿宋" w:hAnsi="仿宋" w:eastAsia="仿宋" w:cs="仿宋"/>
          <w:color w:val="000000"/>
          <w:kern w:val="0"/>
          <w:sz w:val="32"/>
          <w:szCs w:val="32"/>
          <w:u w:val="none"/>
        </w:rPr>
        <w:fldChar w:fldCharType="end"/>
      </w:r>
      <w:r>
        <w:rPr>
          <w:rFonts w:ascii="仿宋" w:hAnsi="仿宋" w:eastAsia="仿宋" w:cs="仿宋"/>
          <w:color w:val="000000"/>
          <w:kern w:val="0"/>
          <w:sz w:val="32"/>
          <w:szCs w:val="32"/>
        </w:rPr>
        <w:t>2</w:t>
      </w:r>
    </w:p>
    <w:p>
      <w:pPr>
        <w:widowControl/>
        <w:spacing w:line="600" w:lineRule="exact"/>
        <w:ind w:left="283" w:firstLine="420" w:firstLineChars="200"/>
        <w:rPr>
          <w:rStyle w:val="7"/>
          <w:rFonts w:ascii="仿宋" w:hAnsi="仿宋" w:eastAsia="仿宋" w:cs="仿宋"/>
          <w:color w:val="000000"/>
          <w:kern w:val="0"/>
          <w:sz w:val="32"/>
          <w:szCs w:val="32"/>
          <w:u w:val="none"/>
        </w:rPr>
      </w:pPr>
      <w:r>
        <w:fldChar w:fldCharType="begin"/>
      </w:r>
      <w:r>
        <w:instrText xml:space="preserve"> HYPERLINK "http://www.hunan.gov.cn/2015xxgk/szfzcbm_11036/tjbm_6809/zjxx/201603/t20160311_2955018.html" \l "_Toc419142196" </w:instrText>
      </w:r>
      <w:r>
        <w:fldChar w:fldCharType="separate"/>
      </w:r>
      <w:r>
        <w:rPr>
          <w:rStyle w:val="7"/>
          <w:rFonts w:hint="eastAsia" w:ascii="仿宋" w:hAnsi="仿宋" w:eastAsia="仿宋" w:cs="仿宋"/>
          <w:color w:val="000000"/>
          <w:kern w:val="0"/>
          <w:sz w:val="32"/>
          <w:szCs w:val="32"/>
          <w:u w:val="none"/>
        </w:rPr>
        <w:t>（三）人员及资产情况</w:t>
      </w:r>
      <w:r>
        <w:rPr>
          <w:rStyle w:val="7"/>
          <w:rFonts w:ascii="仿宋" w:hAnsi="仿宋" w:eastAsia="仿宋" w:cs="仿宋"/>
          <w:color w:val="000000"/>
          <w:kern w:val="0"/>
          <w:sz w:val="32"/>
          <w:szCs w:val="32"/>
          <w:u w:val="none"/>
        </w:rPr>
        <w:t>....................</w:t>
      </w:r>
      <w:bookmarkStart w:id="5" w:name="_Hlt38392603"/>
      <w:bookmarkEnd w:id="5"/>
      <w:bookmarkStart w:id="6" w:name="_Hlt38392617"/>
      <w:bookmarkEnd w:id="6"/>
      <w:bookmarkStart w:id="7" w:name="_Hlt38392602"/>
      <w:bookmarkEnd w:id="7"/>
      <w:bookmarkStart w:id="8" w:name="_Hlt38392576"/>
      <w:bookmarkEnd w:id="8"/>
      <w:bookmarkStart w:id="9" w:name="_Hlt38392618"/>
      <w:bookmarkEnd w:id="9"/>
      <w:bookmarkStart w:id="10" w:name="_Hlt38392619"/>
      <w:bookmarkEnd w:id="10"/>
      <w:r>
        <w:rPr>
          <w:rStyle w:val="7"/>
          <w:rFonts w:ascii="仿宋" w:hAnsi="仿宋" w:eastAsia="仿宋" w:cs="仿宋"/>
          <w:color w:val="000000"/>
          <w:kern w:val="0"/>
          <w:sz w:val="32"/>
          <w:szCs w:val="32"/>
          <w:u w:val="none"/>
        </w:rPr>
        <w:t>.....</w:t>
      </w:r>
      <w:r>
        <w:rPr>
          <w:rStyle w:val="7"/>
          <w:rFonts w:ascii="仿宋" w:hAnsi="仿宋" w:eastAsia="仿宋" w:cs="仿宋"/>
          <w:color w:val="000000"/>
          <w:kern w:val="0"/>
          <w:sz w:val="32"/>
          <w:szCs w:val="32"/>
          <w:u w:val="none"/>
        </w:rPr>
        <w:fldChar w:fldCharType="end"/>
      </w:r>
      <w:r>
        <w:rPr>
          <w:rStyle w:val="7"/>
          <w:rFonts w:ascii="仿宋" w:hAnsi="仿宋" w:eastAsia="仿宋" w:cs="仿宋"/>
          <w:color w:val="000000"/>
          <w:kern w:val="0"/>
          <w:sz w:val="32"/>
          <w:szCs w:val="32"/>
          <w:u w:val="none"/>
        </w:rPr>
        <w:t>....3</w:t>
      </w:r>
    </w:p>
    <w:p>
      <w:pPr>
        <w:widowControl/>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（四）部门履职总体目标</w:t>
      </w:r>
      <w:r>
        <w:rPr>
          <w:rFonts w:ascii="仿宋" w:hAnsi="仿宋" w:eastAsia="仿宋" w:cs="仿宋"/>
          <w:color w:val="000000"/>
          <w:kern w:val="0"/>
          <w:sz w:val="32"/>
          <w:szCs w:val="32"/>
        </w:rPr>
        <w:t>...........................4</w:t>
      </w:r>
    </w:p>
    <w:p>
      <w:pPr>
        <w:widowControl/>
        <w:tabs>
          <w:tab w:val="left" w:pos="8340"/>
        </w:tabs>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（五）年度整体绩效目标</w:t>
      </w:r>
      <w:r>
        <w:rPr>
          <w:rFonts w:ascii="仿宋" w:hAnsi="仿宋" w:eastAsia="仿宋" w:cs="仿宋"/>
          <w:color w:val="000000"/>
          <w:kern w:val="0"/>
          <w:sz w:val="32"/>
          <w:szCs w:val="32"/>
        </w:rPr>
        <w:t>...........................5</w:t>
      </w:r>
    </w:p>
    <w:p>
      <w:pPr>
        <w:widowControl/>
        <w:tabs>
          <w:tab w:val="left" w:pos="8340"/>
        </w:tabs>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（六）工作保障措施</w:t>
      </w:r>
      <w:r>
        <w:rPr>
          <w:rFonts w:ascii="仿宋" w:hAnsi="仿宋" w:eastAsia="仿宋" w:cs="仿宋"/>
          <w:color w:val="000000"/>
          <w:kern w:val="0"/>
          <w:sz w:val="32"/>
          <w:szCs w:val="32"/>
        </w:rPr>
        <w:t>...............................6</w:t>
      </w:r>
    </w:p>
    <w:p>
      <w:pPr>
        <w:widowControl/>
        <w:tabs>
          <w:tab w:val="left" w:pos="8340"/>
        </w:tabs>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（七）预算资金安排及资金支出情况</w:t>
      </w:r>
      <w:r>
        <w:rPr>
          <w:rFonts w:ascii="仿宋" w:hAnsi="仿宋" w:eastAsia="仿宋" w:cs="仿宋"/>
          <w:color w:val="000000"/>
          <w:kern w:val="0"/>
          <w:sz w:val="32"/>
          <w:szCs w:val="32"/>
        </w:rPr>
        <w:t>.................7</w:t>
      </w:r>
    </w:p>
    <w:p>
      <w:pPr>
        <w:widowControl/>
        <w:tabs>
          <w:tab w:val="left" w:pos="8340"/>
        </w:tabs>
        <w:spacing w:line="600" w:lineRule="exact"/>
        <w:ind w:firstLine="320" w:firstLineChars="100"/>
        <w:rPr>
          <w:rFonts w:ascii="仿宋" w:hAnsi="仿宋" w:eastAsia="仿宋" w:cs="仿宋"/>
          <w:color w:val="000000"/>
          <w:kern w:val="0"/>
          <w:sz w:val="32"/>
          <w:szCs w:val="32"/>
        </w:rPr>
      </w:pPr>
      <w:r>
        <w:rPr>
          <w:rFonts w:hint="eastAsia" w:ascii="仿宋" w:hAnsi="仿宋" w:eastAsia="仿宋" w:cs="仿宋"/>
          <w:color w:val="000000"/>
          <w:kern w:val="0"/>
          <w:sz w:val="32"/>
          <w:szCs w:val="32"/>
        </w:rPr>
        <w:t>二、预算绩效管理开展及整体绩效实现情况</w:t>
      </w:r>
    </w:p>
    <w:p>
      <w:pPr>
        <w:widowControl/>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（一）开展预算绩效管理情况</w:t>
      </w:r>
      <w:r>
        <w:rPr>
          <w:rFonts w:ascii="仿宋" w:hAnsi="仿宋" w:eastAsia="仿宋" w:cs="仿宋"/>
          <w:color w:val="000000"/>
          <w:kern w:val="0"/>
          <w:sz w:val="32"/>
          <w:szCs w:val="32"/>
        </w:rPr>
        <w:t>.......................8</w:t>
      </w:r>
    </w:p>
    <w:p>
      <w:pPr>
        <w:widowControl/>
        <w:tabs>
          <w:tab w:val="left" w:pos="8340"/>
        </w:tabs>
        <w:spacing w:line="600" w:lineRule="exact"/>
        <w:ind w:firstLine="320" w:firstLineChars="100"/>
        <w:rPr>
          <w:rFonts w:ascii="仿宋" w:hAnsi="仿宋" w:eastAsia="仿宋" w:cs="仿宋"/>
          <w:color w:val="000000"/>
          <w:kern w:val="0"/>
          <w:sz w:val="32"/>
          <w:szCs w:val="32"/>
        </w:rPr>
      </w:pPr>
      <w:r>
        <w:rPr>
          <w:rFonts w:hint="eastAsia" w:ascii="仿宋" w:hAnsi="仿宋" w:eastAsia="仿宋" w:cs="仿宋"/>
          <w:color w:val="000000"/>
          <w:kern w:val="0"/>
          <w:sz w:val="32"/>
          <w:szCs w:val="32"/>
        </w:rPr>
        <w:t>三、绩效评价的组织实施情况</w:t>
      </w:r>
    </w:p>
    <w:p>
      <w:pPr>
        <w:widowControl/>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（一）绩效目标</w:t>
      </w:r>
      <w:r>
        <w:rPr>
          <w:rFonts w:ascii="仿宋" w:hAnsi="仿宋" w:eastAsia="仿宋" w:cs="仿宋"/>
          <w:color w:val="000000"/>
          <w:kern w:val="0"/>
          <w:sz w:val="32"/>
          <w:szCs w:val="32"/>
        </w:rPr>
        <w:t>...................................9</w:t>
      </w:r>
    </w:p>
    <w:p>
      <w:pPr>
        <w:widowControl/>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（二）绩效指标</w:t>
      </w:r>
      <w:r>
        <w:rPr>
          <w:rFonts w:ascii="仿宋" w:hAnsi="仿宋" w:eastAsia="仿宋" w:cs="仿宋"/>
          <w:color w:val="000000"/>
          <w:kern w:val="0"/>
          <w:sz w:val="32"/>
          <w:szCs w:val="32"/>
        </w:rPr>
        <w:t>...................................10</w:t>
      </w:r>
    </w:p>
    <w:p>
      <w:pPr>
        <w:widowControl/>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（三）评价标准</w:t>
      </w:r>
      <w:r>
        <w:rPr>
          <w:rFonts w:ascii="仿宋" w:hAnsi="仿宋" w:eastAsia="仿宋" w:cs="仿宋"/>
          <w:color w:val="000000"/>
          <w:kern w:val="0"/>
          <w:sz w:val="32"/>
          <w:szCs w:val="32"/>
        </w:rPr>
        <w:t>...................................11</w:t>
      </w:r>
    </w:p>
    <w:p>
      <w:pPr>
        <w:widowControl/>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（四）评价方法</w:t>
      </w:r>
      <w:r>
        <w:rPr>
          <w:rFonts w:ascii="仿宋" w:hAnsi="仿宋" w:eastAsia="仿宋" w:cs="仿宋"/>
          <w:color w:val="000000"/>
          <w:kern w:val="0"/>
          <w:sz w:val="32"/>
          <w:szCs w:val="32"/>
        </w:rPr>
        <w:t>...................................12</w:t>
      </w:r>
    </w:p>
    <w:p>
      <w:pPr>
        <w:widowControl/>
        <w:spacing w:line="600" w:lineRule="exact"/>
        <w:ind w:firstLine="210" w:firstLineChars="100"/>
        <w:rPr>
          <w:rFonts w:ascii="仿宋" w:hAnsi="仿宋" w:eastAsia="仿宋" w:cs="仿宋"/>
          <w:color w:val="000000"/>
          <w:kern w:val="0"/>
          <w:sz w:val="32"/>
          <w:szCs w:val="32"/>
        </w:rPr>
      </w:pPr>
      <w:r>
        <w:fldChar w:fldCharType="begin"/>
      </w:r>
      <w:r>
        <w:instrText xml:space="preserve"> HYPERLINK "http://www.hunan.gov.cn/2015xxgk/szfzcbm_11036/tjbm_6809/zjxx/201603/t20160311_2955018.html" \l "_Toc419142198" </w:instrText>
      </w:r>
      <w:r>
        <w:fldChar w:fldCharType="separate"/>
      </w:r>
      <w:r>
        <w:rPr>
          <w:rStyle w:val="7"/>
          <w:rFonts w:hint="eastAsia" w:ascii="仿宋" w:hAnsi="仿宋" w:eastAsia="仿宋" w:cs="仿宋"/>
          <w:color w:val="000000"/>
          <w:kern w:val="0"/>
          <w:sz w:val="32"/>
          <w:szCs w:val="32"/>
          <w:u w:val="none"/>
        </w:rPr>
        <w:t>四、</w:t>
      </w:r>
      <w:bookmarkStart w:id="11" w:name="_Hlt38393107"/>
      <w:bookmarkEnd w:id="11"/>
      <w:r>
        <w:rPr>
          <w:rStyle w:val="7"/>
          <w:rFonts w:hint="eastAsia" w:ascii="仿宋" w:hAnsi="仿宋" w:eastAsia="仿宋" w:cs="仿宋"/>
          <w:color w:val="000000"/>
          <w:kern w:val="0"/>
          <w:sz w:val="32"/>
          <w:szCs w:val="32"/>
          <w:u w:val="none"/>
        </w:rPr>
        <w:t>各项绩效目标的实现程度及差异性原因分析</w:t>
      </w:r>
      <w:r>
        <w:rPr>
          <w:rStyle w:val="7"/>
          <w:rFonts w:ascii="仿宋" w:hAnsi="仿宋" w:eastAsia="仿宋" w:cs="仿宋"/>
          <w:color w:val="000000"/>
          <w:kern w:val="0"/>
          <w:sz w:val="32"/>
          <w:szCs w:val="32"/>
          <w:u w:val="none"/>
        </w:rPr>
        <w:t>.........13</w:t>
      </w:r>
      <w:r>
        <w:rPr>
          <w:rStyle w:val="7"/>
          <w:rFonts w:ascii="仿宋" w:hAnsi="仿宋" w:eastAsia="仿宋" w:cs="仿宋"/>
          <w:color w:val="000000"/>
          <w:kern w:val="0"/>
          <w:sz w:val="32"/>
          <w:szCs w:val="32"/>
          <w:u w:val="none"/>
        </w:rPr>
        <w:fldChar w:fldCharType="end"/>
      </w:r>
    </w:p>
    <w:p>
      <w:pPr>
        <w:widowControl/>
        <w:tabs>
          <w:tab w:val="left" w:pos="8340"/>
        </w:tabs>
        <w:spacing w:line="600" w:lineRule="exact"/>
        <w:ind w:firstLine="210" w:firstLineChars="100"/>
        <w:rPr>
          <w:rFonts w:ascii="仿宋" w:hAnsi="仿宋" w:eastAsia="仿宋" w:cs="仿宋"/>
          <w:color w:val="000000"/>
          <w:kern w:val="0"/>
          <w:sz w:val="32"/>
          <w:szCs w:val="32"/>
        </w:rPr>
      </w:pPr>
      <w:r>
        <w:fldChar w:fldCharType="begin"/>
      </w:r>
      <w:r>
        <w:instrText xml:space="preserve"> HYPERLINK "http://www.hunan.gov.cn/2015xxgk/szfzcbm_11036/tjbm_6809/zjxx/201603/t20160311_2955018.html" \l "_Toc419142199" </w:instrText>
      </w:r>
      <w:r>
        <w:fldChar w:fldCharType="separate"/>
      </w:r>
      <w:r>
        <w:rPr>
          <w:rStyle w:val="7"/>
          <w:rFonts w:hint="eastAsia" w:ascii="仿宋" w:hAnsi="仿宋" w:eastAsia="仿宋" w:cs="仿宋"/>
          <w:color w:val="000000"/>
          <w:kern w:val="0"/>
          <w:sz w:val="32"/>
          <w:szCs w:val="32"/>
          <w:u w:val="none"/>
        </w:rPr>
        <w:t>五、存在问题、采取的纠偏措施及改进绩效管理建议</w:t>
      </w:r>
      <w:r>
        <w:rPr>
          <w:rStyle w:val="7"/>
          <w:rFonts w:ascii="仿宋" w:hAnsi="仿宋" w:eastAsia="仿宋" w:cs="仿宋"/>
          <w:color w:val="000000"/>
          <w:kern w:val="0"/>
          <w:sz w:val="32"/>
          <w:szCs w:val="32"/>
          <w:u w:val="none"/>
        </w:rPr>
        <w:t>.....14</w:t>
      </w:r>
      <w:r>
        <w:rPr>
          <w:rStyle w:val="7"/>
          <w:rFonts w:ascii="仿宋" w:hAnsi="仿宋" w:eastAsia="仿宋" w:cs="仿宋"/>
          <w:color w:val="000000"/>
          <w:kern w:val="0"/>
          <w:sz w:val="32"/>
          <w:szCs w:val="32"/>
          <w:u w:val="none"/>
        </w:rPr>
        <w:fldChar w:fldCharType="end"/>
      </w:r>
    </w:p>
    <w:p>
      <w:pPr>
        <w:widowControl/>
        <w:tabs>
          <w:tab w:val="left" w:pos="8340"/>
        </w:tabs>
        <w:spacing w:line="600" w:lineRule="exact"/>
        <w:ind w:firstLine="210" w:firstLineChars="100"/>
        <w:rPr>
          <w:rFonts w:ascii="仿宋" w:hAnsi="仿宋" w:eastAsia="仿宋" w:cs="仿宋"/>
          <w:color w:val="000000"/>
          <w:kern w:val="0"/>
          <w:sz w:val="32"/>
          <w:szCs w:val="32"/>
        </w:rPr>
      </w:pPr>
      <w:r>
        <w:fldChar w:fldCharType="begin"/>
      </w:r>
      <w:r>
        <w:instrText xml:space="preserve"> HYPERLINK "http://www.hunan.gov.cn/2015xxgk/szfzcbm_11036/tjbm_6809/zjxx/201603/t20160311_2955018.html" \l "_Toc419142204" </w:instrText>
      </w:r>
      <w:r>
        <w:fldChar w:fldCharType="separate"/>
      </w:r>
      <w:r>
        <w:rPr>
          <w:rStyle w:val="7"/>
          <w:rFonts w:hint="eastAsia" w:ascii="仿宋" w:hAnsi="仿宋" w:eastAsia="仿宋" w:cs="仿宋"/>
          <w:color w:val="000000"/>
          <w:kern w:val="0"/>
          <w:sz w:val="32"/>
          <w:szCs w:val="32"/>
          <w:u w:val="none"/>
        </w:rPr>
        <w:t>六、其他需要说明的问题</w:t>
      </w:r>
      <w:r>
        <w:rPr>
          <w:rStyle w:val="7"/>
          <w:rFonts w:ascii="仿宋" w:hAnsi="仿宋" w:eastAsia="仿宋" w:cs="仿宋"/>
          <w:color w:val="000000"/>
          <w:kern w:val="0"/>
          <w:sz w:val="32"/>
          <w:szCs w:val="32"/>
          <w:u w:val="none"/>
        </w:rPr>
        <w:t>............</w:t>
      </w:r>
      <w:r>
        <w:rPr>
          <w:rStyle w:val="7"/>
          <w:rFonts w:ascii="仿宋" w:hAnsi="仿宋" w:eastAsia="仿宋" w:cs="仿宋"/>
          <w:color w:val="000000"/>
          <w:kern w:val="0"/>
          <w:sz w:val="32"/>
          <w:szCs w:val="32"/>
          <w:u w:val="none"/>
        </w:rPr>
        <w:fldChar w:fldCharType="end"/>
      </w:r>
      <w:r>
        <w:rPr>
          <w:rStyle w:val="7"/>
          <w:rFonts w:ascii="仿宋" w:hAnsi="仿宋" w:eastAsia="仿宋" w:cs="仿宋"/>
          <w:color w:val="000000"/>
          <w:kern w:val="0"/>
          <w:sz w:val="32"/>
          <w:szCs w:val="32"/>
          <w:u w:val="none"/>
        </w:rPr>
        <w:t>.................</w:t>
      </w:r>
      <w:r>
        <w:rPr>
          <w:rFonts w:ascii="仿宋" w:hAnsi="仿宋" w:eastAsia="仿宋" w:cs="仿宋"/>
          <w:color w:val="000000"/>
          <w:kern w:val="0"/>
          <w:sz w:val="32"/>
          <w:szCs w:val="32"/>
        </w:rPr>
        <w:t>15</w:t>
      </w:r>
    </w:p>
    <w:p>
      <w:pPr>
        <w:widowControl/>
        <w:spacing w:line="600" w:lineRule="exact"/>
        <w:rPr>
          <w:rFonts w:ascii="仿宋" w:hAnsi="仿宋" w:eastAsia="仿宋" w:cs="仿宋"/>
          <w:b/>
          <w:color w:val="010101"/>
          <w:sz w:val="28"/>
          <w:szCs w:val="28"/>
        </w:rPr>
        <w:sectPr>
          <w:headerReference r:id="rId3" w:type="default"/>
          <w:footerReference r:id="rId4" w:type="default"/>
          <w:pgSz w:w="11906" w:h="16838"/>
          <w:pgMar w:top="1985" w:right="1418" w:bottom="1985" w:left="1418" w:header="851" w:footer="992" w:gutter="0"/>
          <w:pgNumType w:start="1"/>
          <w:cols w:space="720" w:num="1"/>
          <w:docGrid w:type="lines" w:linePitch="312" w:charSpace="0"/>
        </w:sectPr>
      </w:pPr>
    </w:p>
    <w:p>
      <w:pPr>
        <w:widowControl/>
        <w:spacing w:after="156" w:afterLines="50" w:line="600" w:lineRule="exact"/>
        <w:jc w:val="center"/>
        <w:rPr>
          <w:rFonts w:ascii="宋体"/>
          <w:b/>
          <w:color w:val="010101"/>
          <w:sz w:val="44"/>
          <w:szCs w:val="44"/>
        </w:rPr>
      </w:pPr>
      <w:r>
        <w:rPr>
          <w:rFonts w:hint="eastAsia" w:ascii="宋体" w:hAnsi="宋体"/>
          <w:b/>
          <w:color w:val="010101"/>
          <w:sz w:val="44"/>
          <w:szCs w:val="44"/>
        </w:rPr>
        <w:t>部门整体支出绩效评价报告</w:t>
      </w:r>
    </w:p>
    <w:p>
      <w:pPr>
        <w:widowControl/>
        <w:spacing w:line="6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为贯彻落实中共中央、国务院“全面实施预算绩效管理”的理念，切实加强财政支出管理，提高财政资金使用绩效和政府管理效能。根据《沙河市财政局关于开展</w:t>
      </w:r>
      <w:r>
        <w:rPr>
          <w:rFonts w:ascii="仿宋" w:hAnsi="仿宋" w:eastAsia="仿宋" w:cs="Arial"/>
          <w:color w:val="000000"/>
          <w:kern w:val="0"/>
          <w:sz w:val="32"/>
          <w:szCs w:val="32"/>
        </w:rPr>
        <w:t>2021</w:t>
      </w:r>
      <w:r>
        <w:rPr>
          <w:rFonts w:hint="eastAsia" w:ascii="仿宋" w:hAnsi="仿宋" w:eastAsia="仿宋" w:cs="Arial"/>
          <w:color w:val="000000"/>
          <w:kern w:val="0"/>
          <w:sz w:val="32"/>
          <w:szCs w:val="32"/>
        </w:rPr>
        <w:t>年市级部门项目支出绩效自评和部门整体支出绩效自评工作的通知》（沙财监【</w:t>
      </w:r>
      <w:r>
        <w:rPr>
          <w:rFonts w:ascii="仿宋" w:hAnsi="仿宋" w:eastAsia="仿宋" w:cs="Arial"/>
          <w:color w:val="000000"/>
          <w:kern w:val="0"/>
          <w:sz w:val="32"/>
          <w:szCs w:val="32"/>
        </w:rPr>
        <w:t>2022</w:t>
      </w:r>
      <w:r>
        <w:rPr>
          <w:rFonts w:hint="eastAsia" w:ascii="仿宋" w:hAnsi="仿宋" w:eastAsia="仿宋" w:cs="Arial"/>
          <w:color w:val="000000"/>
          <w:kern w:val="0"/>
          <w:sz w:val="32"/>
          <w:szCs w:val="32"/>
        </w:rPr>
        <w:t>】</w:t>
      </w:r>
      <w:r>
        <w:rPr>
          <w:rFonts w:ascii="仿宋" w:hAnsi="仿宋" w:eastAsia="仿宋" w:cs="Arial"/>
          <w:color w:val="000000"/>
          <w:kern w:val="0"/>
          <w:sz w:val="32"/>
          <w:szCs w:val="32"/>
        </w:rPr>
        <w:t>1</w:t>
      </w:r>
      <w:r>
        <w:rPr>
          <w:rFonts w:hint="eastAsia" w:ascii="仿宋" w:hAnsi="仿宋" w:eastAsia="仿宋" w:cs="Arial"/>
          <w:color w:val="000000"/>
          <w:kern w:val="0"/>
          <w:sz w:val="32"/>
          <w:szCs w:val="32"/>
        </w:rPr>
        <w:t>号）等相关文件要求，沙河市新城镇人民政府认真组织、积极开展部门项目支出绩效自评和部门整体支出绩效自评工作。现将部门整体支出绩效自评情况汇报如下：</w:t>
      </w:r>
    </w:p>
    <w:p>
      <w:pPr>
        <w:widowControl/>
        <w:spacing w:line="600" w:lineRule="exact"/>
        <w:ind w:firstLine="640" w:firstLineChars="200"/>
        <w:rPr>
          <w:rFonts w:ascii="黑体" w:hAnsi="黑体" w:eastAsia="黑体" w:cs="Arial"/>
          <w:color w:val="000000"/>
          <w:kern w:val="0"/>
          <w:sz w:val="32"/>
          <w:szCs w:val="32"/>
        </w:rPr>
      </w:pPr>
      <w:r>
        <w:rPr>
          <w:rFonts w:hint="eastAsia" w:ascii="黑体" w:hAnsi="黑体" w:eastAsia="黑体" w:cs="Arial"/>
          <w:color w:val="000000"/>
          <w:kern w:val="0"/>
          <w:sz w:val="32"/>
          <w:szCs w:val="32"/>
        </w:rPr>
        <w:t>一、基本概况</w:t>
      </w:r>
    </w:p>
    <w:p>
      <w:pPr>
        <w:widowControl/>
        <w:spacing w:line="600" w:lineRule="exact"/>
        <w:ind w:firstLine="640" w:firstLineChars="200"/>
        <w:rPr>
          <w:rFonts w:ascii="楷体" w:hAnsi="楷体" w:eastAsia="楷体" w:cs="Arial"/>
          <w:color w:val="000000"/>
          <w:kern w:val="0"/>
          <w:sz w:val="32"/>
          <w:szCs w:val="32"/>
        </w:rPr>
      </w:pPr>
      <w:r>
        <w:rPr>
          <w:rFonts w:hint="eastAsia" w:ascii="仿宋_GB2312" w:hAnsi="仿宋_GB2312" w:eastAsia="仿宋_GB2312"/>
          <w:color w:val="000000"/>
          <w:sz w:val="32"/>
        </w:rPr>
        <w:t>（一）</w:t>
      </w:r>
      <w:r>
        <w:rPr>
          <w:rFonts w:hint="eastAsia" w:ascii="楷体" w:hAnsi="楷体" w:eastAsia="楷体" w:cs="Arial"/>
          <w:color w:val="000000"/>
          <w:kern w:val="0"/>
          <w:sz w:val="32"/>
          <w:szCs w:val="32"/>
        </w:rPr>
        <w:t>、主要职责职能。</w:t>
      </w:r>
    </w:p>
    <w:p>
      <w:pPr>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1</w:t>
      </w:r>
      <w:r>
        <w:rPr>
          <w:rFonts w:ascii="仿宋_GB2312" w:hAnsi="仿宋_GB2312" w:eastAsia="仿宋_GB2312"/>
          <w:color w:val="000000"/>
          <w:sz w:val="32"/>
        </w:rPr>
        <w:t>.</w:t>
      </w:r>
      <w:r>
        <w:rPr>
          <w:rFonts w:hint="eastAsia" w:ascii="仿宋_GB2312" w:hAnsi="仿宋_GB2312" w:eastAsia="仿宋_GB2312"/>
          <w:color w:val="000000"/>
          <w:sz w:val="32"/>
        </w:rPr>
        <w:t>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2</w:t>
      </w:r>
      <w:r>
        <w:rPr>
          <w:rFonts w:ascii="仿宋_GB2312" w:hAnsi="仿宋_GB2312" w:eastAsia="仿宋_GB2312"/>
          <w:color w:val="000000"/>
          <w:sz w:val="32"/>
        </w:rPr>
        <w:t>.</w:t>
      </w:r>
      <w:r>
        <w:rPr>
          <w:rFonts w:hint="eastAsia" w:ascii="仿宋_GB2312" w:hAnsi="仿宋_GB2312" w:eastAsia="仿宋_GB2312"/>
          <w:color w:val="000000"/>
          <w:sz w:val="32"/>
        </w:rPr>
        <w:t>讨论和决定本镇经济建设、政治建设、文化建设、社会建设、生态文明建设和党的建议以及乡村振兴中的重大问题。</w:t>
      </w:r>
    </w:p>
    <w:p>
      <w:pPr>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3</w:t>
      </w:r>
      <w:r>
        <w:rPr>
          <w:rFonts w:ascii="仿宋_GB2312" w:hAnsi="仿宋_GB2312" w:eastAsia="仿宋_GB2312"/>
          <w:color w:val="000000"/>
          <w:sz w:val="32"/>
        </w:rPr>
        <w:t>.</w:t>
      </w:r>
      <w:r>
        <w:rPr>
          <w:rFonts w:hint="eastAsia" w:ascii="仿宋_GB2312" w:hAnsi="仿宋_GB2312" w:eastAsia="仿宋_GB2312"/>
          <w:color w:val="000000"/>
          <w:sz w:val="32"/>
        </w:rPr>
        <w:t>组织召开本级人民代表大会，充分行使重大事项决定权、监督权和任免权，做好人大代表工作，联系选民、反映群众意见和要求。</w:t>
      </w:r>
    </w:p>
    <w:p>
      <w:pPr>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4</w:t>
      </w:r>
      <w:r>
        <w:rPr>
          <w:rFonts w:ascii="仿宋_GB2312" w:hAnsi="仿宋_GB2312" w:eastAsia="仿宋_GB2312"/>
          <w:color w:val="000000"/>
          <w:sz w:val="32"/>
        </w:rPr>
        <w:t>.</w:t>
      </w:r>
      <w:r>
        <w:rPr>
          <w:rFonts w:hint="eastAsia" w:ascii="仿宋_GB2312" w:hAnsi="仿宋_GB2312" w:eastAsia="仿宋_GB2312"/>
          <w:color w:val="000000"/>
          <w:sz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5</w:t>
      </w:r>
      <w:r>
        <w:rPr>
          <w:rFonts w:ascii="仿宋_GB2312" w:hAnsi="仿宋_GB2312" w:eastAsia="仿宋_GB2312"/>
          <w:color w:val="000000"/>
          <w:sz w:val="32"/>
        </w:rPr>
        <w:t>.</w:t>
      </w:r>
      <w:r>
        <w:rPr>
          <w:rFonts w:hint="eastAsia" w:ascii="仿宋_GB2312" w:hAnsi="仿宋_GB2312" w:eastAsia="仿宋_GB2312"/>
          <w:color w:val="000000"/>
          <w:sz w:val="32"/>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6.加强镇党委自身建设和村党组织建设，以及其他隶属镇党委的党组强建设，抓好发展党员工作，加强党员队伍建设。维护和执行党的纪律，监督党员干部和其他任何工作人员严格遵守国家法律法规。</w:t>
      </w:r>
    </w:p>
    <w:p>
      <w:pPr>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7</w:t>
      </w:r>
      <w:r>
        <w:rPr>
          <w:rFonts w:ascii="仿宋_GB2312" w:hAnsi="仿宋_GB2312" w:eastAsia="仿宋_GB2312"/>
          <w:color w:val="000000"/>
          <w:sz w:val="32"/>
        </w:rPr>
        <w:t>.</w:t>
      </w:r>
      <w:r>
        <w:rPr>
          <w:rFonts w:hint="eastAsia" w:ascii="仿宋_GB2312" w:hAnsi="仿宋_GB2312" w:eastAsia="仿宋_GB2312"/>
          <w:color w:val="000000"/>
          <w:sz w:val="32"/>
        </w:rPr>
        <w:t>按照干部管理权限，负责对干部的教育、培训、选拔考核和监督工作。协助管理上级有关部门驻镇单位的干部。做好人才服工作。</w:t>
      </w:r>
    </w:p>
    <w:p>
      <w:pPr>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8</w:t>
      </w:r>
      <w:r>
        <w:rPr>
          <w:rFonts w:ascii="仿宋_GB2312" w:hAnsi="仿宋_GB2312" w:eastAsia="仿宋_GB2312"/>
          <w:color w:val="000000"/>
          <w:sz w:val="32"/>
        </w:rPr>
        <w:t>.</w:t>
      </w:r>
      <w:r>
        <w:rPr>
          <w:rFonts w:hint="eastAsia" w:ascii="仿宋_GB2312" w:hAnsi="仿宋_GB2312" w:eastAsia="仿宋_GB2312"/>
          <w:color w:val="000000"/>
          <w:sz w:val="32"/>
        </w:rPr>
        <w:t>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9</w:t>
      </w:r>
      <w:r>
        <w:rPr>
          <w:rFonts w:ascii="仿宋_GB2312" w:hAnsi="仿宋_GB2312" w:eastAsia="仿宋_GB2312"/>
          <w:color w:val="000000"/>
          <w:sz w:val="32"/>
        </w:rPr>
        <w:t>.</w:t>
      </w:r>
      <w:r>
        <w:rPr>
          <w:rFonts w:hint="eastAsia" w:ascii="仿宋_GB2312" w:hAnsi="仿宋_GB2312" w:eastAsia="仿宋_GB2312"/>
          <w:color w:val="000000"/>
          <w:sz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1</w:t>
      </w:r>
      <w:r>
        <w:rPr>
          <w:rFonts w:ascii="仿宋_GB2312" w:hAnsi="仿宋_GB2312" w:eastAsia="仿宋_GB2312"/>
          <w:color w:val="000000"/>
          <w:sz w:val="32"/>
        </w:rPr>
        <w:t>0.</w:t>
      </w:r>
      <w:r>
        <w:rPr>
          <w:rFonts w:hint="eastAsia" w:ascii="仿宋_GB2312" w:hAnsi="仿宋_GB2312" w:eastAsia="仿宋_GB2312"/>
          <w:color w:val="000000"/>
          <w:sz w:val="32"/>
        </w:rPr>
        <w:t>承办上级党委、人大、政府交办的其他事项。</w:t>
      </w:r>
    </w:p>
    <w:p>
      <w:pPr>
        <w:spacing w:line="600" w:lineRule="exact"/>
        <w:ind w:firstLine="640" w:firstLineChars="200"/>
        <w:rPr>
          <w:rFonts w:ascii="仿宋" w:hAnsi="仿宋" w:eastAsia="仿宋"/>
          <w:sz w:val="32"/>
          <w:szCs w:val="32"/>
        </w:rPr>
      </w:pPr>
    </w:p>
    <w:p>
      <w:pPr>
        <w:spacing w:line="500" w:lineRule="exact"/>
        <w:ind w:firstLine="560"/>
        <w:rPr>
          <w:rFonts w:ascii="仿宋_GB2312" w:hAnsi="仿宋_GB2312" w:eastAsia="仿宋_GB2312"/>
          <w:b/>
          <w:sz w:val="32"/>
        </w:rPr>
      </w:pPr>
      <w:r>
        <w:rPr>
          <w:rFonts w:hint="eastAsia" w:ascii="楷体" w:hAnsi="楷体" w:eastAsia="楷体" w:cs="宋体"/>
          <w:color w:val="000000"/>
          <w:kern w:val="0"/>
          <w:sz w:val="32"/>
          <w:szCs w:val="32"/>
        </w:rPr>
        <w:t>（二）</w:t>
      </w:r>
      <w:r>
        <w:rPr>
          <w:rFonts w:hint="eastAsia" w:ascii="仿宋_GB2312" w:hAnsi="仿宋_GB2312" w:eastAsia="仿宋_GB2312"/>
          <w:b/>
          <w:sz w:val="32"/>
        </w:rPr>
        <w:t>机构设置：</w:t>
      </w:r>
    </w:p>
    <w:p>
      <w:pPr>
        <w:jc w:val="center"/>
        <w:rPr>
          <w:rFonts w:hAnsi="宋体"/>
          <w:sz w:val="32"/>
        </w:rPr>
      </w:pPr>
      <w:r>
        <w:rPr>
          <w:rFonts w:hint="eastAsia" w:ascii="方正小标宋_GBK" w:eastAsia="方正小标宋_GBK"/>
          <w:sz w:val="32"/>
        </w:rPr>
        <w:t>部门机构设置情况</w:t>
      </w:r>
    </w:p>
    <w:tbl>
      <w:tblPr>
        <w:tblStyle w:val="5"/>
        <w:tblW w:w="76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991"/>
        <w:gridCol w:w="1369"/>
        <w:gridCol w:w="1369"/>
        <w:gridCol w:w="19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2" w:hRule="atLeast"/>
          <w:tblHeader/>
          <w:jc w:val="center"/>
        </w:trPr>
        <w:tc>
          <w:tcPr>
            <w:tcW w:w="0" w:type="auto"/>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0" w:type="auto"/>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0" w:type="auto"/>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0" w:type="auto"/>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8" w:hRule="atLeast"/>
          <w:jc w:val="center"/>
        </w:trPr>
        <w:tc>
          <w:tcPr>
            <w:tcW w:w="0" w:type="auto"/>
            <w:shd w:val="clear" w:color="auto" w:fill="auto"/>
            <w:vAlign w:val="center"/>
          </w:tcPr>
          <w:p>
            <w:pPr>
              <w:spacing w:line="300" w:lineRule="exact"/>
              <w:jc w:val="left"/>
              <w:rPr>
                <w:rFonts w:ascii="方正书宋_GBK" w:eastAsia="方正书宋_GBK"/>
              </w:rPr>
            </w:pPr>
            <w:r>
              <w:rPr>
                <w:rFonts w:hint="eastAsia" w:ascii="方正书宋_GBK" w:eastAsia="方正书宋_GBK"/>
              </w:rPr>
              <w:t>沙河市新城镇人民政府</w:t>
            </w:r>
          </w:p>
        </w:tc>
        <w:tc>
          <w:tcPr>
            <w:tcW w:w="0" w:type="auto"/>
            <w:shd w:val="clear" w:color="auto" w:fill="auto"/>
            <w:vAlign w:val="center"/>
          </w:tcPr>
          <w:p>
            <w:pPr>
              <w:spacing w:line="300" w:lineRule="exact"/>
              <w:jc w:val="center"/>
              <w:rPr>
                <w:rFonts w:ascii="方正书宋_GBK" w:eastAsia="方正书宋_GBK"/>
              </w:rPr>
            </w:pPr>
            <w:r>
              <w:rPr>
                <w:rFonts w:hint="eastAsia" w:ascii="方正书宋_GBK" w:eastAsia="方正书宋_GBK"/>
              </w:rPr>
              <w:t>行政</w:t>
            </w:r>
          </w:p>
        </w:tc>
        <w:tc>
          <w:tcPr>
            <w:tcW w:w="0" w:type="auto"/>
            <w:shd w:val="clear" w:color="auto" w:fill="auto"/>
            <w:vAlign w:val="center"/>
          </w:tcPr>
          <w:p>
            <w:pPr>
              <w:spacing w:line="300" w:lineRule="exact"/>
              <w:jc w:val="center"/>
              <w:rPr>
                <w:rFonts w:ascii="方正书宋_GBK" w:eastAsia="方正书宋_GBK"/>
              </w:rPr>
            </w:pPr>
            <w:r>
              <w:rPr>
                <w:rFonts w:hint="eastAsia" w:ascii="方正书宋_GBK" w:eastAsia="方正书宋_GBK"/>
              </w:rPr>
              <w:t>正科级</w:t>
            </w:r>
          </w:p>
        </w:tc>
        <w:tc>
          <w:tcPr>
            <w:tcW w:w="0" w:type="auto"/>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财政拨款</w:t>
            </w:r>
          </w:p>
        </w:tc>
      </w:tr>
    </w:tbl>
    <w:p>
      <w:pPr>
        <w:widowControl/>
        <w:spacing w:line="600" w:lineRule="exact"/>
        <w:ind w:firstLine="640" w:firstLineChars="200"/>
        <w:rPr>
          <w:rFonts w:ascii="楷体" w:hAnsi="楷体" w:eastAsia="楷体" w:cs="Arial"/>
          <w:color w:val="000000"/>
          <w:kern w:val="0"/>
          <w:sz w:val="32"/>
          <w:szCs w:val="32"/>
        </w:rPr>
      </w:pPr>
      <w:r>
        <w:rPr>
          <w:rFonts w:hint="eastAsia" w:ascii="楷体" w:hAnsi="楷体" w:eastAsia="楷体" w:cs="宋体"/>
          <w:color w:val="000000"/>
          <w:kern w:val="0"/>
          <w:sz w:val="32"/>
          <w:szCs w:val="32"/>
        </w:rPr>
        <w:t>（三）人员及资产情况</w:t>
      </w:r>
    </w:p>
    <w:p>
      <w:pPr>
        <w:widowControl/>
        <w:spacing w:line="600" w:lineRule="exact"/>
        <w:ind w:firstLine="640" w:firstLineChars="200"/>
        <w:rPr>
          <w:rFonts w:ascii="仿宋" w:hAnsi="仿宋" w:eastAsia="仿宋" w:cs="Arial"/>
          <w:color w:val="000000"/>
          <w:kern w:val="0"/>
          <w:sz w:val="32"/>
          <w:szCs w:val="32"/>
        </w:rPr>
      </w:pPr>
      <w:r>
        <w:rPr>
          <w:rFonts w:ascii="仿宋" w:hAnsi="仿宋" w:eastAsia="仿宋" w:cs="Arial"/>
          <w:color w:val="000000"/>
          <w:kern w:val="0"/>
          <w:sz w:val="32"/>
          <w:szCs w:val="32"/>
        </w:rPr>
        <w:t>1</w:t>
      </w:r>
      <w:r>
        <w:rPr>
          <w:rFonts w:hint="eastAsia" w:ascii="仿宋" w:hAnsi="仿宋" w:eastAsia="仿宋" w:cs="Arial"/>
          <w:color w:val="000000"/>
          <w:kern w:val="0"/>
          <w:sz w:val="32"/>
          <w:szCs w:val="32"/>
        </w:rPr>
        <w:t>、人员情况</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ascii="仿宋_GB2312" w:hAnsi="仿宋_GB2312" w:eastAsia="仿宋_GB2312" w:cs="仿宋_GB2312"/>
          <w:color w:val="000000" w:themeColor="text1"/>
          <w:sz w:val="32"/>
          <w:szCs w:val="32"/>
          <w14:textFill>
            <w14:solidFill>
              <w14:schemeClr w14:val="tx1"/>
            </w14:solidFill>
          </w14:textFill>
        </w:rPr>
        <w:t>021</w:t>
      </w:r>
      <w:r>
        <w:rPr>
          <w:rFonts w:hint="eastAsia" w:ascii="仿宋_GB2312" w:hAnsi="仿宋_GB2312" w:eastAsia="仿宋_GB2312" w:cs="仿宋_GB2312"/>
          <w:color w:val="000000" w:themeColor="text1"/>
          <w:sz w:val="32"/>
          <w:szCs w:val="32"/>
          <w14:textFill>
            <w14:solidFill>
              <w14:schemeClr w14:val="tx1"/>
            </w14:solidFill>
          </w14:textFill>
        </w:rPr>
        <w:t>年末，核定人员编制</w:t>
      </w:r>
      <w:r>
        <w:rPr>
          <w:rFonts w:ascii="仿宋_GB2312" w:hAnsi="仿宋_GB2312" w:eastAsia="仿宋_GB2312" w:cs="仿宋_GB2312"/>
          <w:color w:val="000000" w:themeColor="text1"/>
          <w:sz w:val="32"/>
          <w:szCs w:val="32"/>
          <w14:textFill>
            <w14:solidFill>
              <w14:schemeClr w14:val="tx1"/>
            </w14:solidFill>
          </w14:textFill>
        </w:rPr>
        <w:t>64</w:t>
      </w:r>
      <w:r>
        <w:rPr>
          <w:rFonts w:hint="eastAsia" w:ascii="仿宋_GB2312" w:hAnsi="仿宋_GB2312" w:eastAsia="仿宋_GB2312" w:cs="仿宋_GB2312"/>
          <w:color w:val="000000" w:themeColor="text1"/>
          <w:sz w:val="32"/>
          <w:szCs w:val="32"/>
          <w14:textFill>
            <w14:solidFill>
              <w14:schemeClr w14:val="tx1"/>
            </w14:solidFill>
          </w14:textFill>
        </w:rPr>
        <w:t>人。其中：行政编制</w:t>
      </w:r>
      <w:r>
        <w:rPr>
          <w:rFonts w:ascii="仿宋_GB2312" w:hAnsi="仿宋_GB2312" w:eastAsia="仿宋_GB2312" w:cs="仿宋_GB2312"/>
          <w:color w:val="000000" w:themeColor="text1"/>
          <w:sz w:val="32"/>
          <w:szCs w:val="32"/>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人，全额拨款事业编制</w:t>
      </w:r>
      <w:r>
        <w:rPr>
          <w:rFonts w:ascii="仿宋_GB2312" w:hAnsi="仿宋_GB2312" w:eastAsia="仿宋_GB2312" w:cs="仿宋_GB2312"/>
          <w:color w:val="000000" w:themeColor="text1"/>
          <w:sz w:val="32"/>
          <w:szCs w:val="32"/>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人，经费自理事业编制1</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名；截止20</w:t>
      </w:r>
      <w:r>
        <w:rPr>
          <w:rFonts w:ascii="仿宋_GB2312" w:hAnsi="仿宋_GB2312" w:eastAsia="仿宋_GB2312" w:cs="仿宋_GB2312"/>
          <w:color w:val="000000" w:themeColor="text1"/>
          <w:sz w:val="32"/>
          <w:szCs w:val="32"/>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年底在职在编实有行政人员</w:t>
      </w:r>
      <w:r>
        <w:rPr>
          <w:rFonts w:ascii="仿宋_GB2312" w:hAnsi="仿宋_GB2312" w:eastAsia="仿宋_GB2312" w:cs="仿宋_GB2312"/>
          <w:color w:val="000000" w:themeColor="text1"/>
          <w:sz w:val="32"/>
          <w:szCs w:val="32"/>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人，事业人员</w:t>
      </w:r>
      <w:r>
        <w:rPr>
          <w:rFonts w:ascii="仿宋_GB2312" w:hAnsi="仿宋_GB2312" w:eastAsia="仿宋_GB2312" w:cs="仿宋_GB2312"/>
          <w:color w:val="000000" w:themeColor="text1"/>
          <w:sz w:val="32"/>
          <w:szCs w:val="32"/>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人，行政、事业退休人员1</w:t>
      </w:r>
      <w:r>
        <w:rPr>
          <w:rFonts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人。</w:t>
      </w:r>
    </w:p>
    <w:p>
      <w:pPr>
        <w:widowControl/>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、资产情况</w:t>
      </w:r>
    </w:p>
    <w:p>
      <w:pPr>
        <w:spacing w:line="500" w:lineRule="exact"/>
        <w:rPr>
          <w:rFonts w:ascii="仿宋_GB2312" w:hAnsi="仿宋_GB2312" w:eastAsia="仿宋_GB2312"/>
          <w:sz w:val="32"/>
        </w:rPr>
      </w:pPr>
      <w:r>
        <w:rPr>
          <w:rFonts w:hint="eastAsia" w:ascii="仿宋_GB2312" w:hAnsi="仿宋_GB2312" w:eastAsia="仿宋_GB2312"/>
          <w:sz w:val="32"/>
        </w:rPr>
        <w:t>沙河市新城镇人民政府上年末固定资产金额为</w:t>
      </w:r>
      <w:r>
        <w:rPr>
          <w:rFonts w:ascii="仿宋_GB2312" w:hAnsi="仿宋_GB2312" w:eastAsia="仿宋_GB2312"/>
          <w:sz w:val="32"/>
        </w:rPr>
        <w:t>1039.81</w:t>
      </w:r>
      <w:r>
        <w:rPr>
          <w:rFonts w:hint="eastAsia" w:ascii="仿宋_GB2312" w:hAnsi="仿宋_GB2312" w:eastAsia="仿宋_GB2312"/>
          <w:sz w:val="32"/>
        </w:rPr>
        <w:t>万元。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9"/>
        <w:gridCol w:w="2072"/>
        <w:gridCol w:w="3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9" w:type="dxa"/>
          </w:tcPr>
          <w:p>
            <w:pPr>
              <w:rPr>
                <w:sz w:val="28"/>
                <w:szCs w:val="28"/>
              </w:rPr>
            </w:pPr>
            <w:r>
              <w:rPr>
                <w:rFonts w:hint="eastAsia"/>
                <w:sz w:val="28"/>
                <w:szCs w:val="28"/>
              </w:rPr>
              <w:t>项目</w:t>
            </w:r>
          </w:p>
        </w:tc>
        <w:tc>
          <w:tcPr>
            <w:tcW w:w="2072" w:type="dxa"/>
          </w:tcPr>
          <w:p>
            <w:pPr>
              <w:rPr>
                <w:sz w:val="28"/>
                <w:szCs w:val="28"/>
              </w:rPr>
            </w:pPr>
            <w:r>
              <w:rPr>
                <w:rFonts w:hint="eastAsia"/>
                <w:sz w:val="28"/>
                <w:szCs w:val="28"/>
              </w:rPr>
              <w:t>数量</w:t>
            </w:r>
          </w:p>
        </w:tc>
        <w:tc>
          <w:tcPr>
            <w:tcW w:w="3253" w:type="dxa"/>
          </w:tcPr>
          <w:p>
            <w:pPr>
              <w:rPr>
                <w:sz w:val="28"/>
                <w:szCs w:val="28"/>
              </w:rPr>
            </w:pPr>
            <w:r>
              <w:rPr>
                <w:rFonts w:hint="eastAsia"/>
                <w:sz w:val="28"/>
                <w:szCs w:val="28"/>
              </w:rPr>
              <w:t>价值（金额单位：万元）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9" w:type="dxa"/>
          </w:tcPr>
          <w:p>
            <w:pPr>
              <w:rPr>
                <w:sz w:val="28"/>
                <w:szCs w:val="28"/>
              </w:rPr>
            </w:pPr>
            <w:r>
              <w:rPr>
                <w:rFonts w:hint="eastAsia"/>
                <w:sz w:val="28"/>
                <w:szCs w:val="28"/>
              </w:rPr>
              <w:t>资产总额</w:t>
            </w:r>
          </w:p>
        </w:tc>
        <w:tc>
          <w:tcPr>
            <w:tcW w:w="2072" w:type="dxa"/>
          </w:tcPr>
          <w:p>
            <w:pPr>
              <w:rPr>
                <w:sz w:val="28"/>
                <w:szCs w:val="28"/>
              </w:rPr>
            </w:pPr>
          </w:p>
        </w:tc>
        <w:tc>
          <w:tcPr>
            <w:tcW w:w="3253" w:type="dxa"/>
          </w:tcPr>
          <w:p>
            <w:pPr>
              <w:rPr>
                <w:sz w:val="28"/>
                <w:szCs w:val="28"/>
              </w:rPr>
            </w:pPr>
            <w:r>
              <w:rPr>
                <w:sz w:val="28"/>
                <w:szCs w:val="28"/>
              </w:rPr>
              <w:t>1039.81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9" w:type="dxa"/>
          </w:tcPr>
          <w:p>
            <w:pPr>
              <w:rPr>
                <w:sz w:val="28"/>
                <w:szCs w:val="28"/>
              </w:rPr>
            </w:pPr>
            <w:r>
              <w:rPr>
                <w:rFonts w:hint="eastAsia"/>
                <w:sz w:val="28"/>
                <w:szCs w:val="28"/>
              </w:rPr>
              <w:t>1.房屋（平方米）</w:t>
            </w:r>
          </w:p>
        </w:tc>
        <w:tc>
          <w:tcPr>
            <w:tcW w:w="2072" w:type="dxa"/>
          </w:tcPr>
          <w:p>
            <w:pPr>
              <w:rPr>
                <w:sz w:val="28"/>
                <w:szCs w:val="28"/>
              </w:rPr>
            </w:pPr>
            <w:r>
              <w:rPr>
                <w:sz w:val="28"/>
                <w:szCs w:val="28"/>
              </w:rPr>
              <w:t>2860.62</w:t>
            </w:r>
          </w:p>
        </w:tc>
        <w:tc>
          <w:tcPr>
            <w:tcW w:w="3253" w:type="dxa"/>
          </w:tcPr>
          <w:p>
            <w:pPr>
              <w:rPr>
                <w:sz w:val="28"/>
                <w:szCs w:val="28"/>
              </w:rPr>
            </w:pPr>
            <w:r>
              <w:rPr>
                <w:sz w:val="28"/>
                <w:szCs w:val="28"/>
              </w:rPr>
              <w:t>500.38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09" w:type="dxa"/>
          </w:tcPr>
          <w:p>
            <w:pPr>
              <w:rPr>
                <w:sz w:val="28"/>
                <w:szCs w:val="28"/>
              </w:rPr>
            </w:pPr>
            <w:r>
              <w:rPr>
                <w:rFonts w:hint="eastAsia"/>
                <w:sz w:val="28"/>
                <w:szCs w:val="28"/>
              </w:rPr>
              <w:t>其中：办公用房（平方米）</w:t>
            </w:r>
          </w:p>
        </w:tc>
        <w:tc>
          <w:tcPr>
            <w:tcW w:w="2072" w:type="dxa"/>
          </w:tcPr>
          <w:p>
            <w:pPr>
              <w:rPr>
                <w:sz w:val="28"/>
                <w:szCs w:val="28"/>
              </w:rPr>
            </w:pPr>
            <w:r>
              <w:rPr>
                <w:sz w:val="28"/>
                <w:szCs w:val="28"/>
              </w:rPr>
              <w:t>891.52</w:t>
            </w:r>
          </w:p>
        </w:tc>
        <w:tc>
          <w:tcPr>
            <w:tcW w:w="3253" w:type="dxa"/>
          </w:tcPr>
          <w:p>
            <w:pPr>
              <w:rPr>
                <w:sz w:val="28"/>
                <w:szCs w:val="28"/>
              </w:rPr>
            </w:pP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9" w:type="dxa"/>
          </w:tcPr>
          <w:p>
            <w:pPr>
              <w:rPr>
                <w:sz w:val="28"/>
                <w:szCs w:val="28"/>
              </w:rPr>
            </w:pPr>
            <w:r>
              <w:rPr>
                <w:rFonts w:hint="eastAsia"/>
                <w:sz w:val="28"/>
                <w:szCs w:val="28"/>
              </w:rPr>
              <w:t>2.车辆（台、辆）</w:t>
            </w:r>
          </w:p>
        </w:tc>
        <w:tc>
          <w:tcPr>
            <w:tcW w:w="2072" w:type="dxa"/>
          </w:tcPr>
          <w:p>
            <w:pPr>
              <w:rPr>
                <w:sz w:val="28"/>
                <w:szCs w:val="28"/>
              </w:rPr>
            </w:pPr>
            <w:r>
              <w:rPr>
                <w:sz w:val="28"/>
                <w:szCs w:val="28"/>
              </w:rPr>
              <w:t>19</w:t>
            </w:r>
          </w:p>
        </w:tc>
        <w:tc>
          <w:tcPr>
            <w:tcW w:w="3253" w:type="dxa"/>
          </w:tcPr>
          <w:p>
            <w:pPr>
              <w:rPr>
                <w:sz w:val="28"/>
                <w:szCs w:val="28"/>
              </w:rPr>
            </w:pPr>
            <w:r>
              <w:rPr>
                <w:sz w:val="28"/>
                <w:szCs w:val="28"/>
              </w:rPr>
              <w:t>199.47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9" w:type="dxa"/>
          </w:tcPr>
          <w:p>
            <w:pPr>
              <w:rPr>
                <w:sz w:val="28"/>
                <w:szCs w:val="28"/>
              </w:rPr>
            </w:pPr>
            <w:r>
              <w:rPr>
                <w:rFonts w:hint="eastAsia"/>
                <w:sz w:val="28"/>
                <w:szCs w:val="28"/>
              </w:rPr>
              <w:t>3.单价在</w:t>
            </w:r>
            <w:r>
              <w:rPr>
                <w:sz w:val="28"/>
                <w:szCs w:val="28"/>
              </w:rPr>
              <w:t>5</w:t>
            </w:r>
            <w:r>
              <w:rPr>
                <w:rFonts w:hint="eastAsia"/>
                <w:sz w:val="28"/>
                <w:szCs w:val="28"/>
              </w:rPr>
              <w:t>0万元以上的设备</w:t>
            </w:r>
          </w:p>
        </w:tc>
        <w:tc>
          <w:tcPr>
            <w:tcW w:w="2072" w:type="dxa"/>
          </w:tcPr>
          <w:p>
            <w:pPr>
              <w:rPr>
                <w:sz w:val="28"/>
                <w:szCs w:val="28"/>
              </w:rPr>
            </w:pPr>
          </w:p>
        </w:tc>
        <w:tc>
          <w:tcPr>
            <w:tcW w:w="3253"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9" w:type="dxa"/>
          </w:tcPr>
          <w:p>
            <w:pPr>
              <w:rPr>
                <w:sz w:val="28"/>
                <w:szCs w:val="28"/>
              </w:rPr>
            </w:pPr>
            <w:r>
              <w:rPr>
                <w:rFonts w:hint="eastAsia"/>
                <w:sz w:val="28"/>
                <w:szCs w:val="28"/>
              </w:rPr>
              <w:t>4.其他固定资产</w:t>
            </w:r>
          </w:p>
        </w:tc>
        <w:tc>
          <w:tcPr>
            <w:tcW w:w="2072" w:type="dxa"/>
          </w:tcPr>
          <w:p>
            <w:pPr>
              <w:rPr>
                <w:sz w:val="28"/>
                <w:szCs w:val="28"/>
              </w:rPr>
            </w:pPr>
          </w:p>
        </w:tc>
        <w:tc>
          <w:tcPr>
            <w:tcW w:w="3253" w:type="dxa"/>
          </w:tcPr>
          <w:p>
            <w:pPr>
              <w:rPr>
                <w:sz w:val="28"/>
                <w:szCs w:val="28"/>
              </w:rPr>
            </w:pPr>
            <w:r>
              <w:rPr>
                <w:sz w:val="28"/>
                <w:szCs w:val="28"/>
              </w:rPr>
              <w:t>339.96</w:t>
            </w:r>
          </w:p>
        </w:tc>
      </w:tr>
    </w:tbl>
    <w:p>
      <w:pPr>
        <w:spacing w:line="600" w:lineRule="exact"/>
        <w:rPr>
          <w:rFonts w:ascii="仿宋" w:hAnsi="仿宋" w:eastAsia="仿宋" w:cs="宋体"/>
          <w:color w:val="000000"/>
          <w:spacing w:val="-2"/>
          <w:sz w:val="32"/>
          <w:szCs w:val="32"/>
        </w:rPr>
      </w:pPr>
    </w:p>
    <w:p>
      <w:pPr>
        <w:widowControl/>
        <w:spacing w:line="600" w:lineRule="exact"/>
        <w:ind w:firstLine="640" w:firstLineChars="200"/>
        <w:rPr>
          <w:rFonts w:ascii="楷体" w:hAnsi="楷体" w:eastAsia="楷体" w:cs="宋体"/>
          <w:color w:val="000000"/>
          <w:kern w:val="0"/>
          <w:sz w:val="32"/>
          <w:szCs w:val="32"/>
        </w:rPr>
      </w:pPr>
      <w:r>
        <w:rPr>
          <w:rFonts w:hint="eastAsia" w:ascii="楷体" w:hAnsi="楷体" w:eastAsia="楷体" w:cs="宋体"/>
          <w:color w:val="000000"/>
          <w:kern w:val="0"/>
          <w:sz w:val="32"/>
          <w:szCs w:val="32"/>
        </w:rPr>
        <w:t>（四）部门履职总体目标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围绕加强党的领导、夯实基层政权，促进经济发展、增加农民收入，优化公共服务、着力改善民生，强化社会治理、维护社会稳定，推进基层民主、促进农村和谐，改善生态环境、提升乡风文明等。</w:t>
      </w:r>
    </w:p>
    <w:p>
      <w:pPr>
        <w:spacing w:line="500" w:lineRule="exact"/>
        <w:ind w:firstLine="560"/>
        <w:rPr>
          <w:rFonts w:ascii="仿宋" w:hAnsi="仿宋" w:eastAsia="仿宋" w:cs="仿宋"/>
          <w:kern w:val="0"/>
          <w:sz w:val="32"/>
          <w:szCs w:val="32"/>
        </w:rPr>
      </w:pPr>
      <w:r>
        <w:rPr>
          <w:rFonts w:hint="eastAsia" w:ascii="仿宋" w:hAnsi="仿宋" w:eastAsia="仿宋" w:cs="仿宋"/>
          <w:kern w:val="0"/>
          <w:sz w:val="32"/>
          <w:szCs w:val="32"/>
        </w:rPr>
        <w:t>1</w:t>
      </w:r>
      <w:r>
        <w:rPr>
          <w:rFonts w:ascii="仿宋" w:hAnsi="仿宋" w:eastAsia="仿宋" w:cs="仿宋"/>
          <w:kern w:val="0"/>
          <w:sz w:val="32"/>
          <w:szCs w:val="32"/>
        </w:rPr>
        <w:t>.</w:t>
      </w:r>
      <w:r>
        <w:rPr>
          <w:rFonts w:hint="eastAsia" w:ascii="仿宋" w:hAnsi="仿宋" w:eastAsia="仿宋" w:cs="仿宋"/>
          <w:kern w:val="0"/>
          <w:sz w:val="32"/>
          <w:szCs w:val="32"/>
        </w:rPr>
        <w:t>加快推进职能转变，切实把工作重心转到抓党建、抓治理、抓服务、抓优化发展环境上来。</w:t>
      </w:r>
    </w:p>
    <w:p>
      <w:pPr>
        <w:spacing w:line="500" w:lineRule="exact"/>
        <w:ind w:firstLine="560"/>
        <w:rPr>
          <w:rFonts w:ascii="仿宋" w:hAnsi="仿宋" w:eastAsia="仿宋" w:cs="仿宋"/>
          <w:kern w:val="0"/>
          <w:sz w:val="32"/>
          <w:szCs w:val="32"/>
        </w:rPr>
      </w:pPr>
      <w:r>
        <w:rPr>
          <w:rFonts w:hint="eastAsia" w:ascii="仿宋" w:hAnsi="仿宋" w:eastAsia="仿宋" w:cs="仿宋"/>
          <w:kern w:val="0"/>
          <w:sz w:val="32"/>
          <w:szCs w:val="32"/>
        </w:rPr>
        <w:t>2</w:t>
      </w:r>
      <w:r>
        <w:rPr>
          <w:rFonts w:ascii="仿宋" w:hAnsi="仿宋" w:eastAsia="仿宋" w:cs="仿宋"/>
          <w:kern w:val="0"/>
          <w:sz w:val="32"/>
          <w:szCs w:val="32"/>
        </w:rPr>
        <w:t>.</w:t>
      </w:r>
      <w:r>
        <w:rPr>
          <w:rFonts w:hint="eastAsia" w:ascii="仿宋" w:hAnsi="仿宋" w:eastAsia="仿宋" w:cs="仿宋"/>
          <w:kern w:val="0"/>
          <w:sz w:val="32"/>
          <w:szCs w:val="32"/>
        </w:rPr>
        <w:t>加强党对基层治理的全面领导，完善党领导基层治理的制度体系，推行“大党建”工作机制，构建党建引领基层社会治理的组织体系。</w:t>
      </w:r>
    </w:p>
    <w:p>
      <w:pPr>
        <w:spacing w:line="500" w:lineRule="exact"/>
        <w:ind w:firstLine="560"/>
        <w:rPr>
          <w:rFonts w:ascii="仿宋" w:hAnsi="仿宋" w:eastAsia="仿宋" w:cs="宋体"/>
          <w:color w:val="000000"/>
          <w:kern w:val="0"/>
          <w:sz w:val="32"/>
          <w:szCs w:val="32"/>
        </w:rPr>
      </w:pPr>
      <w:r>
        <w:rPr>
          <w:rFonts w:hint="eastAsia" w:ascii="仿宋" w:hAnsi="仿宋" w:eastAsia="仿宋" w:cs="宋体"/>
          <w:color w:val="000000"/>
          <w:kern w:val="0"/>
          <w:sz w:val="32"/>
          <w:szCs w:val="32"/>
        </w:rPr>
        <w:t>3</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整合基层审批服务执法力量，推进综合行政执法改革，推进基层审批服务体系建设，建立健全综合指挥和信息化网络平台，强化资源服务保障，推进基层社会信用体系建设，完善权力运行制约的监督机制。</w:t>
      </w:r>
    </w:p>
    <w:p>
      <w:pPr>
        <w:widowControl/>
        <w:spacing w:line="600" w:lineRule="exact"/>
        <w:ind w:firstLine="640" w:firstLineChars="200"/>
        <w:rPr>
          <w:rFonts w:ascii="楷体" w:hAnsi="楷体" w:eastAsia="楷体" w:cs="宋体"/>
          <w:color w:val="000000"/>
          <w:kern w:val="0"/>
          <w:sz w:val="32"/>
          <w:szCs w:val="32"/>
        </w:rPr>
      </w:pPr>
      <w:r>
        <w:rPr>
          <w:rFonts w:ascii="仿宋" w:hAnsi="仿宋" w:eastAsia="仿宋" w:cs="宋体"/>
          <w:color w:val="000000"/>
          <w:kern w:val="0"/>
          <w:sz w:val="32"/>
          <w:szCs w:val="32"/>
        </w:rPr>
        <w:t xml:space="preserve"> </w:t>
      </w:r>
      <w:r>
        <w:rPr>
          <w:rFonts w:ascii="楷体" w:hAnsi="楷体" w:eastAsia="楷体" w:cs="宋体"/>
          <w:color w:val="000000"/>
          <w:kern w:val="0"/>
          <w:sz w:val="32"/>
          <w:szCs w:val="32"/>
        </w:rPr>
        <w:t>(</w:t>
      </w:r>
      <w:r>
        <w:rPr>
          <w:rFonts w:hint="eastAsia" w:ascii="楷体" w:hAnsi="楷体" w:eastAsia="楷体" w:cs="宋体"/>
          <w:color w:val="000000"/>
          <w:kern w:val="0"/>
          <w:sz w:val="32"/>
          <w:szCs w:val="32"/>
        </w:rPr>
        <w:t>五</w:t>
      </w:r>
      <w:r>
        <w:rPr>
          <w:rFonts w:ascii="楷体" w:hAnsi="楷体" w:eastAsia="楷体" w:cs="宋体"/>
          <w:color w:val="000000"/>
          <w:kern w:val="0"/>
          <w:sz w:val="32"/>
          <w:szCs w:val="32"/>
        </w:rPr>
        <w:t>)</w:t>
      </w:r>
      <w:r>
        <w:rPr>
          <w:rFonts w:hint="eastAsia" w:ascii="楷体" w:hAnsi="楷体" w:eastAsia="楷体" w:cs="宋体"/>
          <w:color w:val="000000"/>
          <w:kern w:val="0"/>
          <w:sz w:val="32"/>
          <w:szCs w:val="32"/>
        </w:rPr>
        <w:t>年度整体绩效目标</w:t>
      </w:r>
    </w:p>
    <w:p>
      <w:pPr>
        <w:widowControl/>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保障村运转、保障社会民生、保障其他基本公共服务；保障职工工资、津补贴正常发放，提高工作积极性，确保各项工作正常运转；保障必要办公条件，提高工作效率，确保各项工作圆满完成；保障村运转、保障社会民生、保障其他基本公共服务。</w:t>
      </w:r>
    </w:p>
    <w:p>
      <w:pPr>
        <w:widowControl/>
        <w:spacing w:line="600" w:lineRule="exact"/>
        <w:ind w:firstLine="640" w:firstLineChars="200"/>
        <w:rPr>
          <w:rFonts w:ascii="仿宋" w:hAnsi="仿宋" w:eastAsia="仿宋"/>
          <w:sz w:val="32"/>
          <w:szCs w:val="32"/>
        </w:rPr>
      </w:pPr>
      <w:r>
        <w:rPr>
          <w:rFonts w:hint="eastAsia" w:ascii="楷体" w:hAnsi="楷体" w:eastAsia="楷体" w:cs="宋体"/>
          <w:color w:val="000000"/>
          <w:kern w:val="0"/>
          <w:sz w:val="32"/>
          <w:szCs w:val="32"/>
        </w:rPr>
        <w:t>（六）工作保障措施</w:t>
      </w:r>
    </w:p>
    <w:p>
      <w:pPr>
        <w:spacing w:line="500" w:lineRule="exact"/>
        <w:ind w:firstLine="560"/>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加强财源建设，积极培植税源，财政补贴等财政政策，加大对基础设施建设不断壮大，以确保我镇财政收入持续、稳步增长。</w:t>
      </w:r>
    </w:p>
    <w:p>
      <w:pPr>
        <w:spacing w:line="500" w:lineRule="exact"/>
        <w:ind w:firstLine="560"/>
        <w:rPr>
          <w:rFonts w:ascii="仿宋" w:hAnsi="仿宋" w:eastAsia="仿宋" w:cs="宋体"/>
          <w:color w:val="000000"/>
          <w:kern w:val="0"/>
          <w:sz w:val="32"/>
          <w:szCs w:val="32"/>
        </w:rPr>
      </w:pPr>
      <w:r>
        <w:rPr>
          <w:rFonts w:hint="eastAsia" w:ascii="仿宋" w:hAnsi="仿宋" w:eastAsia="仿宋" w:cs="宋体"/>
          <w:color w:val="000000"/>
          <w:kern w:val="0"/>
          <w:sz w:val="32"/>
          <w:szCs w:val="32"/>
        </w:rPr>
        <w:t>2</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 xml:space="preserve"> 认真开展好学习实践活动，不断提高全所干部职工的政策理论水平和实际工作能力，不断完善内部管理制度，加强人员的管理和监督，不断改善服务态度。</w:t>
      </w:r>
    </w:p>
    <w:p>
      <w:pPr>
        <w:spacing w:line="500" w:lineRule="exact"/>
        <w:ind w:firstLine="560"/>
        <w:rPr>
          <w:rFonts w:ascii="仿宋" w:hAnsi="仿宋" w:eastAsia="仿宋" w:cs="宋体"/>
          <w:color w:val="000000"/>
          <w:kern w:val="0"/>
          <w:sz w:val="32"/>
          <w:szCs w:val="32"/>
        </w:rPr>
      </w:pPr>
      <w:r>
        <w:rPr>
          <w:rFonts w:hint="eastAsia" w:ascii="仿宋" w:hAnsi="仿宋" w:eastAsia="仿宋" w:cs="宋体"/>
          <w:color w:val="000000"/>
          <w:kern w:val="0"/>
          <w:sz w:val="32"/>
          <w:szCs w:val="32"/>
        </w:rPr>
        <w:t>3</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加大各项惠农政策的落实力度，把任务落实到人，力争做到各项惠农资金及时、准确、公平、合理地落实到位，让人民群众满意，让政策更加透明。</w:t>
      </w:r>
    </w:p>
    <w:p>
      <w:pPr>
        <w:spacing w:line="500" w:lineRule="exact"/>
        <w:ind w:firstLine="560"/>
        <w:rPr>
          <w:rFonts w:ascii="仿宋" w:hAnsi="仿宋" w:eastAsia="仿宋" w:cs="宋体"/>
          <w:color w:val="000000"/>
          <w:kern w:val="0"/>
          <w:sz w:val="32"/>
          <w:szCs w:val="32"/>
        </w:rPr>
      </w:pPr>
      <w:r>
        <w:rPr>
          <w:rFonts w:hint="eastAsia" w:ascii="仿宋" w:hAnsi="仿宋" w:eastAsia="仿宋" w:cs="宋体"/>
          <w:color w:val="000000"/>
          <w:kern w:val="0"/>
          <w:sz w:val="32"/>
          <w:szCs w:val="32"/>
        </w:rPr>
        <w:t>4</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继续加强财务管理，不断完善管理制度，使镇村财务管理规范化、制度化。</w:t>
      </w:r>
    </w:p>
    <w:p>
      <w:pPr>
        <w:spacing w:line="500" w:lineRule="exact"/>
        <w:ind w:firstLine="560"/>
        <w:rPr>
          <w:rFonts w:ascii="仿宋" w:hAnsi="仿宋" w:eastAsia="仿宋" w:cs="宋体"/>
          <w:color w:val="000000"/>
          <w:kern w:val="0"/>
          <w:sz w:val="32"/>
          <w:szCs w:val="32"/>
        </w:rPr>
      </w:pPr>
      <w:r>
        <w:rPr>
          <w:rFonts w:hint="eastAsia" w:ascii="仿宋" w:hAnsi="仿宋" w:eastAsia="仿宋" w:cs="宋体"/>
          <w:color w:val="000000"/>
          <w:kern w:val="0"/>
          <w:sz w:val="32"/>
          <w:szCs w:val="32"/>
        </w:rPr>
        <w:t>5</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 xml:space="preserve"> 认真执行政府采购制度，不断完善民主管理办法，逐步推行政务公开，接受人民群众的监督。</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坚持“厉行节约，勤俭办事”的原则，进一步调配支出项目，优化支出结构，提高财政资金的使用效益，财政资金设计方方面面，为使财政资金更好的发挥作用，今年乡财务部门认真落实上级有关文件精神，加大财政资金监管力度，将所有财政资金全部纳入监管范围，进一步健全制度，建立内部监管检查机制，确保财政资金安全及使用效益最大化。</w:t>
      </w:r>
    </w:p>
    <w:p>
      <w:pPr>
        <w:widowControl/>
        <w:spacing w:line="600" w:lineRule="exact"/>
        <w:ind w:firstLine="640" w:firstLineChars="200"/>
        <w:rPr>
          <w:rFonts w:ascii="楷体" w:hAnsi="楷体" w:eastAsia="楷体" w:cs="宋体"/>
          <w:color w:val="000000"/>
          <w:kern w:val="0"/>
          <w:sz w:val="32"/>
          <w:szCs w:val="32"/>
        </w:rPr>
      </w:pPr>
      <w:r>
        <w:rPr>
          <w:rFonts w:hint="eastAsia" w:ascii="楷体" w:hAnsi="楷体" w:eastAsia="楷体" w:cs="宋体"/>
          <w:color w:val="000000"/>
          <w:kern w:val="0"/>
          <w:sz w:val="32"/>
          <w:szCs w:val="32"/>
        </w:rPr>
        <w:t>（七）预算资金安排及资金支出情况</w:t>
      </w:r>
      <w:r>
        <w:rPr>
          <w:rFonts w:hint="eastAsia" w:ascii="楷体" w:hAnsi="楷体" w:eastAsia="楷体"/>
          <w:sz w:val="32"/>
          <w:szCs w:val="32"/>
        </w:rPr>
        <w:t>。</w:t>
      </w:r>
    </w:p>
    <w:p>
      <w:pPr>
        <w:widowControl/>
        <w:spacing w:line="600" w:lineRule="exact"/>
        <w:ind w:firstLine="640" w:firstLineChars="200"/>
        <w:rPr>
          <w:rFonts w:ascii="仿宋" w:hAnsi="仿宋" w:eastAsia="仿宋"/>
          <w:bCs/>
          <w:color w:val="000000"/>
          <w:sz w:val="32"/>
          <w:szCs w:val="32"/>
        </w:rPr>
      </w:pPr>
      <w:r>
        <w:rPr>
          <w:rFonts w:ascii="仿宋" w:hAnsi="仿宋" w:eastAsia="仿宋" w:cs="宋体"/>
          <w:bCs/>
          <w:color w:val="000000"/>
          <w:kern w:val="0"/>
          <w:sz w:val="32"/>
          <w:szCs w:val="32"/>
        </w:rPr>
        <w:t>1</w:t>
      </w:r>
      <w:r>
        <w:rPr>
          <w:rFonts w:hint="eastAsia" w:ascii="仿宋" w:hAnsi="仿宋" w:eastAsia="仿宋" w:cs="宋体"/>
          <w:bCs/>
          <w:color w:val="000000"/>
          <w:kern w:val="0"/>
          <w:sz w:val="32"/>
          <w:szCs w:val="32"/>
        </w:rPr>
        <w:t>、预算资金安排情况</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2021</w:t>
      </w:r>
      <w:r>
        <w:rPr>
          <w:rFonts w:hint="eastAsia" w:ascii="仿宋" w:hAnsi="仿宋" w:eastAsia="仿宋" w:cs="仿宋_GB2312"/>
          <w:sz w:val="32"/>
          <w:szCs w:val="32"/>
        </w:rPr>
        <w:t>年预算收入</w:t>
      </w:r>
      <w:r>
        <w:rPr>
          <w:rFonts w:ascii="仿宋" w:hAnsi="仿宋" w:eastAsia="仿宋" w:cs="仿宋_GB2312"/>
          <w:sz w:val="32"/>
          <w:szCs w:val="32"/>
        </w:rPr>
        <w:t>1200</w:t>
      </w:r>
      <w:r>
        <w:rPr>
          <w:rFonts w:hint="eastAsia" w:ascii="仿宋" w:hAnsi="仿宋" w:eastAsia="仿宋" w:cs="仿宋_GB2312"/>
          <w:sz w:val="32"/>
          <w:szCs w:val="32"/>
        </w:rPr>
        <w:t>万元，其中：一般公共预算收入</w:t>
      </w:r>
      <w:r>
        <w:rPr>
          <w:rFonts w:ascii="仿宋" w:hAnsi="仿宋" w:eastAsia="仿宋" w:cs="仿宋_GB2312"/>
          <w:sz w:val="32"/>
          <w:szCs w:val="32"/>
        </w:rPr>
        <w:t>1200</w:t>
      </w:r>
      <w:r>
        <w:rPr>
          <w:rFonts w:hint="eastAsia" w:ascii="仿宋" w:hAnsi="仿宋" w:eastAsia="仿宋" w:cs="仿宋_GB2312"/>
          <w:sz w:val="32"/>
          <w:szCs w:val="32"/>
        </w:rPr>
        <w:t>万元，基金预算拨款</w:t>
      </w:r>
      <w:r>
        <w:rPr>
          <w:rFonts w:ascii="仿宋" w:hAnsi="仿宋" w:eastAsia="仿宋" w:cs="仿宋_GB2312"/>
          <w:sz w:val="32"/>
          <w:szCs w:val="32"/>
        </w:rPr>
        <w:t>0</w:t>
      </w:r>
      <w:r>
        <w:rPr>
          <w:rFonts w:hint="eastAsia" w:ascii="仿宋" w:hAnsi="仿宋" w:eastAsia="仿宋" w:cs="仿宋_GB2312"/>
          <w:sz w:val="32"/>
          <w:szCs w:val="32"/>
        </w:rPr>
        <w:t>元。</w:t>
      </w:r>
    </w:p>
    <w:p>
      <w:pPr>
        <w:widowControl/>
        <w:spacing w:line="600" w:lineRule="exact"/>
        <w:ind w:firstLine="640" w:firstLineChars="200"/>
        <w:rPr>
          <w:rFonts w:ascii="仿宋" w:hAnsi="仿宋" w:eastAsia="仿宋" w:cs="宋体"/>
          <w:bCs/>
          <w:color w:val="000000"/>
          <w:kern w:val="0"/>
          <w:sz w:val="32"/>
          <w:szCs w:val="32"/>
        </w:rPr>
      </w:pPr>
      <w:r>
        <w:rPr>
          <w:rFonts w:ascii="仿宋" w:hAnsi="仿宋" w:eastAsia="仿宋" w:cs="宋体"/>
          <w:bCs/>
          <w:color w:val="000000"/>
          <w:kern w:val="0"/>
          <w:sz w:val="32"/>
          <w:szCs w:val="32"/>
        </w:rPr>
        <w:t>2</w:t>
      </w:r>
      <w:r>
        <w:rPr>
          <w:rFonts w:hint="eastAsia" w:ascii="仿宋" w:hAnsi="仿宋" w:eastAsia="仿宋" w:cs="宋体"/>
          <w:bCs/>
          <w:color w:val="000000"/>
          <w:kern w:val="0"/>
          <w:sz w:val="32"/>
          <w:szCs w:val="32"/>
        </w:rPr>
        <w:t>、预算资金支出情况</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收支预算总表支出栏、基本支出表、项目支出表按经济分类和支出功能分类科目编制，反映沙河市新城镇人民政府</w:t>
      </w:r>
      <w:r>
        <w:rPr>
          <w:rFonts w:ascii="仿宋" w:hAnsi="仿宋" w:eastAsia="仿宋" w:cs="仿宋_GB2312"/>
          <w:sz w:val="32"/>
          <w:szCs w:val="32"/>
        </w:rPr>
        <w:t>2021</w:t>
      </w:r>
      <w:r>
        <w:rPr>
          <w:rFonts w:hint="eastAsia" w:ascii="仿宋" w:hAnsi="仿宋" w:eastAsia="仿宋" w:cs="仿宋_GB2312"/>
          <w:sz w:val="32"/>
          <w:szCs w:val="32"/>
        </w:rPr>
        <w:t>年度部门预算中支出预算的总体情况。</w:t>
      </w:r>
      <w:r>
        <w:rPr>
          <w:rFonts w:ascii="仿宋" w:hAnsi="仿宋" w:eastAsia="仿宋" w:cs="仿宋_GB2312"/>
          <w:sz w:val="32"/>
          <w:szCs w:val="32"/>
        </w:rPr>
        <w:t>2021</w:t>
      </w:r>
      <w:r>
        <w:rPr>
          <w:rFonts w:hint="eastAsia" w:ascii="仿宋" w:hAnsi="仿宋" w:eastAsia="仿宋" w:cs="仿宋_GB2312"/>
          <w:sz w:val="32"/>
          <w:szCs w:val="32"/>
        </w:rPr>
        <w:t>年支出预算</w:t>
      </w:r>
      <w:r>
        <w:rPr>
          <w:rFonts w:ascii="仿宋" w:hAnsi="仿宋" w:eastAsia="仿宋" w:cs="仿宋_GB2312"/>
          <w:sz w:val="32"/>
          <w:szCs w:val="32"/>
        </w:rPr>
        <w:t>1200</w:t>
      </w:r>
      <w:r>
        <w:rPr>
          <w:rFonts w:hint="eastAsia" w:ascii="仿宋" w:hAnsi="仿宋" w:eastAsia="仿宋" w:cs="仿宋_GB2312"/>
          <w:sz w:val="32"/>
          <w:szCs w:val="32"/>
        </w:rPr>
        <w:t>万元，其中基本支出</w:t>
      </w:r>
      <w:r>
        <w:rPr>
          <w:rFonts w:ascii="仿宋" w:hAnsi="仿宋" w:eastAsia="仿宋" w:cs="仿宋_GB2312"/>
          <w:sz w:val="32"/>
          <w:szCs w:val="32"/>
        </w:rPr>
        <w:t>1200</w:t>
      </w:r>
      <w:r>
        <w:rPr>
          <w:rFonts w:hint="eastAsia" w:ascii="仿宋" w:hAnsi="仿宋" w:eastAsia="仿宋" w:cs="仿宋_GB2312"/>
          <w:sz w:val="32"/>
          <w:szCs w:val="32"/>
        </w:rPr>
        <w:t>万元，包括人员经费和日常公用经费；全部为本级支出的运转经费。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3、机关运行经费安排情况</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机关运行经费安排</w:t>
      </w:r>
      <w:r>
        <w:rPr>
          <w:rFonts w:ascii="仿宋" w:hAnsi="仿宋" w:eastAsia="仿宋" w:cs="仿宋_GB2312"/>
          <w:sz w:val="32"/>
          <w:szCs w:val="32"/>
        </w:rPr>
        <w:t>115.72</w:t>
      </w:r>
      <w:r>
        <w:rPr>
          <w:rFonts w:hint="eastAsia" w:ascii="仿宋" w:hAnsi="仿宋" w:eastAsia="仿宋" w:cs="仿宋_GB2312"/>
          <w:sz w:val="32"/>
          <w:szCs w:val="32"/>
        </w:rPr>
        <w:t>万元，主要用于机关正常运转、公务用车运行、办公用房维修维护等日常运行支出。</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sz w:val="32"/>
          <w:szCs w:val="32"/>
        </w:rPr>
        <w:t>4、财政拨款“三公”经费预算情况及增减变化原因</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2021</w:t>
      </w:r>
      <w:r>
        <w:rPr>
          <w:rFonts w:hint="eastAsia" w:ascii="仿宋" w:hAnsi="仿宋" w:eastAsia="仿宋" w:cs="仿宋_GB2312"/>
          <w:sz w:val="32"/>
          <w:szCs w:val="32"/>
        </w:rPr>
        <w:t>年，我部门“三公”经费预算安排</w:t>
      </w:r>
      <w:r>
        <w:rPr>
          <w:rFonts w:ascii="仿宋" w:hAnsi="仿宋" w:eastAsia="仿宋" w:cs="仿宋_GB2312"/>
          <w:sz w:val="32"/>
          <w:szCs w:val="32"/>
        </w:rPr>
        <w:t>17.5</w:t>
      </w:r>
      <w:r>
        <w:rPr>
          <w:rFonts w:hint="eastAsia" w:ascii="仿宋" w:hAnsi="仿宋" w:eastAsia="仿宋" w:cs="仿宋_GB2312"/>
          <w:sz w:val="32"/>
          <w:szCs w:val="32"/>
        </w:rPr>
        <w:t>万元，</w:t>
      </w:r>
      <w:bookmarkStart w:id="12" w:name="_Hlk104542107"/>
      <w:r>
        <w:rPr>
          <w:rFonts w:hint="eastAsia" w:ascii="仿宋" w:hAnsi="仿宋" w:eastAsia="仿宋" w:cs="仿宋_GB2312"/>
          <w:sz w:val="32"/>
          <w:szCs w:val="32"/>
        </w:rPr>
        <w:t>其中因公出国（境）费</w:t>
      </w:r>
      <w:r>
        <w:rPr>
          <w:rFonts w:ascii="仿宋" w:hAnsi="仿宋" w:eastAsia="仿宋" w:cs="仿宋_GB2312"/>
          <w:sz w:val="32"/>
          <w:szCs w:val="32"/>
        </w:rPr>
        <w:t>0</w:t>
      </w:r>
      <w:r>
        <w:rPr>
          <w:rFonts w:hint="eastAsia" w:ascii="仿宋" w:hAnsi="仿宋" w:eastAsia="仿宋" w:cs="仿宋_GB2312"/>
          <w:sz w:val="32"/>
          <w:szCs w:val="32"/>
        </w:rPr>
        <w:t>元；公务用车购置及运维费</w:t>
      </w:r>
      <w:r>
        <w:rPr>
          <w:rFonts w:ascii="仿宋" w:hAnsi="仿宋" w:eastAsia="仿宋" w:cs="仿宋_GB2312"/>
          <w:sz w:val="32"/>
          <w:szCs w:val="32"/>
        </w:rPr>
        <w:t>7</w:t>
      </w:r>
      <w:r>
        <w:rPr>
          <w:rFonts w:hint="eastAsia" w:ascii="仿宋" w:hAnsi="仿宋" w:eastAsia="仿宋" w:cs="仿宋_GB2312"/>
          <w:sz w:val="32"/>
          <w:szCs w:val="32"/>
        </w:rPr>
        <w:t>万元（公务用车购置费</w:t>
      </w:r>
      <w:r>
        <w:rPr>
          <w:rFonts w:ascii="仿宋" w:hAnsi="仿宋" w:eastAsia="仿宋" w:cs="仿宋_GB2312"/>
          <w:sz w:val="32"/>
          <w:szCs w:val="32"/>
        </w:rPr>
        <w:t>0</w:t>
      </w:r>
      <w:r>
        <w:rPr>
          <w:rFonts w:hint="eastAsia" w:ascii="仿宋" w:hAnsi="仿宋" w:eastAsia="仿宋" w:cs="仿宋_GB2312"/>
          <w:sz w:val="32"/>
          <w:szCs w:val="32"/>
        </w:rPr>
        <w:t>元，公务用车运维费</w:t>
      </w:r>
      <w:r>
        <w:rPr>
          <w:rFonts w:ascii="仿宋" w:hAnsi="仿宋" w:eastAsia="仿宋" w:cs="仿宋_GB2312"/>
          <w:sz w:val="32"/>
          <w:szCs w:val="32"/>
        </w:rPr>
        <w:t>7</w:t>
      </w:r>
      <w:r>
        <w:rPr>
          <w:rFonts w:hint="eastAsia" w:ascii="仿宋" w:hAnsi="仿宋" w:eastAsia="仿宋" w:cs="仿宋_GB2312"/>
          <w:sz w:val="32"/>
          <w:szCs w:val="32"/>
        </w:rPr>
        <w:t>万元），公务接待费</w:t>
      </w:r>
      <w:r>
        <w:rPr>
          <w:rFonts w:ascii="仿宋" w:hAnsi="仿宋" w:eastAsia="仿宋" w:cs="仿宋_GB2312"/>
          <w:sz w:val="32"/>
          <w:szCs w:val="32"/>
        </w:rPr>
        <w:t>1.8</w:t>
      </w:r>
      <w:r>
        <w:rPr>
          <w:rFonts w:hint="eastAsia" w:ascii="仿宋" w:hAnsi="仿宋" w:eastAsia="仿宋" w:cs="仿宋_GB2312"/>
          <w:sz w:val="32"/>
          <w:szCs w:val="32"/>
        </w:rPr>
        <w:t>万元，与2</w:t>
      </w:r>
      <w:r>
        <w:rPr>
          <w:rFonts w:ascii="仿宋" w:hAnsi="仿宋" w:eastAsia="仿宋" w:cs="仿宋_GB2312"/>
          <w:sz w:val="32"/>
          <w:szCs w:val="32"/>
        </w:rPr>
        <w:t>020</w:t>
      </w:r>
      <w:r>
        <w:rPr>
          <w:rFonts w:hint="eastAsia" w:ascii="仿宋" w:hAnsi="仿宋" w:eastAsia="仿宋" w:cs="仿宋_GB2312"/>
          <w:sz w:val="32"/>
          <w:szCs w:val="32"/>
        </w:rPr>
        <w:t>年相比持平；会议费</w:t>
      </w:r>
      <w:r>
        <w:rPr>
          <w:rFonts w:ascii="仿宋" w:hAnsi="仿宋" w:eastAsia="仿宋" w:cs="仿宋_GB2312"/>
          <w:sz w:val="32"/>
          <w:szCs w:val="32"/>
        </w:rPr>
        <w:t>5.7</w:t>
      </w:r>
      <w:r>
        <w:rPr>
          <w:rFonts w:hint="eastAsia" w:ascii="仿宋" w:hAnsi="仿宋" w:eastAsia="仿宋" w:cs="仿宋_GB2312"/>
          <w:sz w:val="32"/>
          <w:szCs w:val="32"/>
        </w:rPr>
        <w:t>万；公务接待费</w:t>
      </w:r>
      <w:r>
        <w:rPr>
          <w:rFonts w:ascii="仿宋" w:hAnsi="仿宋" w:eastAsia="仿宋" w:cs="仿宋_GB2312"/>
          <w:sz w:val="32"/>
          <w:szCs w:val="32"/>
        </w:rPr>
        <w:t>1.8</w:t>
      </w:r>
      <w:r>
        <w:rPr>
          <w:rFonts w:hint="eastAsia" w:ascii="仿宋" w:hAnsi="仿宋" w:eastAsia="仿宋" w:cs="仿宋_GB2312"/>
          <w:sz w:val="32"/>
          <w:szCs w:val="32"/>
        </w:rPr>
        <w:t>万元，</w:t>
      </w:r>
      <w:bookmarkEnd w:id="12"/>
      <w:r>
        <w:rPr>
          <w:rFonts w:hint="eastAsia" w:ascii="仿宋" w:hAnsi="仿宋" w:eastAsia="仿宋" w:cs="仿宋_GB2312"/>
          <w:sz w:val="32"/>
          <w:szCs w:val="32"/>
        </w:rPr>
        <w:t>培训费</w:t>
      </w:r>
      <w:r>
        <w:rPr>
          <w:rFonts w:ascii="仿宋" w:hAnsi="仿宋" w:eastAsia="仿宋" w:cs="仿宋_GB2312"/>
          <w:sz w:val="32"/>
          <w:szCs w:val="32"/>
        </w:rPr>
        <w:t>3</w:t>
      </w:r>
      <w:r>
        <w:rPr>
          <w:rFonts w:hint="eastAsia" w:ascii="仿宋" w:hAnsi="仿宋" w:eastAsia="仿宋" w:cs="仿宋_GB2312"/>
          <w:sz w:val="32"/>
          <w:szCs w:val="32"/>
        </w:rPr>
        <w:t>万。主要原因是我部门认真贯彻落实中央八项规定精神和“厉行节俭、反对浪费”等相关条例，细化措施</w:t>
      </w:r>
      <w:r>
        <w:rPr>
          <w:rFonts w:ascii="仿宋" w:hAnsi="仿宋" w:eastAsia="仿宋" w:cs="仿宋_GB2312"/>
          <w:sz w:val="32"/>
          <w:szCs w:val="32"/>
        </w:rPr>
        <w:t>,</w:t>
      </w:r>
      <w:r>
        <w:rPr>
          <w:rFonts w:hint="eastAsia" w:ascii="仿宋" w:hAnsi="仿宋" w:eastAsia="仿宋" w:cs="仿宋_GB2312"/>
          <w:sz w:val="32"/>
          <w:szCs w:val="32"/>
        </w:rPr>
        <w:t>强化监督</w:t>
      </w:r>
      <w:r>
        <w:rPr>
          <w:rFonts w:ascii="仿宋" w:hAnsi="仿宋" w:eastAsia="仿宋" w:cs="仿宋_GB2312"/>
          <w:sz w:val="32"/>
          <w:szCs w:val="32"/>
        </w:rPr>
        <w:t>,</w:t>
      </w:r>
      <w:r>
        <w:rPr>
          <w:rFonts w:hint="eastAsia" w:ascii="仿宋" w:hAnsi="仿宋" w:eastAsia="仿宋" w:cs="仿宋_GB2312"/>
          <w:sz w:val="32"/>
          <w:szCs w:val="32"/>
        </w:rPr>
        <w:t>从严规范和控制“三公”经费。今后我乡将一如既往，积极贯彻落实上级有关规定，强化预算管理，严格控制“三公”经费支出。</w:t>
      </w:r>
    </w:p>
    <w:p>
      <w:pPr>
        <w:widowControl/>
        <w:numPr>
          <w:ilvl w:val="0"/>
          <w:numId w:val="1"/>
        </w:numPr>
        <w:spacing w:line="600" w:lineRule="exact"/>
        <w:ind w:firstLine="640" w:firstLineChars="200"/>
        <w:rPr>
          <w:rFonts w:ascii="黑体" w:hAnsi="黑体" w:eastAsia="黑体" w:cs="Arial"/>
          <w:color w:val="000000"/>
          <w:kern w:val="0"/>
          <w:sz w:val="32"/>
          <w:szCs w:val="32"/>
        </w:rPr>
      </w:pPr>
      <w:r>
        <w:rPr>
          <w:rFonts w:hint="eastAsia" w:ascii="黑体" w:hAnsi="黑体" w:eastAsia="黑体"/>
          <w:color w:val="000000"/>
          <w:kern w:val="0"/>
          <w:sz w:val="32"/>
          <w:szCs w:val="32"/>
        </w:rPr>
        <w:t>预算绩效管理开展及整体绩效实现情况</w:t>
      </w:r>
    </w:p>
    <w:p>
      <w:pPr>
        <w:widowControl/>
        <w:spacing w:line="600" w:lineRule="exact"/>
        <w:ind w:firstLine="640" w:firstLineChars="200"/>
        <w:rPr>
          <w:rFonts w:ascii="楷体" w:hAnsi="楷体" w:eastAsia="楷体" w:cs="Arial"/>
          <w:color w:val="000000"/>
          <w:kern w:val="0"/>
          <w:sz w:val="32"/>
          <w:szCs w:val="32"/>
        </w:rPr>
      </w:pPr>
      <w:r>
        <w:rPr>
          <w:rFonts w:hint="eastAsia" w:ascii="楷体" w:hAnsi="楷体" w:eastAsia="楷体" w:cs="Arial"/>
          <w:color w:val="000000"/>
          <w:kern w:val="0"/>
          <w:sz w:val="32"/>
          <w:szCs w:val="32"/>
        </w:rPr>
        <w:t>（一）部门开展预算绩效管理情况</w:t>
      </w:r>
    </w:p>
    <w:p>
      <w:pPr>
        <w:widowControl/>
        <w:spacing w:line="600" w:lineRule="exact"/>
        <w:ind w:firstLine="640" w:firstLineChars="200"/>
        <w:rPr>
          <w:rFonts w:ascii="仿宋_GB2312" w:hAnsi="仿宋_GB2312" w:eastAsia="仿宋_GB2312" w:cs="仿宋_GB2312"/>
          <w:sz w:val="32"/>
          <w:szCs w:val="32"/>
        </w:rPr>
      </w:pPr>
      <w:r>
        <w:rPr>
          <w:rFonts w:hint="eastAsia" w:ascii="仿宋" w:hAnsi="仿宋" w:eastAsia="仿宋"/>
          <w:sz w:val="32"/>
          <w:szCs w:val="32"/>
        </w:rPr>
        <w:t>我镇始终坚持以加快发展为主题，紧紧抓住经济建设这个中心，抢抓发展机遇，加快发展步伐，提高发展质量，实现全乡经济社会各项事业的又好又快发展。</w:t>
      </w:r>
      <w:r>
        <w:rPr>
          <w:rFonts w:hint="eastAsia" w:ascii="仿宋" w:hAnsi="仿宋" w:eastAsia="仿宋" w:cs="仿宋"/>
          <w:color w:val="333333"/>
          <w:sz w:val="32"/>
          <w:szCs w:val="32"/>
        </w:rPr>
        <w:t>我镇积极履职，强化管理，较好的完成了年度工作目标。通过加强预算收支管理，不断建立健全内部管理制度，梳理内部管理流程，整体支出管理水平得到提升；各项绩效指标均达到了预期效果。</w:t>
      </w:r>
    </w:p>
    <w:p>
      <w:pPr>
        <w:widowControl/>
        <w:numPr>
          <w:ilvl w:val="0"/>
          <w:numId w:val="1"/>
        </w:numPr>
        <w:spacing w:line="600" w:lineRule="exact"/>
        <w:ind w:firstLine="640" w:firstLineChars="200"/>
        <w:rPr>
          <w:rFonts w:ascii="黑体" w:hAnsi="黑体" w:eastAsia="黑体" w:cs="Arial"/>
          <w:color w:val="000000"/>
          <w:kern w:val="0"/>
          <w:sz w:val="32"/>
          <w:szCs w:val="32"/>
        </w:rPr>
      </w:pPr>
      <w:r>
        <w:rPr>
          <w:rFonts w:hint="eastAsia" w:ascii="黑体" w:hAnsi="黑体" w:eastAsia="黑体"/>
          <w:color w:val="000000"/>
          <w:kern w:val="0"/>
          <w:sz w:val="32"/>
          <w:szCs w:val="32"/>
        </w:rPr>
        <w:t>绩效评价的组织实施情况</w:t>
      </w:r>
    </w:p>
    <w:p>
      <w:pPr>
        <w:widowControl/>
        <w:spacing w:line="600" w:lineRule="exact"/>
        <w:ind w:firstLine="640" w:firstLineChars="200"/>
        <w:rPr>
          <w:rFonts w:ascii="楷体" w:hAnsi="楷体" w:eastAsia="楷体" w:cs="Arial"/>
          <w:color w:val="000000"/>
          <w:kern w:val="0"/>
          <w:sz w:val="32"/>
          <w:szCs w:val="32"/>
        </w:rPr>
      </w:pPr>
      <w:r>
        <w:rPr>
          <w:rFonts w:hint="eastAsia" w:ascii="楷体" w:hAnsi="楷体" w:eastAsia="楷体" w:cs="Arial"/>
          <w:color w:val="000000"/>
          <w:kern w:val="0"/>
          <w:sz w:val="32"/>
          <w:szCs w:val="32"/>
        </w:rPr>
        <w:t>（一）评价对象绩效目标。</w:t>
      </w:r>
    </w:p>
    <w:p>
      <w:pPr>
        <w:spacing w:line="600" w:lineRule="exact"/>
        <w:ind w:firstLine="640" w:firstLineChars="200"/>
        <w:outlineLvl w:val="0"/>
        <w:rPr>
          <w:rFonts w:ascii="仿宋" w:hAnsi="仿宋" w:eastAsia="仿宋" w:cs="Arial"/>
          <w:color w:val="000000"/>
          <w:kern w:val="0"/>
          <w:sz w:val="32"/>
          <w:szCs w:val="32"/>
        </w:rPr>
      </w:pPr>
      <w:r>
        <w:rPr>
          <w:rFonts w:hint="eastAsia" w:ascii="仿宋" w:hAnsi="仿宋" w:eastAsia="仿宋" w:cs="仿宋_GB2312"/>
          <w:sz w:val="32"/>
          <w:szCs w:val="32"/>
        </w:rPr>
        <w:t>加强财政资金管理，合理、规范、有效实用财政资金，圆满完成各项统计工作，优化资源配置、控制节约成本、提高财政资金使用效益。</w:t>
      </w:r>
    </w:p>
    <w:p>
      <w:pPr>
        <w:widowControl/>
        <w:spacing w:line="600" w:lineRule="exact"/>
        <w:ind w:firstLine="640" w:firstLineChars="200"/>
        <w:rPr>
          <w:rFonts w:ascii="楷体" w:hAnsi="楷体" w:eastAsia="楷体" w:cs="Arial"/>
          <w:color w:val="000000"/>
          <w:kern w:val="0"/>
          <w:sz w:val="32"/>
          <w:szCs w:val="32"/>
        </w:rPr>
      </w:pPr>
      <w:r>
        <w:rPr>
          <w:rFonts w:hint="eastAsia" w:ascii="楷体" w:hAnsi="楷体" w:eastAsia="楷体" w:cs="Arial"/>
          <w:color w:val="000000"/>
          <w:kern w:val="0"/>
          <w:sz w:val="32"/>
          <w:szCs w:val="32"/>
        </w:rPr>
        <w:t>（二）评价对象绩效指标。</w:t>
      </w:r>
    </w:p>
    <w:p>
      <w:pPr>
        <w:spacing w:line="600" w:lineRule="exact"/>
        <w:ind w:firstLine="664" w:firstLineChars="200"/>
        <w:rPr>
          <w:rFonts w:ascii="仿宋" w:hAnsi="仿宋" w:eastAsia="仿宋" w:cs="仿宋_GB2312"/>
          <w:spacing w:val="6"/>
          <w:sz w:val="32"/>
          <w:szCs w:val="32"/>
        </w:rPr>
      </w:pPr>
      <w:r>
        <w:rPr>
          <w:rFonts w:hint="eastAsia" w:ascii="仿宋" w:hAnsi="仿宋" w:eastAsia="仿宋" w:cs="仿宋_GB2312"/>
          <w:spacing w:val="6"/>
          <w:sz w:val="32"/>
          <w:szCs w:val="32"/>
        </w:rPr>
        <w:t>我们从投入、过程、产出和效果四个方面进行评价。</w:t>
      </w:r>
    </w:p>
    <w:p>
      <w:pPr>
        <w:spacing w:line="600" w:lineRule="exact"/>
        <w:ind w:firstLine="664" w:firstLineChars="200"/>
        <w:rPr>
          <w:rFonts w:ascii="仿宋" w:hAnsi="仿宋" w:eastAsia="仿宋" w:cs="仿宋_GB2312"/>
          <w:spacing w:val="6"/>
          <w:sz w:val="32"/>
          <w:szCs w:val="32"/>
        </w:rPr>
      </w:pPr>
      <w:r>
        <w:rPr>
          <w:rFonts w:ascii="仿宋" w:hAnsi="仿宋" w:eastAsia="仿宋" w:cs="仿宋_GB2312"/>
          <w:spacing w:val="6"/>
          <w:sz w:val="32"/>
          <w:szCs w:val="32"/>
        </w:rPr>
        <w:t>1</w:t>
      </w:r>
      <w:r>
        <w:rPr>
          <w:rFonts w:hint="eastAsia" w:ascii="仿宋" w:hAnsi="仿宋" w:eastAsia="仿宋" w:cs="仿宋_GB2312"/>
          <w:spacing w:val="6"/>
          <w:sz w:val="32"/>
          <w:szCs w:val="32"/>
        </w:rPr>
        <w:t>、投入</w:t>
      </w:r>
    </w:p>
    <w:p>
      <w:pPr>
        <w:spacing w:line="600" w:lineRule="exact"/>
        <w:ind w:firstLine="664" w:firstLineChars="200"/>
        <w:rPr>
          <w:rFonts w:ascii="仿宋" w:hAnsi="仿宋" w:eastAsia="仿宋" w:cs="仿宋_GB2312"/>
          <w:spacing w:val="6"/>
          <w:sz w:val="32"/>
          <w:szCs w:val="32"/>
        </w:rPr>
      </w:pPr>
      <w:r>
        <w:rPr>
          <w:rFonts w:hint="eastAsia" w:ascii="仿宋" w:hAnsi="仿宋" w:eastAsia="仿宋" w:cs="仿宋_GB2312"/>
          <w:spacing w:val="6"/>
          <w:sz w:val="32"/>
          <w:szCs w:val="32"/>
        </w:rPr>
        <w:t>（</w:t>
      </w:r>
      <w:r>
        <w:rPr>
          <w:rFonts w:ascii="仿宋" w:hAnsi="仿宋" w:eastAsia="仿宋" w:cs="仿宋_GB2312"/>
          <w:spacing w:val="6"/>
          <w:sz w:val="32"/>
          <w:szCs w:val="32"/>
        </w:rPr>
        <w:t>1</w:t>
      </w:r>
      <w:r>
        <w:rPr>
          <w:rFonts w:hint="eastAsia" w:ascii="仿宋" w:hAnsi="仿宋" w:eastAsia="仿宋" w:cs="仿宋_GB2312"/>
          <w:spacing w:val="6"/>
          <w:sz w:val="32"/>
          <w:szCs w:val="32"/>
        </w:rPr>
        <w:t>）目标设定情况。包括职责明确性、活动合规性和活动合理性等指标。（</w:t>
      </w:r>
      <w:r>
        <w:rPr>
          <w:rFonts w:ascii="仿宋" w:hAnsi="仿宋" w:eastAsia="仿宋" w:cs="仿宋_GB2312"/>
          <w:spacing w:val="6"/>
          <w:sz w:val="32"/>
          <w:szCs w:val="32"/>
        </w:rPr>
        <w:t>2</w:t>
      </w:r>
      <w:r>
        <w:rPr>
          <w:rFonts w:hint="eastAsia" w:ascii="仿宋" w:hAnsi="仿宋" w:eastAsia="仿宋" w:cs="仿宋_GB2312"/>
          <w:spacing w:val="6"/>
          <w:sz w:val="32"/>
          <w:szCs w:val="32"/>
        </w:rPr>
        <w:t>）预算配置情况。包括在职人员空置率、“三公经费”变动率和重点支出安排率等指标。</w:t>
      </w:r>
    </w:p>
    <w:p>
      <w:pPr>
        <w:spacing w:line="600" w:lineRule="exact"/>
        <w:ind w:firstLine="664" w:firstLineChars="200"/>
        <w:rPr>
          <w:rFonts w:ascii="仿宋" w:hAnsi="仿宋" w:eastAsia="仿宋" w:cs="仿宋_GB2312"/>
          <w:spacing w:val="6"/>
          <w:sz w:val="32"/>
          <w:szCs w:val="32"/>
        </w:rPr>
      </w:pPr>
      <w:r>
        <w:rPr>
          <w:rFonts w:ascii="仿宋" w:hAnsi="仿宋" w:eastAsia="仿宋" w:cs="仿宋_GB2312"/>
          <w:spacing w:val="6"/>
          <w:sz w:val="32"/>
          <w:szCs w:val="32"/>
        </w:rPr>
        <w:t>2</w:t>
      </w:r>
      <w:r>
        <w:rPr>
          <w:rFonts w:hint="eastAsia" w:ascii="仿宋" w:hAnsi="仿宋" w:eastAsia="仿宋" w:cs="仿宋_GB2312"/>
          <w:spacing w:val="6"/>
          <w:sz w:val="32"/>
          <w:szCs w:val="32"/>
        </w:rPr>
        <w:t>、过程</w:t>
      </w:r>
    </w:p>
    <w:p>
      <w:pPr>
        <w:spacing w:line="600" w:lineRule="exact"/>
        <w:ind w:firstLine="664" w:firstLineChars="200"/>
        <w:rPr>
          <w:rFonts w:ascii="仿宋" w:hAnsi="仿宋" w:eastAsia="仿宋" w:cs="仿宋_GB2312"/>
          <w:spacing w:val="6"/>
          <w:sz w:val="32"/>
          <w:szCs w:val="32"/>
        </w:rPr>
      </w:pPr>
      <w:r>
        <w:rPr>
          <w:rFonts w:hint="eastAsia" w:ascii="仿宋" w:hAnsi="仿宋" w:eastAsia="仿宋" w:cs="仿宋_GB2312"/>
          <w:spacing w:val="6"/>
          <w:sz w:val="32"/>
          <w:szCs w:val="32"/>
        </w:rPr>
        <w:t>（</w:t>
      </w:r>
      <w:r>
        <w:rPr>
          <w:rFonts w:ascii="仿宋" w:hAnsi="仿宋" w:eastAsia="仿宋" w:cs="仿宋_GB2312"/>
          <w:spacing w:val="6"/>
          <w:sz w:val="32"/>
          <w:szCs w:val="32"/>
        </w:rPr>
        <w:t>1</w:t>
      </w:r>
      <w:r>
        <w:rPr>
          <w:rFonts w:hint="eastAsia" w:ascii="仿宋" w:hAnsi="仿宋" w:eastAsia="仿宋" w:cs="仿宋_GB2312"/>
          <w:spacing w:val="6"/>
          <w:sz w:val="32"/>
          <w:szCs w:val="32"/>
        </w:rPr>
        <w:t>）预算执行情况。包括预算完成率、预算调整率、支付进度率、结转结余率、公用经费控制率、政府采购执行率等指标。（</w:t>
      </w:r>
      <w:r>
        <w:rPr>
          <w:rFonts w:ascii="仿宋" w:hAnsi="仿宋" w:eastAsia="仿宋" w:cs="仿宋_GB2312"/>
          <w:spacing w:val="6"/>
          <w:sz w:val="32"/>
          <w:szCs w:val="32"/>
        </w:rPr>
        <w:t>2</w:t>
      </w:r>
      <w:r>
        <w:rPr>
          <w:rFonts w:hint="eastAsia" w:ascii="仿宋" w:hAnsi="仿宋" w:eastAsia="仿宋" w:cs="仿宋_GB2312"/>
          <w:spacing w:val="6"/>
          <w:sz w:val="32"/>
          <w:szCs w:val="32"/>
        </w:rPr>
        <w:t>）预算管理情况。包括资金使用合规性、预决算信息公开性、基础信息完善性等指标。（</w:t>
      </w:r>
      <w:r>
        <w:rPr>
          <w:rFonts w:ascii="仿宋" w:hAnsi="仿宋" w:eastAsia="仿宋" w:cs="仿宋_GB2312"/>
          <w:spacing w:val="6"/>
          <w:sz w:val="32"/>
          <w:szCs w:val="32"/>
        </w:rPr>
        <w:t>3</w:t>
      </w:r>
      <w:r>
        <w:rPr>
          <w:rFonts w:hint="eastAsia" w:ascii="仿宋" w:hAnsi="仿宋" w:eastAsia="仿宋" w:cs="仿宋_GB2312"/>
          <w:spacing w:val="6"/>
          <w:sz w:val="32"/>
          <w:szCs w:val="32"/>
        </w:rPr>
        <w:t>）资产管理情况。包括资产管理完整性、固定资产利用率等指标。</w:t>
      </w:r>
    </w:p>
    <w:p>
      <w:pPr>
        <w:spacing w:line="600" w:lineRule="exact"/>
        <w:ind w:firstLine="664" w:firstLineChars="200"/>
        <w:rPr>
          <w:rFonts w:ascii="仿宋" w:hAnsi="仿宋" w:eastAsia="仿宋" w:cs="仿宋_GB2312"/>
          <w:spacing w:val="6"/>
          <w:sz w:val="32"/>
          <w:szCs w:val="32"/>
        </w:rPr>
      </w:pPr>
      <w:r>
        <w:rPr>
          <w:rFonts w:ascii="仿宋" w:hAnsi="仿宋" w:eastAsia="仿宋" w:cs="仿宋_GB2312"/>
          <w:spacing w:val="6"/>
          <w:sz w:val="32"/>
          <w:szCs w:val="32"/>
        </w:rPr>
        <w:t>3</w:t>
      </w:r>
      <w:r>
        <w:rPr>
          <w:rFonts w:hint="eastAsia" w:ascii="仿宋" w:hAnsi="仿宋" w:eastAsia="仿宋" w:cs="仿宋_GB2312"/>
          <w:spacing w:val="6"/>
          <w:sz w:val="32"/>
          <w:szCs w:val="32"/>
        </w:rPr>
        <w:t>、产出</w:t>
      </w:r>
    </w:p>
    <w:p>
      <w:pPr>
        <w:spacing w:line="600" w:lineRule="exact"/>
        <w:ind w:firstLine="664" w:firstLineChars="200"/>
        <w:rPr>
          <w:rFonts w:ascii="仿宋" w:hAnsi="仿宋" w:eastAsia="仿宋" w:cs="仿宋_GB2312"/>
          <w:spacing w:val="6"/>
          <w:sz w:val="32"/>
          <w:szCs w:val="32"/>
        </w:rPr>
      </w:pPr>
      <w:r>
        <w:rPr>
          <w:rFonts w:hint="eastAsia" w:ascii="仿宋" w:hAnsi="仿宋" w:eastAsia="仿宋" w:cs="仿宋_GB2312"/>
          <w:spacing w:val="6"/>
          <w:sz w:val="32"/>
          <w:szCs w:val="32"/>
        </w:rPr>
        <w:t>主要从职责履行情况评价，包括履职完成情况、项目完成质量达标率等指标。</w:t>
      </w:r>
    </w:p>
    <w:p>
      <w:pPr>
        <w:spacing w:line="600" w:lineRule="exact"/>
        <w:ind w:firstLine="664" w:firstLineChars="200"/>
        <w:rPr>
          <w:rFonts w:ascii="仿宋" w:hAnsi="仿宋" w:eastAsia="仿宋" w:cs="仿宋_GB2312"/>
          <w:spacing w:val="6"/>
          <w:sz w:val="32"/>
          <w:szCs w:val="32"/>
        </w:rPr>
      </w:pPr>
      <w:r>
        <w:rPr>
          <w:rFonts w:ascii="仿宋" w:hAnsi="仿宋" w:eastAsia="仿宋" w:cs="仿宋_GB2312"/>
          <w:spacing w:val="6"/>
          <w:sz w:val="32"/>
          <w:szCs w:val="32"/>
        </w:rPr>
        <w:t>4</w:t>
      </w:r>
      <w:r>
        <w:rPr>
          <w:rFonts w:hint="eastAsia" w:ascii="仿宋" w:hAnsi="仿宋" w:eastAsia="仿宋" w:cs="仿宋_GB2312"/>
          <w:spacing w:val="6"/>
          <w:sz w:val="32"/>
          <w:szCs w:val="32"/>
        </w:rPr>
        <w:t>、效果</w:t>
      </w:r>
    </w:p>
    <w:p>
      <w:pPr>
        <w:spacing w:line="600" w:lineRule="exact"/>
        <w:ind w:firstLine="664" w:firstLineChars="200"/>
        <w:rPr>
          <w:rFonts w:ascii="仿宋" w:hAnsi="仿宋" w:eastAsia="仿宋" w:cs="仿宋_GB2312"/>
          <w:spacing w:val="6"/>
          <w:sz w:val="32"/>
          <w:szCs w:val="32"/>
        </w:rPr>
      </w:pPr>
      <w:r>
        <w:rPr>
          <w:rFonts w:hint="eastAsia" w:ascii="仿宋" w:hAnsi="仿宋" w:eastAsia="仿宋" w:cs="仿宋_GB2312"/>
          <w:spacing w:val="6"/>
          <w:sz w:val="32"/>
          <w:szCs w:val="32"/>
        </w:rPr>
        <w:t>主要从履职效益情况评价，包括履职对经济、社会、生态产生的效益和服务对象满意度指标。</w:t>
      </w:r>
    </w:p>
    <w:p>
      <w:pPr>
        <w:spacing w:line="600" w:lineRule="exact"/>
        <w:ind w:firstLine="640" w:firstLineChars="200"/>
        <w:rPr>
          <w:rFonts w:ascii="楷体" w:hAnsi="楷体" w:eastAsia="楷体" w:cs="仿宋"/>
          <w:sz w:val="32"/>
          <w:szCs w:val="32"/>
        </w:rPr>
      </w:pPr>
      <w:r>
        <w:rPr>
          <w:rFonts w:hint="eastAsia" w:ascii="楷体" w:hAnsi="楷体" w:eastAsia="楷体" w:cs="Arial"/>
          <w:color w:val="000000"/>
          <w:kern w:val="0"/>
          <w:sz w:val="32"/>
          <w:szCs w:val="32"/>
        </w:rPr>
        <w:t>（三）评价对象评价标准。</w:t>
      </w:r>
    </w:p>
    <w:p>
      <w:pPr>
        <w:spacing w:line="600" w:lineRule="exact"/>
        <w:ind w:firstLine="664" w:firstLineChars="200"/>
        <w:rPr>
          <w:rFonts w:ascii="仿宋" w:hAnsi="仿宋" w:eastAsia="仿宋" w:cs="仿宋_GB2312"/>
          <w:spacing w:val="6"/>
          <w:sz w:val="32"/>
          <w:szCs w:val="32"/>
        </w:rPr>
      </w:pPr>
      <w:r>
        <w:rPr>
          <w:rFonts w:hint="eastAsia" w:ascii="仿宋" w:hAnsi="仿宋" w:eastAsia="仿宋" w:cs="仿宋_GB2312"/>
          <w:spacing w:val="6"/>
          <w:sz w:val="32"/>
          <w:szCs w:val="32"/>
        </w:rPr>
        <w:t>沙财监〔</w:t>
      </w:r>
      <w:r>
        <w:rPr>
          <w:rFonts w:ascii="仿宋" w:hAnsi="仿宋" w:eastAsia="仿宋" w:cs="仿宋_GB2312"/>
          <w:spacing w:val="6"/>
          <w:sz w:val="32"/>
          <w:szCs w:val="32"/>
        </w:rPr>
        <w:t>2022</w:t>
      </w:r>
      <w:r>
        <w:rPr>
          <w:rFonts w:hint="eastAsia" w:ascii="仿宋" w:hAnsi="仿宋" w:eastAsia="仿宋" w:cs="仿宋_GB2312"/>
          <w:spacing w:val="6"/>
          <w:sz w:val="32"/>
          <w:szCs w:val="32"/>
        </w:rPr>
        <w:t>〕</w:t>
      </w:r>
      <w:r>
        <w:rPr>
          <w:rFonts w:ascii="仿宋" w:hAnsi="仿宋" w:eastAsia="仿宋" w:cs="仿宋_GB2312"/>
          <w:spacing w:val="6"/>
          <w:sz w:val="32"/>
          <w:szCs w:val="32"/>
        </w:rPr>
        <w:t>1</w:t>
      </w:r>
      <w:r>
        <w:rPr>
          <w:rFonts w:hint="eastAsia" w:ascii="仿宋" w:hAnsi="仿宋" w:eastAsia="仿宋" w:cs="仿宋_GB2312"/>
          <w:spacing w:val="6"/>
          <w:sz w:val="32"/>
          <w:szCs w:val="32"/>
        </w:rPr>
        <w:t>号《沙河市财政局关于开展</w:t>
      </w:r>
      <w:r>
        <w:rPr>
          <w:rFonts w:ascii="仿宋" w:hAnsi="仿宋" w:eastAsia="仿宋" w:cs="仿宋_GB2312"/>
          <w:spacing w:val="6"/>
          <w:sz w:val="32"/>
          <w:szCs w:val="32"/>
        </w:rPr>
        <w:t>2021</w:t>
      </w:r>
      <w:r>
        <w:rPr>
          <w:rFonts w:hint="eastAsia" w:ascii="仿宋" w:hAnsi="仿宋" w:eastAsia="仿宋" w:cs="仿宋_GB2312"/>
          <w:spacing w:val="6"/>
          <w:sz w:val="32"/>
          <w:szCs w:val="32"/>
        </w:rPr>
        <w:t>年市级项目支出绩效自评和部门整体支出绩效自评工作的通知》的评价标准科学合理，我们严格按此标准进行客观公正的评价。</w:t>
      </w:r>
    </w:p>
    <w:p>
      <w:pPr>
        <w:spacing w:line="600" w:lineRule="exact"/>
        <w:ind w:firstLine="664" w:firstLineChars="200"/>
        <w:rPr>
          <w:rFonts w:ascii="楷体" w:hAnsi="楷体" w:eastAsia="楷体" w:cs="仿宋_GB2312"/>
          <w:spacing w:val="6"/>
          <w:sz w:val="32"/>
          <w:szCs w:val="32"/>
        </w:rPr>
      </w:pPr>
      <w:r>
        <w:rPr>
          <w:rFonts w:hint="eastAsia" w:ascii="楷体" w:hAnsi="楷体" w:eastAsia="楷体" w:cs="仿宋_GB2312"/>
          <w:spacing w:val="6"/>
          <w:sz w:val="32"/>
          <w:szCs w:val="32"/>
        </w:rPr>
        <w:t>（四）评价对象评价方法</w:t>
      </w:r>
      <w:r>
        <w:rPr>
          <w:rFonts w:hint="eastAsia" w:ascii="楷体" w:hAnsi="楷体" w:eastAsia="楷体" w:cs="Arial"/>
          <w:color w:val="000000"/>
          <w:kern w:val="0"/>
          <w:sz w:val="32"/>
          <w:szCs w:val="32"/>
        </w:rPr>
        <w:t>。</w:t>
      </w:r>
    </w:p>
    <w:p>
      <w:pPr>
        <w:spacing w:line="600" w:lineRule="exact"/>
        <w:ind w:firstLine="664" w:firstLineChars="200"/>
        <w:rPr>
          <w:rFonts w:ascii="仿宋" w:hAnsi="仿宋" w:eastAsia="仿宋" w:cs="仿宋_GB2312"/>
          <w:spacing w:val="6"/>
          <w:sz w:val="32"/>
          <w:szCs w:val="32"/>
        </w:rPr>
      </w:pPr>
      <w:r>
        <w:rPr>
          <w:rFonts w:hint="eastAsia" w:ascii="仿宋" w:hAnsi="仿宋" w:eastAsia="仿宋" w:cs="仿宋_GB2312"/>
          <w:spacing w:val="6"/>
          <w:sz w:val="32"/>
          <w:szCs w:val="32"/>
        </w:rPr>
        <w:t>项目评价组依据已掌握的资料和了解的情况，在进行进一步核实的基础上，我们按照方案对定量指标进行科学计算，得出评分结果，并对定性指标综合判断和分析以得出定性指标的评分结果，并确定绩效评价等级。根据相关文件要求，评价满分为</w:t>
      </w:r>
      <w:r>
        <w:rPr>
          <w:rFonts w:ascii="仿宋" w:hAnsi="仿宋" w:eastAsia="仿宋" w:cs="仿宋_GB2312"/>
          <w:spacing w:val="6"/>
          <w:sz w:val="32"/>
          <w:szCs w:val="32"/>
        </w:rPr>
        <w:t>100</w:t>
      </w:r>
      <w:r>
        <w:rPr>
          <w:rFonts w:hint="eastAsia" w:ascii="仿宋" w:hAnsi="仿宋" w:eastAsia="仿宋" w:cs="仿宋_GB2312"/>
          <w:spacing w:val="6"/>
          <w:sz w:val="32"/>
          <w:szCs w:val="32"/>
        </w:rPr>
        <w:t>分、≥</w:t>
      </w:r>
      <w:r>
        <w:rPr>
          <w:rFonts w:ascii="仿宋" w:hAnsi="仿宋" w:eastAsia="仿宋" w:cs="仿宋_GB2312"/>
          <w:spacing w:val="6"/>
          <w:sz w:val="32"/>
          <w:szCs w:val="32"/>
        </w:rPr>
        <w:t>90</w:t>
      </w:r>
      <w:r>
        <w:rPr>
          <w:rFonts w:hint="eastAsia" w:ascii="仿宋" w:hAnsi="仿宋" w:eastAsia="仿宋" w:cs="仿宋_GB2312"/>
          <w:spacing w:val="6"/>
          <w:sz w:val="32"/>
          <w:szCs w:val="32"/>
        </w:rPr>
        <w:t>分为优、</w:t>
      </w:r>
      <w:r>
        <w:rPr>
          <w:rFonts w:ascii="仿宋" w:hAnsi="仿宋" w:eastAsia="仿宋" w:cs="仿宋_GB2312"/>
          <w:spacing w:val="6"/>
          <w:sz w:val="32"/>
          <w:szCs w:val="32"/>
        </w:rPr>
        <w:t>80</w:t>
      </w:r>
      <w:r>
        <w:rPr>
          <w:rFonts w:hint="eastAsia" w:ascii="仿宋" w:hAnsi="仿宋" w:eastAsia="仿宋" w:cs="仿宋_GB2312"/>
          <w:spacing w:val="6"/>
          <w:sz w:val="32"/>
          <w:szCs w:val="32"/>
        </w:rPr>
        <w:t>≤得分＜</w:t>
      </w:r>
      <w:r>
        <w:rPr>
          <w:rFonts w:ascii="仿宋" w:hAnsi="仿宋" w:eastAsia="仿宋" w:cs="仿宋_GB2312"/>
          <w:spacing w:val="6"/>
          <w:sz w:val="32"/>
          <w:szCs w:val="32"/>
        </w:rPr>
        <w:t>90</w:t>
      </w:r>
      <w:r>
        <w:rPr>
          <w:rFonts w:hint="eastAsia" w:ascii="仿宋" w:hAnsi="仿宋" w:eastAsia="仿宋" w:cs="仿宋_GB2312"/>
          <w:spacing w:val="6"/>
          <w:sz w:val="32"/>
          <w:szCs w:val="32"/>
        </w:rPr>
        <w:t>为良，</w:t>
      </w:r>
      <w:r>
        <w:rPr>
          <w:rFonts w:ascii="仿宋" w:hAnsi="仿宋" w:eastAsia="仿宋" w:cs="仿宋_GB2312"/>
          <w:spacing w:val="6"/>
          <w:sz w:val="32"/>
          <w:szCs w:val="32"/>
        </w:rPr>
        <w:t>60</w:t>
      </w:r>
      <w:r>
        <w:rPr>
          <w:rFonts w:hint="eastAsia" w:ascii="仿宋" w:hAnsi="仿宋" w:eastAsia="仿宋" w:cs="仿宋_GB2312"/>
          <w:spacing w:val="6"/>
          <w:sz w:val="32"/>
          <w:szCs w:val="32"/>
        </w:rPr>
        <w:t>≤得分＜</w:t>
      </w:r>
      <w:r>
        <w:rPr>
          <w:rFonts w:ascii="仿宋" w:hAnsi="仿宋" w:eastAsia="仿宋" w:cs="仿宋_GB2312"/>
          <w:spacing w:val="6"/>
          <w:sz w:val="32"/>
          <w:szCs w:val="32"/>
        </w:rPr>
        <w:t>80</w:t>
      </w:r>
      <w:r>
        <w:rPr>
          <w:rFonts w:hint="eastAsia" w:ascii="仿宋" w:hAnsi="仿宋" w:eastAsia="仿宋" w:cs="仿宋_GB2312"/>
          <w:spacing w:val="6"/>
          <w:sz w:val="32"/>
          <w:szCs w:val="32"/>
        </w:rPr>
        <w:t>为中，得分＜</w:t>
      </w:r>
      <w:r>
        <w:rPr>
          <w:rFonts w:ascii="仿宋" w:hAnsi="仿宋" w:eastAsia="仿宋" w:cs="仿宋_GB2312"/>
          <w:spacing w:val="6"/>
          <w:sz w:val="32"/>
          <w:szCs w:val="32"/>
        </w:rPr>
        <w:t>60</w:t>
      </w:r>
      <w:r>
        <w:rPr>
          <w:rFonts w:hint="eastAsia" w:ascii="仿宋" w:hAnsi="仿宋" w:eastAsia="仿宋" w:cs="仿宋_GB2312"/>
          <w:spacing w:val="6"/>
          <w:sz w:val="32"/>
          <w:szCs w:val="32"/>
        </w:rPr>
        <w:t>为差。</w:t>
      </w:r>
    </w:p>
    <w:p>
      <w:pPr>
        <w:widowControl/>
        <w:numPr>
          <w:ilvl w:val="0"/>
          <w:numId w:val="1"/>
        </w:numPr>
        <w:spacing w:line="600" w:lineRule="exact"/>
        <w:ind w:firstLine="640" w:firstLineChars="200"/>
        <w:rPr>
          <w:rFonts w:ascii="黑体" w:hAnsi="黑体" w:eastAsia="黑体" w:cs="Arial"/>
          <w:color w:val="000000"/>
          <w:kern w:val="0"/>
          <w:sz w:val="32"/>
          <w:szCs w:val="32"/>
        </w:rPr>
      </w:pPr>
      <w:r>
        <w:rPr>
          <w:rFonts w:hint="eastAsia" w:ascii="黑体" w:hAnsi="黑体" w:eastAsia="黑体"/>
          <w:color w:val="000000"/>
          <w:kern w:val="0"/>
          <w:sz w:val="32"/>
          <w:szCs w:val="32"/>
        </w:rPr>
        <w:t>各项绩效目标的实现程度及差异性原因分析</w:t>
      </w:r>
    </w:p>
    <w:p>
      <w:pPr>
        <w:spacing w:line="600" w:lineRule="exact"/>
        <w:ind w:firstLine="664" w:firstLineChars="200"/>
        <w:rPr>
          <w:rFonts w:ascii="仿宋" w:hAnsi="仿宋" w:eastAsia="仿宋" w:cs="仿宋_GB2312"/>
          <w:spacing w:val="6"/>
          <w:sz w:val="32"/>
          <w:szCs w:val="32"/>
        </w:rPr>
      </w:pPr>
      <w:r>
        <w:rPr>
          <w:rFonts w:hint="eastAsia" w:ascii="仿宋" w:hAnsi="仿宋" w:eastAsia="仿宋" w:cs="仿宋_GB2312"/>
          <w:spacing w:val="6"/>
          <w:sz w:val="32"/>
          <w:szCs w:val="32"/>
        </w:rPr>
        <w:t>我镇部门整体支出绩效评价得分</w:t>
      </w:r>
      <w:r>
        <w:rPr>
          <w:rFonts w:ascii="仿宋" w:hAnsi="仿宋" w:eastAsia="仿宋" w:cs="仿宋_GB2312"/>
          <w:spacing w:val="6"/>
          <w:sz w:val="32"/>
          <w:szCs w:val="32"/>
        </w:rPr>
        <w:t>99</w:t>
      </w:r>
      <w:r>
        <w:rPr>
          <w:rFonts w:hint="eastAsia" w:ascii="仿宋" w:hAnsi="仿宋" w:eastAsia="仿宋" w:cs="仿宋_GB2312"/>
          <w:spacing w:val="6"/>
          <w:sz w:val="32"/>
          <w:szCs w:val="32"/>
        </w:rPr>
        <w:t>分，按照对应档次评价结果为优。</w:t>
      </w:r>
    </w:p>
    <w:p>
      <w:pPr>
        <w:spacing w:line="600" w:lineRule="exact"/>
        <w:ind w:firstLine="640" w:firstLineChars="200"/>
        <w:rPr>
          <w:rFonts w:ascii="楷体" w:hAnsi="楷体" w:eastAsia="楷体" w:cs="仿宋"/>
          <w:sz w:val="32"/>
          <w:szCs w:val="32"/>
        </w:rPr>
      </w:pPr>
      <w:r>
        <w:rPr>
          <w:rFonts w:hint="eastAsia" w:ascii="楷体" w:hAnsi="楷体" w:eastAsia="楷体" w:cs="宋体"/>
          <w:bCs/>
          <w:color w:val="000000"/>
          <w:kern w:val="0"/>
          <w:sz w:val="32"/>
          <w:szCs w:val="32"/>
        </w:rPr>
        <w:t>（一）绩效目标设定情况</w:t>
      </w:r>
      <w:r>
        <w:rPr>
          <w:rFonts w:hint="eastAsia" w:ascii="楷体" w:hAnsi="楷体" w:eastAsia="楷体" w:cs="仿宋"/>
          <w:sz w:val="32"/>
          <w:szCs w:val="32"/>
        </w:rPr>
        <w:t>（</w:t>
      </w:r>
      <w:r>
        <w:rPr>
          <w:rFonts w:ascii="楷体" w:hAnsi="楷体" w:eastAsia="楷体" w:cs="仿宋"/>
          <w:sz w:val="32"/>
          <w:szCs w:val="32"/>
        </w:rPr>
        <w:t>5</w:t>
      </w:r>
      <w:r>
        <w:rPr>
          <w:rFonts w:hint="eastAsia" w:ascii="楷体" w:hAnsi="楷体" w:eastAsia="楷体" w:cs="仿宋"/>
          <w:sz w:val="32"/>
          <w:szCs w:val="32"/>
        </w:rPr>
        <w:t>分）。</w:t>
      </w:r>
    </w:p>
    <w:p>
      <w:pPr>
        <w:widowControl/>
        <w:spacing w:line="600" w:lineRule="exact"/>
        <w:ind w:firstLine="643" w:firstLineChars="200"/>
        <w:rPr>
          <w:rFonts w:ascii="仿宋" w:hAnsi="仿宋" w:eastAsia="仿宋" w:cs="仿宋"/>
          <w:sz w:val="32"/>
          <w:szCs w:val="32"/>
        </w:rPr>
      </w:pPr>
      <w:r>
        <w:rPr>
          <w:rFonts w:ascii="仿宋" w:hAnsi="仿宋" w:eastAsia="仿宋" w:cs="宋体"/>
          <w:b/>
          <w:bCs/>
          <w:color w:val="000000"/>
          <w:kern w:val="0"/>
          <w:sz w:val="32"/>
          <w:szCs w:val="32"/>
        </w:rPr>
        <w:t>1</w:t>
      </w:r>
      <w:r>
        <w:rPr>
          <w:rFonts w:hint="eastAsia" w:ascii="仿宋" w:hAnsi="仿宋" w:eastAsia="仿宋" w:cs="宋体"/>
          <w:b/>
          <w:bCs/>
          <w:color w:val="000000"/>
          <w:kern w:val="0"/>
          <w:sz w:val="32"/>
          <w:szCs w:val="32"/>
        </w:rPr>
        <w:t>、职责明确（</w:t>
      </w:r>
      <w:r>
        <w:rPr>
          <w:rFonts w:ascii="仿宋" w:hAnsi="仿宋" w:eastAsia="仿宋" w:cs="宋体"/>
          <w:b/>
          <w:bCs/>
          <w:color w:val="000000"/>
          <w:kern w:val="0"/>
          <w:sz w:val="32"/>
          <w:szCs w:val="32"/>
        </w:rPr>
        <w:t>1</w:t>
      </w:r>
      <w:r>
        <w:rPr>
          <w:rFonts w:hint="eastAsia" w:ascii="仿宋" w:hAnsi="仿宋" w:eastAsia="仿宋" w:cs="宋体"/>
          <w:b/>
          <w:bCs/>
          <w:color w:val="000000"/>
          <w:kern w:val="0"/>
          <w:sz w:val="32"/>
          <w:szCs w:val="32"/>
        </w:rPr>
        <w:t>分）。</w:t>
      </w:r>
      <w:r>
        <w:rPr>
          <w:rFonts w:hint="eastAsia" w:ascii="仿宋" w:hAnsi="仿宋" w:eastAsia="仿宋" w:cs="仿宋"/>
          <w:sz w:val="32"/>
          <w:szCs w:val="32"/>
        </w:rPr>
        <w:t>我镇的部门职责设定符合“三定”方案中所赋予的职责，得</w:t>
      </w:r>
      <w:r>
        <w:rPr>
          <w:rFonts w:ascii="仿宋" w:hAnsi="仿宋" w:eastAsia="仿宋" w:cs="仿宋"/>
          <w:sz w:val="32"/>
          <w:szCs w:val="32"/>
        </w:rPr>
        <w:t>1</w:t>
      </w:r>
      <w:r>
        <w:rPr>
          <w:rFonts w:hint="eastAsia" w:ascii="仿宋" w:hAnsi="仿宋" w:eastAsia="仿宋" w:cs="仿宋"/>
          <w:sz w:val="32"/>
          <w:szCs w:val="32"/>
        </w:rPr>
        <w:t>分。</w:t>
      </w:r>
    </w:p>
    <w:p>
      <w:pPr>
        <w:widowControl/>
        <w:spacing w:line="600" w:lineRule="exact"/>
        <w:ind w:firstLine="643" w:firstLineChars="200"/>
        <w:rPr>
          <w:rFonts w:ascii="仿宋" w:hAnsi="仿宋" w:eastAsia="仿宋" w:cs="仿宋"/>
          <w:sz w:val="32"/>
          <w:szCs w:val="32"/>
        </w:rPr>
      </w:pPr>
      <w:r>
        <w:rPr>
          <w:rFonts w:ascii="仿宋" w:hAnsi="仿宋" w:eastAsia="仿宋" w:cs="宋体"/>
          <w:b/>
          <w:bCs/>
          <w:color w:val="000000"/>
          <w:kern w:val="0"/>
          <w:sz w:val="32"/>
          <w:szCs w:val="32"/>
        </w:rPr>
        <w:t>2</w:t>
      </w:r>
      <w:r>
        <w:rPr>
          <w:rFonts w:hint="eastAsia" w:ascii="仿宋" w:hAnsi="仿宋" w:eastAsia="仿宋" w:cs="宋体"/>
          <w:b/>
          <w:bCs/>
          <w:color w:val="000000"/>
          <w:kern w:val="0"/>
          <w:sz w:val="32"/>
          <w:szCs w:val="32"/>
        </w:rPr>
        <w:t>、活动合规性（</w:t>
      </w:r>
      <w:r>
        <w:rPr>
          <w:rFonts w:ascii="仿宋" w:hAnsi="仿宋" w:eastAsia="仿宋" w:cs="宋体"/>
          <w:b/>
          <w:bCs/>
          <w:color w:val="000000"/>
          <w:kern w:val="0"/>
          <w:sz w:val="32"/>
          <w:szCs w:val="32"/>
        </w:rPr>
        <w:t>2</w:t>
      </w:r>
      <w:r>
        <w:rPr>
          <w:rFonts w:hint="eastAsia" w:ascii="仿宋" w:hAnsi="仿宋" w:eastAsia="仿宋" w:cs="宋体"/>
          <w:b/>
          <w:bCs/>
          <w:color w:val="000000"/>
          <w:kern w:val="0"/>
          <w:sz w:val="32"/>
          <w:szCs w:val="32"/>
        </w:rPr>
        <w:t>分）。</w:t>
      </w:r>
      <w:r>
        <w:rPr>
          <w:rFonts w:hint="eastAsia" w:ascii="仿宋" w:hAnsi="仿宋" w:eastAsia="仿宋" w:cs="仿宋"/>
          <w:sz w:val="32"/>
          <w:szCs w:val="32"/>
        </w:rPr>
        <w:t>部门活动在职责范围内并符合部门中长期规划，得</w:t>
      </w:r>
      <w:r>
        <w:rPr>
          <w:rFonts w:ascii="仿宋" w:hAnsi="仿宋" w:eastAsia="仿宋" w:cs="仿宋"/>
          <w:sz w:val="32"/>
          <w:szCs w:val="32"/>
        </w:rPr>
        <w:t>2</w:t>
      </w:r>
      <w:r>
        <w:rPr>
          <w:rFonts w:hint="eastAsia" w:ascii="仿宋" w:hAnsi="仿宋" w:eastAsia="仿宋" w:cs="仿宋"/>
          <w:sz w:val="32"/>
          <w:szCs w:val="32"/>
        </w:rPr>
        <w:t>分。</w:t>
      </w:r>
    </w:p>
    <w:p>
      <w:pPr>
        <w:widowControl/>
        <w:spacing w:line="600" w:lineRule="exact"/>
        <w:ind w:firstLine="643" w:firstLineChars="200"/>
        <w:rPr>
          <w:rFonts w:ascii="仿宋" w:hAnsi="仿宋" w:eastAsia="仿宋" w:cs="仿宋"/>
          <w:sz w:val="32"/>
          <w:szCs w:val="32"/>
        </w:rPr>
      </w:pPr>
      <w:r>
        <w:rPr>
          <w:rFonts w:ascii="仿宋" w:hAnsi="仿宋" w:eastAsia="仿宋" w:cs="宋体"/>
          <w:b/>
          <w:bCs/>
          <w:color w:val="000000"/>
          <w:kern w:val="0"/>
          <w:sz w:val="32"/>
          <w:szCs w:val="32"/>
        </w:rPr>
        <w:t>3</w:t>
      </w:r>
      <w:r>
        <w:rPr>
          <w:rFonts w:hint="eastAsia" w:ascii="仿宋" w:hAnsi="仿宋" w:eastAsia="仿宋" w:cs="宋体"/>
          <w:b/>
          <w:bCs/>
          <w:color w:val="000000"/>
          <w:kern w:val="0"/>
          <w:sz w:val="32"/>
          <w:szCs w:val="32"/>
        </w:rPr>
        <w:t>、活动合理性（</w:t>
      </w:r>
      <w:r>
        <w:rPr>
          <w:rFonts w:ascii="仿宋" w:hAnsi="仿宋" w:eastAsia="仿宋" w:cs="宋体"/>
          <w:b/>
          <w:bCs/>
          <w:color w:val="000000"/>
          <w:kern w:val="0"/>
          <w:sz w:val="32"/>
          <w:szCs w:val="32"/>
        </w:rPr>
        <w:t>2</w:t>
      </w:r>
      <w:r>
        <w:rPr>
          <w:rFonts w:hint="eastAsia" w:ascii="仿宋" w:hAnsi="仿宋" w:eastAsia="仿宋" w:cs="宋体"/>
          <w:b/>
          <w:bCs/>
          <w:color w:val="000000"/>
          <w:kern w:val="0"/>
          <w:sz w:val="32"/>
          <w:szCs w:val="32"/>
        </w:rPr>
        <w:t>分）。</w:t>
      </w:r>
      <w:r>
        <w:rPr>
          <w:rFonts w:hint="eastAsia" w:ascii="仿宋" w:hAnsi="仿宋" w:eastAsia="仿宋" w:cs="仿宋"/>
          <w:sz w:val="32"/>
          <w:szCs w:val="32"/>
        </w:rPr>
        <w:t>部门所设立的活动明确合理、活动的关键性指标设置可衡量，得</w:t>
      </w:r>
      <w:r>
        <w:rPr>
          <w:rFonts w:ascii="仿宋" w:hAnsi="仿宋" w:eastAsia="仿宋" w:cs="仿宋"/>
          <w:sz w:val="32"/>
          <w:szCs w:val="32"/>
        </w:rPr>
        <w:t>2</w:t>
      </w:r>
      <w:r>
        <w:rPr>
          <w:rFonts w:hint="eastAsia" w:ascii="仿宋" w:hAnsi="仿宋" w:eastAsia="仿宋" w:cs="仿宋"/>
          <w:sz w:val="32"/>
          <w:szCs w:val="32"/>
        </w:rPr>
        <w:t>分。</w:t>
      </w:r>
    </w:p>
    <w:p>
      <w:pPr>
        <w:spacing w:line="600" w:lineRule="exact"/>
        <w:ind w:firstLine="640" w:firstLineChars="200"/>
        <w:rPr>
          <w:rFonts w:ascii="楷体" w:hAnsi="楷体" w:eastAsia="楷体" w:cs="仿宋"/>
          <w:sz w:val="32"/>
          <w:szCs w:val="32"/>
        </w:rPr>
      </w:pPr>
      <w:r>
        <w:rPr>
          <w:rFonts w:hint="eastAsia" w:ascii="楷体" w:hAnsi="楷体" w:eastAsia="楷体" w:cs="宋体"/>
          <w:bCs/>
          <w:color w:val="000000"/>
          <w:kern w:val="0"/>
          <w:sz w:val="32"/>
          <w:szCs w:val="32"/>
        </w:rPr>
        <w:t>（二）预算配置情况</w:t>
      </w:r>
      <w:r>
        <w:rPr>
          <w:rFonts w:hint="eastAsia" w:ascii="楷体" w:hAnsi="楷体" w:eastAsia="楷体" w:cs="仿宋"/>
          <w:sz w:val="32"/>
          <w:szCs w:val="32"/>
        </w:rPr>
        <w:t>（</w:t>
      </w:r>
      <w:r>
        <w:rPr>
          <w:rFonts w:ascii="楷体" w:hAnsi="楷体" w:eastAsia="楷体" w:cs="仿宋"/>
          <w:sz w:val="32"/>
          <w:szCs w:val="32"/>
        </w:rPr>
        <w:t>5</w:t>
      </w:r>
      <w:r>
        <w:rPr>
          <w:rFonts w:hint="eastAsia" w:ascii="楷体" w:hAnsi="楷体" w:eastAsia="楷体" w:cs="仿宋"/>
          <w:sz w:val="32"/>
          <w:szCs w:val="32"/>
        </w:rPr>
        <w:t>分）。</w:t>
      </w:r>
    </w:p>
    <w:p>
      <w:pPr>
        <w:spacing w:line="600" w:lineRule="exact"/>
        <w:ind w:firstLine="643" w:firstLineChars="200"/>
        <w:rPr>
          <w:rFonts w:ascii="仿宋" w:hAnsi="仿宋" w:eastAsia="仿宋" w:cs="仿宋"/>
          <w:sz w:val="32"/>
          <w:szCs w:val="32"/>
        </w:rPr>
      </w:pPr>
      <w:r>
        <w:rPr>
          <w:rFonts w:ascii="仿宋" w:hAnsi="仿宋" w:eastAsia="仿宋" w:cs="宋体"/>
          <w:b/>
          <w:bCs/>
          <w:color w:val="000000"/>
          <w:kern w:val="0"/>
          <w:sz w:val="32"/>
          <w:szCs w:val="32"/>
        </w:rPr>
        <w:t>1</w:t>
      </w:r>
      <w:r>
        <w:rPr>
          <w:rFonts w:hint="eastAsia" w:ascii="仿宋" w:hAnsi="仿宋" w:eastAsia="仿宋" w:cs="宋体"/>
          <w:b/>
          <w:bCs/>
          <w:color w:val="000000"/>
          <w:kern w:val="0"/>
          <w:sz w:val="32"/>
          <w:szCs w:val="32"/>
        </w:rPr>
        <w:t>、在职人员控制率（</w:t>
      </w:r>
      <w:r>
        <w:rPr>
          <w:rFonts w:ascii="仿宋" w:hAnsi="仿宋" w:eastAsia="仿宋" w:cs="宋体"/>
          <w:b/>
          <w:bCs/>
          <w:color w:val="000000"/>
          <w:kern w:val="0"/>
          <w:sz w:val="32"/>
          <w:szCs w:val="32"/>
        </w:rPr>
        <w:t>1</w:t>
      </w:r>
      <w:r>
        <w:rPr>
          <w:rFonts w:hint="eastAsia" w:ascii="仿宋" w:hAnsi="仿宋" w:eastAsia="仿宋" w:cs="宋体"/>
          <w:b/>
          <w:bCs/>
          <w:color w:val="000000"/>
          <w:kern w:val="0"/>
          <w:sz w:val="32"/>
          <w:szCs w:val="32"/>
        </w:rPr>
        <w:t>分）。</w:t>
      </w:r>
      <w:r>
        <w:rPr>
          <w:rFonts w:hint="eastAsia" w:ascii="仿宋" w:hAnsi="仿宋" w:eastAsia="仿宋" w:cs="仿宋"/>
          <w:sz w:val="32"/>
          <w:szCs w:val="32"/>
        </w:rPr>
        <w:t>我镇符合在职人员控制率。得</w:t>
      </w:r>
      <w:r>
        <w:rPr>
          <w:rFonts w:ascii="仿宋" w:hAnsi="仿宋" w:eastAsia="仿宋" w:cs="仿宋"/>
          <w:sz w:val="32"/>
          <w:szCs w:val="32"/>
        </w:rPr>
        <w:t>1</w:t>
      </w:r>
      <w:r>
        <w:rPr>
          <w:rFonts w:hint="eastAsia" w:ascii="仿宋" w:hAnsi="仿宋" w:eastAsia="仿宋" w:cs="仿宋"/>
          <w:sz w:val="32"/>
          <w:szCs w:val="32"/>
        </w:rPr>
        <w:t>分。</w:t>
      </w:r>
    </w:p>
    <w:p>
      <w:pPr>
        <w:spacing w:line="600" w:lineRule="exact"/>
        <w:ind w:firstLine="643" w:firstLineChars="200"/>
        <w:rPr>
          <w:rFonts w:ascii="仿宋" w:hAnsi="仿宋" w:eastAsia="仿宋" w:cs="仿宋"/>
          <w:sz w:val="32"/>
          <w:szCs w:val="32"/>
        </w:rPr>
      </w:pPr>
      <w:r>
        <w:rPr>
          <w:rFonts w:ascii="仿宋" w:hAnsi="仿宋" w:eastAsia="仿宋" w:cs="宋体"/>
          <w:b/>
          <w:bCs/>
          <w:color w:val="000000"/>
          <w:kern w:val="0"/>
          <w:sz w:val="32"/>
          <w:szCs w:val="32"/>
        </w:rPr>
        <w:t>2</w:t>
      </w:r>
      <w:r>
        <w:rPr>
          <w:rFonts w:hint="eastAsia" w:ascii="仿宋" w:hAnsi="仿宋" w:eastAsia="仿宋" w:cs="宋体"/>
          <w:b/>
          <w:bCs/>
          <w:color w:val="000000"/>
          <w:kern w:val="0"/>
          <w:sz w:val="32"/>
          <w:szCs w:val="32"/>
        </w:rPr>
        <w:t>、“三公经费”变动率（</w:t>
      </w:r>
      <w:r>
        <w:rPr>
          <w:rFonts w:ascii="仿宋" w:hAnsi="仿宋" w:eastAsia="仿宋" w:cs="宋体"/>
          <w:b/>
          <w:bCs/>
          <w:color w:val="000000"/>
          <w:kern w:val="0"/>
          <w:sz w:val="32"/>
          <w:szCs w:val="32"/>
        </w:rPr>
        <w:t>2</w:t>
      </w:r>
      <w:r>
        <w:rPr>
          <w:rFonts w:hint="eastAsia" w:ascii="仿宋" w:hAnsi="仿宋" w:eastAsia="仿宋" w:cs="宋体"/>
          <w:b/>
          <w:bCs/>
          <w:color w:val="000000"/>
          <w:kern w:val="0"/>
          <w:sz w:val="32"/>
          <w:szCs w:val="32"/>
        </w:rPr>
        <w:t>分）。</w:t>
      </w:r>
      <w:r>
        <w:rPr>
          <w:rFonts w:hint="eastAsia" w:ascii="仿宋" w:hAnsi="仿宋" w:eastAsia="仿宋" w:cs="仿宋"/>
          <w:sz w:val="32"/>
          <w:szCs w:val="32"/>
        </w:rPr>
        <w:t>部门财政拨款“三公”经费预算安排经费</w:t>
      </w:r>
      <w:r>
        <w:rPr>
          <w:rFonts w:ascii="仿宋" w:hAnsi="仿宋" w:eastAsia="仿宋" w:cs="仿宋"/>
          <w:sz w:val="32"/>
          <w:szCs w:val="32"/>
        </w:rPr>
        <w:t>17.5</w:t>
      </w:r>
      <w:r>
        <w:rPr>
          <w:rFonts w:hint="eastAsia" w:ascii="仿宋" w:hAnsi="仿宋" w:eastAsia="仿宋" w:cs="仿宋"/>
          <w:sz w:val="32"/>
          <w:szCs w:val="32"/>
        </w:rPr>
        <w:t>万元，</w:t>
      </w:r>
      <w:r>
        <w:rPr>
          <w:rFonts w:hint="eastAsia" w:ascii="仿宋" w:hAnsi="仿宋" w:eastAsia="仿宋" w:cs="仿宋_GB2312"/>
          <w:sz w:val="32"/>
          <w:szCs w:val="32"/>
        </w:rPr>
        <w:t>其中因公出国（境）费</w:t>
      </w:r>
      <w:r>
        <w:rPr>
          <w:rFonts w:ascii="仿宋" w:hAnsi="仿宋" w:eastAsia="仿宋" w:cs="仿宋_GB2312"/>
          <w:sz w:val="32"/>
          <w:szCs w:val="32"/>
        </w:rPr>
        <w:t>0</w:t>
      </w:r>
      <w:r>
        <w:rPr>
          <w:rFonts w:hint="eastAsia" w:ascii="仿宋" w:hAnsi="仿宋" w:eastAsia="仿宋" w:cs="仿宋_GB2312"/>
          <w:sz w:val="32"/>
          <w:szCs w:val="32"/>
        </w:rPr>
        <w:t>元；公务用车购置及运维费</w:t>
      </w:r>
      <w:r>
        <w:rPr>
          <w:rFonts w:ascii="仿宋" w:hAnsi="仿宋" w:eastAsia="仿宋" w:cs="仿宋_GB2312"/>
          <w:sz w:val="32"/>
          <w:szCs w:val="32"/>
        </w:rPr>
        <w:t>7</w:t>
      </w:r>
      <w:r>
        <w:rPr>
          <w:rFonts w:hint="eastAsia" w:ascii="仿宋" w:hAnsi="仿宋" w:eastAsia="仿宋" w:cs="仿宋_GB2312"/>
          <w:sz w:val="32"/>
          <w:szCs w:val="32"/>
        </w:rPr>
        <w:t>万元（公务用车购置费</w:t>
      </w:r>
      <w:r>
        <w:rPr>
          <w:rFonts w:ascii="仿宋" w:hAnsi="仿宋" w:eastAsia="仿宋" w:cs="仿宋_GB2312"/>
          <w:sz w:val="32"/>
          <w:szCs w:val="32"/>
        </w:rPr>
        <w:t>0</w:t>
      </w:r>
      <w:r>
        <w:rPr>
          <w:rFonts w:hint="eastAsia" w:ascii="仿宋" w:hAnsi="仿宋" w:eastAsia="仿宋" w:cs="仿宋_GB2312"/>
          <w:sz w:val="32"/>
          <w:szCs w:val="32"/>
        </w:rPr>
        <w:t>元，公务用车运维费</w:t>
      </w:r>
      <w:r>
        <w:rPr>
          <w:rFonts w:ascii="仿宋" w:hAnsi="仿宋" w:eastAsia="仿宋" w:cs="仿宋_GB2312"/>
          <w:sz w:val="32"/>
          <w:szCs w:val="32"/>
        </w:rPr>
        <w:t>7</w:t>
      </w:r>
      <w:r>
        <w:rPr>
          <w:rFonts w:hint="eastAsia" w:ascii="仿宋" w:hAnsi="仿宋" w:eastAsia="仿宋" w:cs="仿宋_GB2312"/>
          <w:sz w:val="32"/>
          <w:szCs w:val="32"/>
        </w:rPr>
        <w:t>万元）；会议费</w:t>
      </w:r>
      <w:r>
        <w:rPr>
          <w:rFonts w:ascii="仿宋" w:hAnsi="仿宋" w:eastAsia="仿宋" w:cs="仿宋_GB2312"/>
          <w:sz w:val="32"/>
          <w:szCs w:val="32"/>
        </w:rPr>
        <w:t>5.7</w:t>
      </w:r>
      <w:r>
        <w:rPr>
          <w:rFonts w:hint="eastAsia" w:ascii="仿宋" w:hAnsi="仿宋" w:eastAsia="仿宋" w:cs="仿宋_GB2312"/>
          <w:sz w:val="32"/>
          <w:szCs w:val="32"/>
        </w:rPr>
        <w:t>万；公务接待费</w:t>
      </w:r>
      <w:r>
        <w:rPr>
          <w:rFonts w:ascii="仿宋" w:hAnsi="仿宋" w:eastAsia="仿宋" w:cs="仿宋_GB2312"/>
          <w:sz w:val="32"/>
          <w:szCs w:val="32"/>
        </w:rPr>
        <w:t>1.8</w:t>
      </w:r>
      <w:r>
        <w:rPr>
          <w:rFonts w:hint="eastAsia" w:ascii="仿宋" w:hAnsi="仿宋" w:eastAsia="仿宋" w:cs="仿宋_GB2312"/>
          <w:sz w:val="32"/>
          <w:szCs w:val="32"/>
        </w:rPr>
        <w:t>万元，培训费3万元，</w:t>
      </w:r>
      <w:r>
        <w:rPr>
          <w:rFonts w:hint="eastAsia" w:ascii="仿宋" w:hAnsi="仿宋" w:eastAsia="仿宋" w:cs="仿宋"/>
          <w:sz w:val="32"/>
          <w:szCs w:val="32"/>
        </w:rPr>
        <w:t>得</w:t>
      </w:r>
      <w:r>
        <w:rPr>
          <w:rFonts w:ascii="仿宋" w:hAnsi="仿宋" w:eastAsia="仿宋" w:cs="仿宋"/>
          <w:sz w:val="32"/>
          <w:szCs w:val="32"/>
        </w:rPr>
        <w:t>2</w:t>
      </w:r>
      <w:r>
        <w:rPr>
          <w:rFonts w:hint="eastAsia" w:ascii="仿宋" w:hAnsi="仿宋" w:eastAsia="仿宋" w:cs="仿宋"/>
          <w:sz w:val="32"/>
          <w:szCs w:val="32"/>
        </w:rPr>
        <w:t>分。</w:t>
      </w:r>
    </w:p>
    <w:p>
      <w:pPr>
        <w:widowControl/>
        <w:spacing w:line="600" w:lineRule="exact"/>
        <w:ind w:firstLine="643" w:firstLineChars="200"/>
        <w:rPr>
          <w:rFonts w:ascii="仿宋" w:hAnsi="仿宋" w:eastAsia="仿宋" w:cs="宋体"/>
          <w:kern w:val="0"/>
          <w:sz w:val="32"/>
          <w:szCs w:val="32"/>
        </w:rPr>
      </w:pPr>
      <w:r>
        <w:rPr>
          <w:rFonts w:ascii="仿宋" w:hAnsi="仿宋" w:eastAsia="仿宋" w:cs="宋体"/>
          <w:b/>
          <w:bCs/>
          <w:kern w:val="0"/>
          <w:sz w:val="32"/>
          <w:szCs w:val="32"/>
        </w:rPr>
        <w:t>3</w:t>
      </w:r>
      <w:r>
        <w:rPr>
          <w:rFonts w:hint="eastAsia" w:ascii="仿宋" w:hAnsi="仿宋" w:eastAsia="仿宋" w:cs="宋体"/>
          <w:b/>
          <w:bCs/>
          <w:kern w:val="0"/>
          <w:sz w:val="32"/>
          <w:szCs w:val="32"/>
        </w:rPr>
        <w:t>、重点支出安排率（</w:t>
      </w:r>
      <w:r>
        <w:rPr>
          <w:rFonts w:ascii="仿宋" w:hAnsi="仿宋" w:eastAsia="仿宋" w:cs="宋体"/>
          <w:b/>
          <w:bCs/>
          <w:kern w:val="0"/>
          <w:sz w:val="32"/>
          <w:szCs w:val="32"/>
        </w:rPr>
        <w:t>2</w:t>
      </w:r>
      <w:r>
        <w:rPr>
          <w:rFonts w:hint="eastAsia" w:ascii="仿宋" w:hAnsi="仿宋" w:eastAsia="仿宋" w:cs="宋体"/>
          <w:b/>
          <w:bCs/>
          <w:kern w:val="0"/>
          <w:sz w:val="32"/>
          <w:szCs w:val="32"/>
        </w:rPr>
        <w:t>分）。</w:t>
      </w:r>
      <w:r>
        <w:rPr>
          <w:rFonts w:hint="eastAsia" w:ascii="仿宋" w:hAnsi="仿宋" w:eastAsia="仿宋" w:cs="宋体"/>
          <w:kern w:val="0"/>
          <w:sz w:val="32"/>
          <w:szCs w:val="32"/>
        </w:rPr>
        <w:t>我镇无重大项目，得</w:t>
      </w:r>
      <w:r>
        <w:rPr>
          <w:rFonts w:ascii="仿宋" w:hAnsi="仿宋" w:eastAsia="仿宋" w:cs="宋体"/>
          <w:kern w:val="0"/>
          <w:sz w:val="32"/>
          <w:szCs w:val="32"/>
        </w:rPr>
        <w:t>2</w:t>
      </w:r>
      <w:r>
        <w:rPr>
          <w:rFonts w:hint="eastAsia" w:ascii="仿宋" w:hAnsi="仿宋" w:eastAsia="仿宋" w:cs="宋体"/>
          <w:kern w:val="0"/>
          <w:sz w:val="32"/>
          <w:szCs w:val="32"/>
        </w:rPr>
        <w:t>分。</w:t>
      </w:r>
    </w:p>
    <w:p>
      <w:pPr>
        <w:widowControl/>
        <w:shd w:val="clear" w:color="auto" w:fill="FFFFFF"/>
        <w:spacing w:line="600" w:lineRule="exact"/>
        <w:ind w:firstLine="640" w:firstLineChars="200"/>
        <w:rPr>
          <w:rFonts w:ascii="楷体" w:hAnsi="楷体" w:eastAsia="楷体" w:cs="仿宋_GB2312"/>
          <w:kern w:val="0"/>
          <w:sz w:val="32"/>
          <w:szCs w:val="32"/>
          <w:shd w:val="clear" w:color="auto" w:fill="FFFFFF"/>
        </w:rPr>
      </w:pPr>
      <w:r>
        <w:rPr>
          <w:rFonts w:hint="eastAsia" w:ascii="楷体" w:hAnsi="楷体" w:eastAsia="楷体" w:cs="宋体"/>
          <w:bCs/>
          <w:color w:val="000000"/>
          <w:kern w:val="0"/>
          <w:sz w:val="32"/>
          <w:szCs w:val="32"/>
        </w:rPr>
        <w:t>（三）预算执行情况</w:t>
      </w:r>
      <w:r>
        <w:rPr>
          <w:rFonts w:hint="eastAsia" w:ascii="楷体" w:hAnsi="楷体" w:eastAsia="楷体" w:cs="楷体"/>
          <w:bCs/>
          <w:kern w:val="0"/>
          <w:sz w:val="32"/>
          <w:szCs w:val="32"/>
          <w:shd w:val="clear" w:color="auto" w:fill="FFFFFF"/>
        </w:rPr>
        <w:t>（</w:t>
      </w:r>
      <w:r>
        <w:rPr>
          <w:rFonts w:ascii="楷体" w:hAnsi="楷体" w:eastAsia="楷体" w:cs="楷体"/>
          <w:bCs/>
          <w:kern w:val="0"/>
          <w:sz w:val="32"/>
          <w:szCs w:val="32"/>
          <w:shd w:val="clear" w:color="auto" w:fill="FFFFFF"/>
        </w:rPr>
        <w:t>24</w:t>
      </w:r>
      <w:r>
        <w:rPr>
          <w:rFonts w:hint="eastAsia" w:ascii="楷体" w:hAnsi="楷体" w:eastAsia="楷体" w:cs="楷体"/>
          <w:bCs/>
          <w:kern w:val="0"/>
          <w:sz w:val="32"/>
          <w:szCs w:val="32"/>
          <w:shd w:val="clear" w:color="auto" w:fill="FFFFFF"/>
        </w:rPr>
        <w:t>分）。</w:t>
      </w:r>
    </w:p>
    <w:p>
      <w:pPr>
        <w:widowControl/>
        <w:shd w:val="clear" w:color="auto" w:fill="FFFFFF"/>
        <w:spacing w:line="600" w:lineRule="exact"/>
        <w:ind w:firstLine="643" w:firstLineChars="200"/>
        <w:rPr>
          <w:rFonts w:ascii="仿宋" w:hAnsi="仿宋" w:eastAsia="仿宋" w:cs="仿宋_GB2312"/>
          <w:kern w:val="0"/>
          <w:sz w:val="32"/>
          <w:szCs w:val="32"/>
          <w:shd w:val="clear" w:color="auto" w:fill="FFFFFF"/>
        </w:rPr>
      </w:pPr>
      <w:r>
        <w:rPr>
          <w:rFonts w:ascii="仿宋" w:hAnsi="仿宋" w:eastAsia="仿宋" w:cs="宋体"/>
          <w:b/>
          <w:bCs/>
          <w:color w:val="000000"/>
          <w:kern w:val="0"/>
          <w:sz w:val="32"/>
          <w:szCs w:val="32"/>
        </w:rPr>
        <w:t>1</w:t>
      </w:r>
      <w:r>
        <w:rPr>
          <w:rFonts w:hint="eastAsia" w:ascii="仿宋" w:hAnsi="仿宋" w:eastAsia="仿宋" w:cs="宋体"/>
          <w:b/>
          <w:bCs/>
          <w:color w:val="000000"/>
          <w:kern w:val="0"/>
          <w:sz w:val="32"/>
          <w:szCs w:val="32"/>
        </w:rPr>
        <w:t>、预算完成率（</w:t>
      </w:r>
      <w:r>
        <w:rPr>
          <w:rFonts w:ascii="仿宋" w:hAnsi="仿宋" w:eastAsia="仿宋" w:cs="宋体"/>
          <w:b/>
          <w:bCs/>
          <w:color w:val="000000"/>
          <w:kern w:val="0"/>
          <w:sz w:val="32"/>
          <w:szCs w:val="32"/>
        </w:rPr>
        <w:t>5</w:t>
      </w:r>
      <w:r>
        <w:rPr>
          <w:rFonts w:hint="eastAsia" w:ascii="仿宋" w:hAnsi="仿宋" w:eastAsia="仿宋" w:cs="宋体"/>
          <w:b/>
          <w:bCs/>
          <w:color w:val="000000"/>
          <w:kern w:val="0"/>
          <w:sz w:val="32"/>
          <w:szCs w:val="32"/>
        </w:rPr>
        <w:t>分）。</w:t>
      </w:r>
      <w:r>
        <w:rPr>
          <w:rFonts w:hint="eastAsia" w:ascii="仿宋" w:hAnsi="仿宋" w:eastAsia="仿宋" w:cs="仿宋_GB2312"/>
          <w:kern w:val="0"/>
          <w:sz w:val="32"/>
          <w:szCs w:val="32"/>
          <w:shd w:val="clear" w:color="auto" w:fill="FFFFFF"/>
        </w:rPr>
        <w:t>我镇本年度预算完成数</w:t>
      </w:r>
      <w:r>
        <w:rPr>
          <w:rFonts w:ascii="仿宋" w:hAnsi="仿宋" w:eastAsia="仿宋" w:cs="仿宋_GB2312"/>
          <w:kern w:val="0"/>
          <w:sz w:val="32"/>
          <w:szCs w:val="32"/>
          <w:shd w:val="clear" w:color="auto" w:fill="FFFFFF"/>
        </w:rPr>
        <w:t>1202.81</w:t>
      </w:r>
      <w:r>
        <w:rPr>
          <w:rFonts w:hint="eastAsia" w:ascii="仿宋" w:hAnsi="仿宋" w:eastAsia="仿宋" w:cs="仿宋_GB2312"/>
          <w:kern w:val="0"/>
          <w:sz w:val="32"/>
          <w:szCs w:val="32"/>
          <w:shd w:val="clear" w:color="auto" w:fill="FFFFFF"/>
        </w:rPr>
        <w:t>万元，预算数为</w:t>
      </w:r>
      <w:r>
        <w:rPr>
          <w:rFonts w:ascii="仿宋" w:hAnsi="仿宋" w:eastAsia="仿宋" w:cs="仿宋_GB2312"/>
          <w:sz w:val="32"/>
          <w:szCs w:val="32"/>
        </w:rPr>
        <w:t>1200</w:t>
      </w:r>
      <w:r>
        <w:rPr>
          <w:rFonts w:hint="eastAsia" w:ascii="仿宋" w:hAnsi="仿宋" w:eastAsia="仿宋" w:cs="仿宋_GB2312"/>
          <w:kern w:val="0"/>
          <w:sz w:val="32"/>
          <w:szCs w:val="32"/>
          <w:shd w:val="clear" w:color="auto" w:fill="FFFFFF"/>
        </w:rPr>
        <w:t>万元，预算完成率大于</w:t>
      </w:r>
      <w:r>
        <w:rPr>
          <w:rFonts w:ascii="仿宋" w:hAnsi="仿宋" w:eastAsia="仿宋" w:cs="仿宋_GB2312"/>
          <w:kern w:val="0"/>
          <w:sz w:val="32"/>
          <w:szCs w:val="32"/>
          <w:shd w:val="clear" w:color="auto" w:fill="FFFFFF"/>
        </w:rPr>
        <w:t>98%</w:t>
      </w:r>
      <w:r>
        <w:rPr>
          <w:rFonts w:hint="eastAsia" w:ascii="仿宋" w:hAnsi="仿宋" w:eastAsia="仿宋" w:cs="仿宋_GB2312"/>
          <w:kern w:val="0"/>
          <w:sz w:val="32"/>
          <w:szCs w:val="32"/>
          <w:shd w:val="clear" w:color="auto" w:fill="FFFFFF"/>
        </w:rPr>
        <w:t>，得</w:t>
      </w:r>
      <w:r>
        <w:rPr>
          <w:rFonts w:ascii="仿宋" w:hAnsi="仿宋" w:eastAsia="仿宋" w:cs="仿宋_GB2312"/>
          <w:kern w:val="0"/>
          <w:sz w:val="32"/>
          <w:szCs w:val="32"/>
          <w:shd w:val="clear" w:color="auto" w:fill="FFFFFF"/>
        </w:rPr>
        <w:t>5</w:t>
      </w:r>
      <w:r>
        <w:rPr>
          <w:rFonts w:hint="eastAsia" w:ascii="仿宋" w:hAnsi="仿宋" w:eastAsia="仿宋" w:cs="仿宋_GB2312"/>
          <w:kern w:val="0"/>
          <w:sz w:val="32"/>
          <w:szCs w:val="32"/>
          <w:shd w:val="clear" w:color="auto" w:fill="FFFFFF"/>
        </w:rPr>
        <w:t>分。</w:t>
      </w:r>
    </w:p>
    <w:p>
      <w:pPr>
        <w:widowControl/>
        <w:shd w:val="clear" w:color="auto" w:fill="FFFFFF"/>
        <w:spacing w:line="600" w:lineRule="exact"/>
        <w:ind w:firstLine="643" w:firstLineChars="200"/>
        <w:rPr>
          <w:rFonts w:ascii="仿宋" w:hAnsi="仿宋" w:eastAsia="仿宋" w:cs="仿宋_GB2312"/>
          <w:kern w:val="0"/>
          <w:sz w:val="32"/>
          <w:szCs w:val="32"/>
          <w:shd w:val="clear" w:color="auto" w:fill="FFFFFF"/>
        </w:rPr>
      </w:pPr>
      <w:r>
        <w:rPr>
          <w:rFonts w:ascii="仿宋" w:hAnsi="仿宋" w:eastAsia="仿宋" w:cs="宋体"/>
          <w:b/>
          <w:bCs/>
          <w:color w:val="000000"/>
          <w:kern w:val="0"/>
          <w:sz w:val="32"/>
          <w:szCs w:val="32"/>
        </w:rPr>
        <w:t>2</w:t>
      </w:r>
      <w:r>
        <w:rPr>
          <w:rFonts w:hint="eastAsia" w:ascii="仿宋" w:hAnsi="仿宋" w:eastAsia="仿宋" w:cs="宋体"/>
          <w:b/>
          <w:bCs/>
          <w:color w:val="000000"/>
          <w:kern w:val="0"/>
          <w:sz w:val="32"/>
          <w:szCs w:val="32"/>
        </w:rPr>
        <w:t>、预算调整率（</w:t>
      </w:r>
      <w:r>
        <w:rPr>
          <w:rFonts w:ascii="仿宋" w:hAnsi="仿宋" w:eastAsia="仿宋" w:cs="宋体"/>
          <w:b/>
          <w:bCs/>
          <w:color w:val="000000"/>
          <w:kern w:val="0"/>
          <w:sz w:val="32"/>
          <w:szCs w:val="32"/>
        </w:rPr>
        <w:t>3</w:t>
      </w:r>
      <w:r>
        <w:rPr>
          <w:rFonts w:hint="eastAsia" w:ascii="仿宋" w:hAnsi="仿宋" w:eastAsia="仿宋" w:cs="宋体"/>
          <w:b/>
          <w:bCs/>
          <w:color w:val="000000"/>
          <w:kern w:val="0"/>
          <w:sz w:val="32"/>
          <w:szCs w:val="32"/>
        </w:rPr>
        <w:t>分）。</w:t>
      </w:r>
      <w:r>
        <w:rPr>
          <w:rFonts w:hint="eastAsia" w:ascii="仿宋" w:hAnsi="仿宋" w:eastAsia="仿宋" w:cs="仿宋_GB2312"/>
          <w:kern w:val="0"/>
          <w:sz w:val="32"/>
          <w:szCs w:val="32"/>
          <w:shd w:val="clear" w:color="auto" w:fill="FFFFFF"/>
        </w:rPr>
        <w:t>我镇本年度预算进行调整，预算调整率等于</w:t>
      </w:r>
      <w:r>
        <w:rPr>
          <w:rFonts w:ascii="仿宋" w:hAnsi="仿宋" w:eastAsia="仿宋" w:cs="仿宋_GB2312"/>
          <w:kern w:val="0"/>
          <w:sz w:val="32"/>
          <w:szCs w:val="32"/>
          <w:shd w:val="clear" w:color="auto" w:fill="FFFFFF"/>
        </w:rPr>
        <w:t>11.48%</w:t>
      </w:r>
      <w:r>
        <w:rPr>
          <w:rFonts w:hint="eastAsia" w:ascii="仿宋" w:hAnsi="仿宋" w:eastAsia="仿宋" w:cs="仿宋_GB2312"/>
          <w:kern w:val="0"/>
          <w:sz w:val="32"/>
          <w:szCs w:val="32"/>
          <w:shd w:val="clear" w:color="auto" w:fill="FFFFFF"/>
        </w:rPr>
        <w:t>，得</w:t>
      </w:r>
      <w:r>
        <w:rPr>
          <w:rFonts w:ascii="仿宋" w:hAnsi="仿宋" w:eastAsia="仿宋" w:cs="仿宋_GB2312"/>
          <w:kern w:val="0"/>
          <w:sz w:val="32"/>
          <w:szCs w:val="32"/>
          <w:shd w:val="clear" w:color="auto" w:fill="FFFFFF"/>
        </w:rPr>
        <w:t>3</w:t>
      </w:r>
      <w:r>
        <w:rPr>
          <w:rFonts w:hint="eastAsia" w:ascii="仿宋" w:hAnsi="仿宋" w:eastAsia="仿宋" w:cs="仿宋_GB2312"/>
          <w:kern w:val="0"/>
          <w:sz w:val="32"/>
          <w:szCs w:val="32"/>
          <w:shd w:val="clear" w:color="auto" w:fill="FFFFFF"/>
        </w:rPr>
        <w:t>分。</w:t>
      </w:r>
    </w:p>
    <w:p>
      <w:pPr>
        <w:shd w:val="clear" w:color="auto" w:fill="FFFFFF"/>
        <w:spacing w:line="600" w:lineRule="exact"/>
        <w:ind w:firstLine="643" w:firstLineChars="200"/>
        <w:rPr>
          <w:rFonts w:ascii="仿宋" w:hAnsi="仿宋" w:eastAsia="仿宋" w:cs="仿宋_GB2312"/>
          <w:color w:val="000000"/>
          <w:kern w:val="0"/>
          <w:sz w:val="32"/>
          <w:szCs w:val="32"/>
          <w:shd w:val="clear" w:color="auto" w:fill="FFFFFF"/>
        </w:rPr>
      </w:pPr>
      <w:r>
        <w:rPr>
          <w:rFonts w:ascii="仿宋" w:hAnsi="仿宋" w:eastAsia="仿宋" w:cs="宋体"/>
          <w:b/>
          <w:bCs/>
          <w:color w:val="000000"/>
          <w:kern w:val="0"/>
          <w:sz w:val="32"/>
          <w:szCs w:val="32"/>
        </w:rPr>
        <w:t>3</w:t>
      </w:r>
      <w:r>
        <w:rPr>
          <w:rFonts w:hint="eastAsia" w:ascii="仿宋" w:hAnsi="仿宋" w:eastAsia="仿宋" w:cs="宋体"/>
          <w:b/>
          <w:bCs/>
          <w:color w:val="000000"/>
          <w:kern w:val="0"/>
          <w:sz w:val="32"/>
          <w:szCs w:val="32"/>
        </w:rPr>
        <w:t>、支付进度率（</w:t>
      </w:r>
      <w:r>
        <w:rPr>
          <w:rFonts w:ascii="仿宋" w:hAnsi="仿宋" w:eastAsia="仿宋" w:cs="宋体"/>
          <w:b/>
          <w:bCs/>
          <w:color w:val="000000"/>
          <w:kern w:val="0"/>
          <w:sz w:val="32"/>
          <w:szCs w:val="32"/>
        </w:rPr>
        <w:t>5</w:t>
      </w:r>
      <w:r>
        <w:rPr>
          <w:rFonts w:hint="eastAsia" w:ascii="仿宋" w:hAnsi="仿宋" w:eastAsia="仿宋" w:cs="宋体"/>
          <w:b/>
          <w:bCs/>
          <w:color w:val="000000"/>
          <w:kern w:val="0"/>
          <w:sz w:val="32"/>
          <w:szCs w:val="32"/>
        </w:rPr>
        <w:t>分）。</w:t>
      </w:r>
      <w:r>
        <w:rPr>
          <w:rFonts w:hint="eastAsia" w:ascii="仿宋" w:hAnsi="仿宋" w:eastAsia="仿宋" w:cs="仿宋_GB2312"/>
          <w:color w:val="000000"/>
          <w:kern w:val="0"/>
          <w:sz w:val="32"/>
          <w:szCs w:val="32"/>
          <w:shd w:val="clear" w:color="auto" w:fill="FFFFFF"/>
        </w:rPr>
        <w:t>我镇</w:t>
      </w:r>
      <w:r>
        <w:rPr>
          <w:rFonts w:ascii="仿宋" w:hAnsi="仿宋" w:eastAsia="仿宋" w:cs="仿宋_GB2312"/>
          <w:color w:val="000000"/>
          <w:kern w:val="0"/>
          <w:sz w:val="32"/>
          <w:szCs w:val="32"/>
          <w:shd w:val="clear" w:color="auto" w:fill="FFFFFF"/>
        </w:rPr>
        <w:t>2021</w:t>
      </w:r>
      <w:r>
        <w:rPr>
          <w:rFonts w:hint="eastAsia" w:ascii="仿宋" w:hAnsi="仿宋" w:eastAsia="仿宋" w:cs="仿宋_GB2312"/>
          <w:color w:val="000000"/>
          <w:kern w:val="0"/>
          <w:sz w:val="32"/>
          <w:szCs w:val="32"/>
          <w:shd w:val="clear" w:color="auto" w:fill="FFFFFF"/>
        </w:rPr>
        <w:t>年度经费年度支付数为</w:t>
      </w:r>
      <w:r>
        <w:rPr>
          <w:rFonts w:ascii="仿宋" w:hAnsi="仿宋" w:eastAsia="仿宋" w:cs="仿宋_GB2312"/>
          <w:kern w:val="0"/>
          <w:sz w:val="32"/>
          <w:szCs w:val="32"/>
          <w:shd w:val="clear" w:color="auto" w:fill="FFFFFF"/>
        </w:rPr>
        <w:t>1202.81</w:t>
      </w:r>
      <w:r>
        <w:rPr>
          <w:rFonts w:hint="eastAsia" w:ascii="仿宋" w:hAnsi="仿宋" w:eastAsia="仿宋" w:cs="仿宋_GB2312"/>
          <w:color w:val="000000"/>
          <w:kern w:val="0"/>
          <w:sz w:val="32"/>
          <w:szCs w:val="32"/>
          <w:shd w:val="clear" w:color="auto" w:fill="FFFFFF"/>
        </w:rPr>
        <w:t>万元，年度任务数为</w:t>
      </w:r>
      <w:r>
        <w:rPr>
          <w:rFonts w:ascii="仿宋" w:hAnsi="仿宋" w:eastAsia="仿宋" w:cs="仿宋_GB2312"/>
          <w:kern w:val="0"/>
          <w:sz w:val="32"/>
          <w:szCs w:val="32"/>
          <w:shd w:val="clear" w:color="auto" w:fill="FFFFFF"/>
        </w:rPr>
        <w:t>1202.81</w:t>
      </w:r>
      <w:r>
        <w:rPr>
          <w:rFonts w:hint="eastAsia" w:ascii="仿宋" w:hAnsi="仿宋" w:eastAsia="仿宋" w:cs="仿宋_GB2312"/>
          <w:color w:val="000000"/>
          <w:kern w:val="0"/>
          <w:sz w:val="32"/>
          <w:szCs w:val="32"/>
          <w:shd w:val="clear" w:color="auto" w:fill="FFFFFF"/>
        </w:rPr>
        <w:t>万元，按照支付进度率的公式计算，支付进度率为</w:t>
      </w:r>
      <w:r>
        <w:rPr>
          <w:rFonts w:ascii="仿宋" w:hAnsi="仿宋" w:eastAsia="仿宋" w:cs="仿宋_GB2312"/>
          <w:color w:val="000000"/>
          <w:kern w:val="0"/>
          <w:sz w:val="32"/>
          <w:szCs w:val="32"/>
          <w:shd w:val="clear" w:color="auto" w:fill="FFFFFF"/>
        </w:rPr>
        <w:t>100%</w:t>
      </w:r>
      <w:r>
        <w:rPr>
          <w:rFonts w:hint="eastAsia" w:ascii="仿宋" w:hAnsi="仿宋" w:eastAsia="仿宋" w:cs="仿宋_GB2312"/>
          <w:color w:val="000000"/>
          <w:kern w:val="0"/>
          <w:sz w:val="32"/>
          <w:szCs w:val="32"/>
          <w:shd w:val="clear" w:color="auto" w:fill="FFFFFF"/>
        </w:rPr>
        <w:t>，得分</w:t>
      </w:r>
      <w:r>
        <w:rPr>
          <w:rFonts w:ascii="仿宋" w:hAnsi="仿宋" w:eastAsia="仿宋" w:cs="仿宋_GB2312"/>
          <w:color w:val="000000"/>
          <w:kern w:val="0"/>
          <w:sz w:val="32"/>
          <w:szCs w:val="32"/>
          <w:shd w:val="clear" w:color="auto" w:fill="FFFFFF"/>
        </w:rPr>
        <w:t>5</w:t>
      </w:r>
      <w:r>
        <w:rPr>
          <w:rFonts w:hint="eastAsia" w:ascii="仿宋" w:hAnsi="仿宋" w:eastAsia="仿宋" w:cs="仿宋_GB2312"/>
          <w:color w:val="000000"/>
          <w:kern w:val="0"/>
          <w:sz w:val="32"/>
          <w:szCs w:val="32"/>
          <w:shd w:val="clear" w:color="auto" w:fill="FFFFFF"/>
        </w:rPr>
        <w:t>分。</w:t>
      </w:r>
    </w:p>
    <w:p>
      <w:pPr>
        <w:shd w:val="clear" w:color="auto" w:fill="FFFFFF"/>
        <w:spacing w:line="600" w:lineRule="exact"/>
        <w:ind w:firstLine="643" w:firstLineChars="200"/>
        <w:rPr>
          <w:rFonts w:ascii="仿宋" w:hAnsi="仿宋" w:eastAsia="仿宋" w:cs="仿宋_GB2312"/>
          <w:color w:val="000000"/>
          <w:kern w:val="0"/>
          <w:sz w:val="32"/>
          <w:szCs w:val="32"/>
          <w:shd w:val="clear" w:color="auto" w:fill="FFFFFF"/>
        </w:rPr>
      </w:pPr>
      <w:r>
        <w:rPr>
          <w:rFonts w:ascii="仿宋" w:hAnsi="仿宋" w:eastAsia="仿宋" w:cs="宋体"/>
          <w:b/>
          <w:bCs/>
          <w:color w:val="000000"/>
          <w:kern w:val="0"/>
          <w:sz w:val="32"/>
          <w:szCs w:val="32"/>
        </w:rPr>
        <w:t>4</w:t>
      </w:r>
      <w:r>
        <w:rPr>
          <w:rFonts w:hint="eastAsia" w:ascii="仿宋" w:hAnsi="仿宋" w:eastAsia="仿宋" w:cs="宋体"/>
          <w:b/>
          <w:bCs/>
          <w:color w:val="000000"/>
          <w:kern w:val="0"/>
          <w:sz w:val="32"/>
          <w:szCs w:val="32"/>
        </w:rPr>
        <w:t>、结转结余率（</w:t>
      </w:r>
      <w:r>
        <w:rPr>
          <w:rFonts w:ascii="仿宋" w:hAnsi="仿宋" w:eastAsia="仿宋" w:cs="宋体"/>
          <w:b/>
          <w:bCs/>
          <w:color w:val="000000"/>
          <w:kern w:val="0"/>
          <w:sz w:val="32"/>
          <w:szCs w:val="32"/>
        </w:rPr>
        <w:t>4</w:t>
      </w:r>
      <w:r>
        <w:rPr>
          <w:rFonts w:hint="eastAsia" w:ascii="仿宋" w:hAnsi="仿宋" w:eastAsia="仿宋" w:cs="宋体"/>
          <w:b/>
          <w:bCs/>
          <w:color w:val="000000"/>
          <w:kern w:val="0"/>
          <w:sz w:val="32"/>
          <w:szCs w:val="32"/>
        </w:rPr>
        <w:t>分）。</w:t>
      </w:r>
      <w:r>
        <w:rPr>
          <w:rFonts w:hint="eastAsia" w:ascii="仿宋" w:hAnsi="仿宋" w:eastAsia="仿宋" w:cs="仿宋_GB2312"/>
          <w:color w:val="000000"/>
          <w:kern w:val="0"/>
          <w:sz w:val="32"/>
          <w:szCs w:val="32"/>
          <w:shd w:val="clear" w:color="auto" w:fill="FFFFFF"/>
        </w:rPr>
        <w:t>我镇预算资金无结转结余情况，结转结余率等于</w:t>
      </w:r>
      <w:r>
        <w:rPr>
          <w:rFonts w:ascii="仿宋" w:hAnsi="仿宋" w:eastAsia="仿宋" w:cs="仿宋_GB2312"/>
          <w:color w:val="000000"/>
          <w:kern w:val="0"/>
          <w:sz w:val="32"/>
          <w:szCs w:val="32"/>
          <w:shd w:val="clear" w:color="auto" w:fill="FFFFFF"/>
        </w:rPr>
        <w:t>0</w:t>
      </w:r>
      <w:r>
        <w:rPr>
          <w:rFonts w:hint="eastAsia" w:ascii="仿宋" w:hAnsi="仿宋" w:eastAsia="仿宋" w:cs="仿宋_GB2312"/>
          <w:color w:val="000000"/>
          <w:kern w:val="0"/>
          <w:sz w:val="32"/>
          <w:szCs w:val="32"/>
          <w:shd w:val="clear" w:color="auto" w:fill="FFFFFF"/>
        </w:rPr>
        <w:t>，得</w:t>
      </w:r>
      <w:r>
        <w:rPr>
          <w:rFonts w:ascii="仿宋" w:hAnsi="仿宋" w:eastAsia="仿宋" w:cs="仿宋_GB2312"/>
          <w:color w:val="000000"/>
          <w:kern w:val="0"/>
          <w:sz w:val="32"/>
          <w:szCs w:val="32"/>
          <w:shd w:val="clear" w:color="auto" w:fill="FFFFFF"/>
        </w:rPr>
        <w:t>4</w:t>
      </w:r>
      <w:r>
        <w:rPr>
          <w:rFonts w:hint="eastAsia" w:ascii="仿宋" w:hAnsi="仿宋" w:eastAsia="仿宋" w:cs="仿宋_GB2312"/>
          <w:color w:val="000000"/>
          <w:kern w:val="0"/>
          <w:sz w:val="32"/>
          <w:szCs w:val="32"/>
          <w:shd w:val="clear" w:color="auto" w:fill="FFFFFF"/>
        </w:rPr>
        <w:t>分。</w:t>
      </w:r>
    </w:p>
    <w:p>
      <w:pPr>
        <w:widowControl/>
        <w:shd w:val="clear" w:color="auto" w:fill="FFFFFF"/>
        <w:spacing w:line="600" w:lineRule="exact"/>
        <w:ind w:firstLine="643" w:firstLineChars="200"/>
        <w:rPr>
          <w:rFonts w:ascii="仿宋" w:hAnsi="仿宋" w:eastAsia="仿宋" w:cs="仿宋_GB2312"/>
          <w:kern w:val="0"/>
          <w:sz w:val="32"/>
          <w:szCs w:val="32"/>
          <w:shd w:val="clear" w:color="auto" w:fill="FFFFFF"/>
        </w:rPr>
      </w:pPr>
      <w:r>
        <w:rPr>
          <w:rFonts w:ascii="仿宋" w:hAnsi="仿宋" w:eastAsia="仿宋" w:cs="宋体"/>
          <w:b/>
          <w:bCs/>
          <w:color w:val="000000"/>
          <w:kern w:val="0"/>
          <w:sz w:val="32"/>
          <w:szCs w:val="32"/>
        </w:rPr>
        <w:t>5</w:t>
      </w:r>
      <w:r>
        <w:rPr>
          <w:rFonts w:hint="eastAsia" w:ascii="仿宋" w:hAnsi="仿宋" w:eastAsia="仿宋" w:cs="宋体"/>
          <w:b/>
          <w:bCs/>
          <w:color w:val="000000"/>
          <w:kern w:val="0"/>
          <w:sz w:val="32"/>
          <w:szCs w:val="32"/>
        </w:rPr>
        <w:t>、公用经费控制率（</w:t>
      </w:r>
      <w:r>
        <w:rPr>
          <w:rFonts w:ascii="仿宋" w:hAnsi="仿宋" w:eastAsia="仿宋" w:cs="宋体"/>
          <w:b/>
          <w:bCs/>
          <w:color w:val="000000"/>
          <w:kern w:val="0"/>
          <w:sz w:val="32"/>
          <w:szCs w:val="32"/>
        </w:rPr>
        <w:t>4</w:t>
      </w:r>
      <w:r>
        <w:rPr>
          <w:rFonts w:hint="eastAsia" w:ascii="仿宋" w:hAnsi="仿宋" w:eastAsia="仿宋" w:cs="宋体"/>
          <w:b/>
          <w:bCs/>
          <w:color w:val="000000"/>
          <w:kern w:val="0"/>
          <w:sz w:val="32"/>
          <w:szCs w:val="32"/>
        </w:rPr>
        <w:t>分）。</w:t>
      </w:r>
      <w:r>
        <w:rPr>
          <w:rFonts w:hint="eastAsia" w:ascii="仿宋" w:hAnsi="仿宋" w:eastAsia="仿宋" w:cs="仿宋_GB2312"/>
          <w:kern w:val="0"/>
          <w:sz w:val="32"/>
          <w:szCs w:val="32"/>
          <w:shd w:val="clear" w:color="auto" w:fill="FFFFFF"/>
        </w:rPr>
        <w:t>我镇</w:t>
      </w:r>
      <w:r>
        <w:rPr>
          <w:rFonts w:ascii="仿宋" w:hAnsi="仿宋" w:eastAsia="仿宋" w:cs="仿宋_GB2312"/>
          <w:kern w:val="0"/>
          <w:sz w:val="32"/>
          <w:szCs w:val="32"/>
          <w:shd w:val="clear" w:color="auto" w:fill="FFFFFF"/>
        </w:rPr>
        <w:t>2021</w:t>
      </w:r>
      <w:r>
        <w:rPr>
          <w:rFonts w:hint="eastAsia" w:ascii="仿宋" w:hAnsi="仿宋" w:eastAsia="仿宋" w:cs="仿宋_GB2312"/>
          <w:kern w:val="0"/>
          <w:sz w:val="32"/>
          <w:szCs w:val="32"/>
          <w:shd w:val="clear" w:color="auto" w:fill="FFFFFF"/>
        </w:rPr>
        <w:t>年实际支出公用经费</w:t>
      </w:r>
      <w:r>
        <w:rPr>
          <w:rFonts w:ascii="仿宋" w:hAnsi="仿宋" w:eastAsia="仿宋" w:cs="仿宋_GB2312"/>
          <w:kern w:val="0"/>
          <w:sz w:val="32"/>
          <w:szCs w:val="32"/>
          <w:shd w:val="clear" w:color="auto" w:fill="FFFFFF"/>
        </w:rPr>
        <w:t>100%</w:t>
      </w:r>
      <w:r>
        <w:rPr>
          <w:rFonts w:hint="eastAsia" w:ascii="仿宋" w:hAnsi="仿宋" w:eastAsia="仿宋" w:cs="仿宋_GB2312"/>
          <w:kern w:val="0"/>
          <w:sz w:val="32"/>
          <w:szCs w:val="32"/>
          <w:shd w:val="clear" w:color="auto" w:fill="FFFFFF"/>
        </w:rPr>
        <w:t>，得</w:t>
      </w:r>
      <w:r>
        <w:rPr>
          <w:rFonts w:ascii="仿宋" w:hAnsi="仿宋" w:eastAsia="仿宋" w:cs="仿宋_GB2312"/>
          <w:kern w:val="0"/>
          <w:sz w:val="32"/>
          <w:szCs w:val="32"/>
          <w:shd w:val="clear" w:color="auto" w:fill="FFFFFF"/>
        </w:rPr>
        <w:t>4</w:t>
      </w:r>
      <w:r>
        <w:rPr>
          <w:rFonts w:hint="eastAsia" w:ascii="仿宋" w:hAnsi="仿宋" w:eastAsia="仿宋" w:cs="仿宋_GB2312"/>
          <w:kern w:val="0"/>
          <w:sz w:val="32"/>
          <w:szCs w:val="32"/>
          <w:shd w:val="clear" w:color="auto" w:fill="FFFFFF"/>
        </w:rPr>
        <w:t>分。</w:t>
      </w:r>
    </w:p>
    <w:p>
      <w:pPr>
        <w:widowControl/>
        <w:spacing w:line="600" w:lineRule="exact"/>
        <w:ind w:firstLine="643" w:firstLineChars="200"/>
        <w:rPr>
          <w:rFonts w:ascii="仿宋" w:hAnsi="仿宋" w:eastAsia="仿宋" w:cs="仿宋_GB2312"/>
          <w:kern w:val="0"/>
          <w:sz w:val="32"/>
          <w:szCs w:val="32"/>
          <w:shd w:val="clear" w:color="auto" w:fill="FFFFFF"/>
        </w:rPr>
      </w:pPr>
      <w:r>
        <w:rPr>
          <w:rFonts w:ascii="仿宋" w:hAnsi="仿宋" w:eastAsia="仿宋" w:cs="宋体"/>
          <w:b/>
          <w:bCs/>
          <w:color w:val="000000"/>
          <w:kern w:val="0"/>
          <w:sz w:val="32"/>
          <w:szCs w:val="32"/>
        </w:rPr>
        <w:t>6</w:t>
      </w:r>
      <w:r>
        <w:rPr>
          <w:rFonts w:hint="eastAsia" w:ascii="仿宋" w:hAnsi="仿宋" w:eastAsia="仿宋" w:cs="宋体"/>
          <w:b/>
          <w:bCs/>
          <w:color w:val="000000"/>
          <w:kern w:val="0"/>
          <w:sz w:val="32"/>
          <w:szCs w:val="32"/>
        </w:rPr>
        <w:t>、政府采购执行率（</w:t>
      </w:r>
      <w:r>
        <w:rPr>
          <w:rFonts w:ascii="仿宋" w:hAnsi="仿宋" w:eastAsia="仿宋" w:cs="宋体"/>
          <w:b/>
          <w:bCs/>
          <w:color w:val="000000"/>
          <w:kern w:val="0"/>
          <w:sz w:val="32"/>
          <w:szCs w:val="32"/>
        </w:rPr>
        <w:t>4</w:t>
      </w:r>
      <w:r>
        <w:rPr>
          <w:rFonts w:hint="eastAsia" w:ascii="仿宋" w:hAnsi="仿宋" w:eastAsia="仿宋" w:cs="宋体"/>
          <w:b/>
          <w:bCs/>
          <w:color w:val="000000"/>
          <w:kern w:val="0"/>
          <w:sz w:val="32"/>
          <w:szCs w:val="32"/>
        </w:rPr>
        <w:t>分）。</w:t>
      </w:r>
      <w:r>
        <w:rPr>
          <w:rFonts w:hint="eastAsia" w:ascii="仿宋" w:hAnsi="仿宋" w:eastAsia="仿宋" w:cs="仿宋_GB2312"/>
          <w:kern w:val="0"/>
          <w:sz w:val="32"/>
          <w:szCs w:val="32"/>
          <w:shd w:val="clear" w:color="auto" w:fill="FFFFFF"/>
        </w:rPr>
        <w:t>新城镇无财政局备案的政府采购事项，得</w:t>
      </w:r>
      <w:r>
        <w:rPr>
          <w:rFonts w:ascii="仿宋" w:hAnsi="仿宋" w:eastAsia="仿宋" w:cs="仿宋_GB2312"/>
          <w:kern w:val="0"/>
          <w:sz w:val="32"/>
          <w:szCs w:val="32"/>
          <w:shd w:val="clear" w:color="auto" w:fill="FFFFFF"/>
        </w:rPr>
        <w:t>4</w:t>
      </w:r>
      <w:r>
        <w:rPr>
          <w:rFonts w:hint="eastAsia" w:ascii="仿宋" w:hAnsi="仿宋" w:eastAsia="仿宋" w:cs="仿宋_GB2312"/>
          <w:kern w:val="0"/>
          <w:sz w:val="32"/>
          <w:szCs w:val="32"/>
          <w:shd w:val="clear" w:color="auto" w:fill="FFFFFF"/>
        </w:rPr>
        <w:t>分。</w:t>
      </w:r>
    </w:p>
    <w:p>
      <w:pPr>
        <w:widowControl/>
        <w:shd w:val="clear" w:color="auto" w:fill="FFFFFF"/>
        <w:spacing w:line="600" w:lineRule="exact"/>
        <w:ind w:firstLine="640" w:firstLineChars="200"/>
        <w:rPr>
          <w:rFonts w:ascii="楷体" w:hAnsi="楷体" w:eastAsia="楷体" w:cs="仿宋_GB2312"/>
          <w:kern w:val="0"/>
          <w:sz w:val="32"/>
          <w:szCs w:val="32"/>
          <w:shd w:val="clear" w:color="auto" w:fill="FFFFFF"/>
        </w:rPr>
      </w:pPr>
      <w:r>
        <w:rPr>
          <w:rFonts w:hint="eastAsia" w:ascii="楷体" w:hAnsi="楷体" w:eastAsia="楷体" w:cs="宋体"/>
          <w:bCs/>
          <w:color w:val="000000"/>
          <w:kern w:val="0"/>
          <w:sz w:val="32"/>
          <w:szCs w:val="32"/>
        </w:rPr>
        <w:t>（四）预算管理情况</w:t>
      </w:r>
      <w:r>
        <w:rPr>
          <w:rFonts w:hint="eastAsia" w:ascii="楷体" w:hAnsi="楷体" w:eastAsia="楷体" w:cs="楷体"/>
          <w:bCs/>
          <w:kern w:val="0"/>
          <w:sz w:val="32"/>
          <w:szCs w:val="32"/>
          <w:shd w:val="clear" w:color="auto" w:fill="FFFFFF"/>
        </w:rPr>
        <w:t>（</w:t>
      </w:r>
      <w:r>
        <w:rPr>
          <w:rFonts w:ascii="楷体" w:hAnsi="楷体" w:eastAsia="楷体" w:cs="楷体"/>
          <w:bCs/>
          <w:kern w:val="0"/>
          <w:sz w:val="32"/>
          <w:szCs w:val="32"/>
          <w:shd w:val="clear" w:color="auto" w:fill="FFFFFF"/>
        </w:rPr>
        <w:t>15</w:t>
      </w:r>
      <w:r>
        <w:rPr>
          <w:rFonts w:hint="eastAsia" w:ascii="楷体" w:hAnsi="楷体" w:eastAsia="楷体" w:cs="楷体"/>
          <w:bCs/>
          <w:kern w:val="0"/>
          <w:sz w:val="32"/>
          <w:szCs w:val="32"/>
          <w:shd w:val="clear" w:color="auto" w:fill="FFFFFF"/>
        </w:rPr>
        <w:t>分）。</w:t>
      </w:r>
    </w:p>
    <w:p>
      <w:pPr>
        <w:widowControl/>
        <w:shd w:val="clear" w:color="auto" w:fill="FFFFFF"/>
        <w:spacing w:line="600" w:lineRule="exact"/>
        <w:ind w:firstLine="643" w:firstLineChars="200"/>
        <w:rPr>
          <w:rFonts w:ascii="仿宋" w:hAnsi="仿宋" w:eastAsia="仿宋" w:cs="仿宋_GB2312"/>
          <w:kern w:val="0"/>
          <w:sz w:val="32"/>
          <w:szCs w:val="32"/>
          <w:shd w:val="clear" w:color="auto" w:fill="FFFFFF"/>
        </w:rPr>
      </w:pPr>
      <w:r>
        <w:rPr>
          <w:rFonts w:ascii="仿宋" w:hAnsi="仿宋" w:eastAsia="仿宋" w:cs="宋体"/>
          <w:b/>
          <w:bCs/>
          <w:color w:val="000000"/>
          <w:kern w:val="0"/>
          <w:sz w:val="32"/>
          <w:szCs w:val="32"/>
        </w:rPr>
        <w:t>1</w:t>
      </w:r>
      <w:r>
        <w:rPr>
          <w:rFonts w:hint="eastAsia" w:ascii="仿宋" w:hAnsi="仿宋" w:eastAsia="仿宋" w:cs="宋体"/>
          <w:b/>
          <w:bCs/>
          <w:color w:val="000000"/>
          <w:kern w:val="0"/>
          <w:sz w:val="32"/>
          <w:szCs w:val="32"/>
        </w:rPr>
        <w:t>、资金使用合规性（</w:t>
      </w:r>
      <w:r>
        <w:rPr>
          <w:rFonts w:ascii="仿宋" w:hAnsi="仿宋" w:eastAsia="仿宋" w:cs="宋体"/>
          <w:b/>
          <w:bCs/>
          <w:color w:val="000000"/>
          <w:kern w:val="0"/>
          <w:sz w:val="32"/>
          <w:szCs w:val="32"/>
        </w:rPr>
        <w:t>8</w:t>
      </w:r>
      <w:r>
        <w:rPr>
          <w:rFonts w:hint="eastAsia" w:ascii="仿宋" w:hAnsi="仿宋" w:eastAsia="仿宋" w:cs="宋体"/>
          <w:b/>
          <w:bCs/>
          <w:color w:val="000000"/>
          <w:kern w:val="0"/>
          <w:sz w:val="32"/>
          <w:szCs w:val="32"/>
        </w:rPr>
        <w:t>分）。</w:t>
      </w:r>
      <w:r>
        <w:rPr>
          <w:rFonts w:hint="eastAsia" w:ascii="仿宋" w:hAnsi="仿宋" w:eastAsia="仿宋" w:cs="仿宋_GB2312"/>
          <w:kern w:val="0"/>
          <w:sz w:val="32"/>
          <w:szCs w:val="32"/>
          <w:shd w:val="clear" w:color="auto" w:fill="FFFFFF"/>
        </w:rPr>
        <w:t>我镇经费开支符合国家财经法规和财务管理制度规定以及有关部门资金管理办法的规定；资金的拨付有完整的审批过程和手续；符合部门预算批复的用途；不存在截留情况；不存在挤占情况；不存在挪用情况；不存在虚列支出等情况。得</w:t>
      </w:r>
      <w:r>
        <w:rPr>
          <w:rFonts w:ascii="仿宋" w:hAnsi="仿宋" w:eastAsia="仿宋" w:cs="仿宋_GB2312"/>
          <w:kern w:val="0"/>
          <w:sz w:val="32"/>
          <w:szCs w:val="32"/>
          <w:shd w:val="clear" w:color="auto" w:fill="FFFFFF"/>
        </w:rPr>
        <w:t>8</w:t>
      </w:r>
      <w:r>
        <w:rPr>
          <w:rFonts w:hint="eastAsia" w:ascii="仿宋" w:hAnsi="仿宋" w:eastAsia="仿宋" w:cs="仿宋_GB2312"/>
          <w:kern w:val="0"/>
          <w:sz w:val="32"/>
          <w:szCs w:val="32"/>
          <w:shd w:val="clear" w:color="auto" w:fill="FFFFFF"/>
        </w:rPr>
        <w:t>分。</w:t>
      </w:r>
    </w:p>
    <w:p>
      <w:pPr>
        <w:shd w:val="clear" w:color="auto" w:fill="FFFFFF"/>
        <w:spacing w:line="600" w:lineRule="exact"/>
        <w:ind w:firstLine="643" w:firstLineChars="200"/>
        <w:rPr>
          <w:rFonts w:ascii="仿宋" w:hAnsi="仿宋" w:eastAsia="仿宋" w:cs="仿宋_GB2312"/>
          <w:kern w:val="0"/>
          <w:sz w:val="32"/>
          <w:szCs w:val="32"/>
          <w:shd w:val="clear" w:color="auto" w:fill="FFFFFF"/>
        </w:rPr>
      </w:pPr>
      <w:r>
        <w:rPr>
          <w:rFonts w:ascii="仿宋" w:hAnsi="仿宋" w:eastAsia="仿宋" w:cs="宋体"/>
          <w:b/>
          <w:bCs/>
          <w:color w:val="000000"/>
          <w:kern w:val="0"/>
          <w:sz w:val="32"/>
          <w:szCs w:val="32"/>
        </w:rPr>
        <w:t>2</w:t>
      </w:r>
      <w:r>
        <w:rPr>
          <w:rFonts w:hint="eastAsia" w:ascii="仿宋" w:hAnsi="仿宋" w:eastAsia="仿宋" w:cs="宋体"/>
          <w:b/>
          <w:bCs/>
          <w:color w:val="000000"/>
          <w:kern w:val="0"/>
          <w:sz w:val="32"/>
          <w:szCs w:val="32"/>
        </w:rPr>
        <w:t>、预决算信息公开性（</w:t>
      </w:r>
      <w:r>
        <w:rPr>
          <w:rFonts w:ascii="仿宋" w:hAnsi="仿宋" w:eastAsia="仿宋" w:cs="宋体"/>
          <w:b/>
          <w:bCs/>
          <w:color w:val="000000"/>
          <w:kern w:val="0"/>
          <w:sz w:val="32"/>
          <w:szCs w:val="32"/>
        </w:rPr>
        <w:t>3</w:t>
      </w:r>
      <w:r>
        <w:rPr>
          <w:rFonts w:hint="eastAsia" w:ascii="仿宋" w:hAnsi="仿宋" w:eastAsia="仿宋" w:cs="宋体"/>
          <w:b/>
          <w:bCs/>
          <w:color w:val="000000"/>
          <w:kern w:val="0"/>
          <w:sz w:val="32"/>
          <w:szCs w:val="32"/>
        </w:rPr>
        <w:t>分）。</w:t>
      </w:r>
      <w:r>
        <w:rPr>
          <w:rFonts w:hint="eastAsia" w:ascii="仿宋" w:hAnsi="仿宋" w:eastAsia="仿宋" w:cs="仿宋_GB2312"/>
          <w:kern w:val="0"/>
          <w:sz w:val="32"/>
          <w:szCs w:val="32"/>
          <w:shd w:val="clear" w:color="auto" w:fill="FFFFFF"/>
        </w:rPr>
        <w:t>我镇严格执行预决算公开的有关规定，按规定内容、规定时限公开了预决算信息，得</w:t>
      </w:r>
      <w:r>
        <w:rPr>
          <w:rFonts w:ascii="仿宋" w:hAnsi="仿宋" w:eastAsia="仿宋" w:cs="仿宋_GB2312"/>
          <w:kern w:val="0"/>
          <w:sz w:val="32"/>
          <w:szCs w:val="32"/>
          <w:shd w:val="clear" w:color="auto" w:fill="FFFFFF"/>
        </w:rPr>
        <w:t>3</w:t>
      </w:r>
      <w:r>
        <w:rPr>
          <w:rFonts w:hint="eastAsia" w:ascii="仿宋" w:hAnsi="仿宋" w:eastAsia="仿宋" w:cs="仿宋_GB2312"/>
          <w:kern w:val="0"/>
          <w:sz w:val="32"/>
          <w:szCs w:val="32"/>
          <w:shd w:val="clear" w:color="auto" w:fill="FFFFFF"/>
        </w:rPr>
        <w:t>分。</w:t>
      </w:r>
    </w:p>
    <w:p>
      <w:pPr>
        <w:shd w:val="clear" w:color="auto" w:fill="FFFFFF"/>
        <w:spacing w:line="600" w:lineRule="exact"/>
        <w:ind w:firstLine="643" w:firstLineChars="200"/>
        <w:rPr>
          <w:rFonts w:ascii="楷体" w:hAnsi="楷体" w:eastAsia="楷体" w:cs="仿宋_GB2312"/>
          <w:kern w:val="0"/>
          <w:sz w:val="32"/>
          <w:szCs w:val="32"/>
          <w:shd w:val="clear" w:color="auto" w:fill="FFFFFF"/>
        </w:rPr>
      </w:pPr>
      <w:r>
        <w:rPr>
          <w:rFonts w:ascii="仿宋" w:hAnsi="仿宋" w:eastAsia="仿宋" w:cs="宋体"/>
          <w:b/>
          <w:bCs/>
          <w:color w:val="000000"/>
          <w:kern w:val="0"/>
          <w:sz w:val="32"/>
          <w:szCs w:val="32"/>
        </w:rPr>
        <w:t>3</w:t>
      </w:r>
      <w:r>
        <w:rPr>
          <w:rFonts w:hint="eastAsia" w:ascii="仿宋" w:hAnsi="仿宋" w:eastAsia="仿宋" w:cs="宋体"/>
          <w:b/>
          <w:bCs/>
          <w:color w:val="000000"/>
          <w:kern w:val="0"/>
          <w:sz w:val="32"/>
          <w:szCs w:val="32"/>
        </w:rPr>
        <w:t>、基础信息完善性（</w:t>
      </w:r>
      <w:r>
        <w:rPr>
          <w:rFonts w:ascii="仿宋" w:hAnsi="仿宋" w:eastAsia="仿宋" w:cs="宋体"/>
          <w:b/>
          <w:bCs/>
          <w:color w:val="000000"/>
          <w:kern w:val="0"/>
          <w:sz w:val="32"/>
          <w:szCs w:val="32"/>
        </w:rPr>
        <w:t>4</w:t>
      </w:r>
      <w:r>
        <w:rPr>
          <w:rFonts w:hint="eastAsia" w:ascii="仿宋" w:hAnsi="仿宋" w:eastAsia="仿宋" w:cs="宋体"/>
          <w:b/>
          <w:bCs/>
          <w:color w:val="000000"/>
          <w:kern w:val="0"/>
          <w:sz w:val="32"/>
          <w:szCs w:val="32"/>
        </w:rPr>
        <w:t>分）。</w:t>
      </w:r>
      <w:r>
        <w:rPr>
          <w:rFonts w:hint="eastAsia" w:ascii="仿宋" w:hAnsi="仿宋" w:eastAsia="仿宋" w:cs="仿宋_GB2312"/>
          <w:color w:val="000000"/>
          <w:kern w:val="0"/>
          <w:sz w:val="32"/>
          <w:szCs w:val="32"/>
          <w:shd w:val="clear" w:color="auto" w:fill="FFFFFF"/>
        </w:rPr>
        <w:t>我镇财务管理制度健全，基础信息完善，资料真实、完整、准确，得</w:t>
      </w:r>
      <w:r>
        <w:rPr>
          <w:rFonts w:ascii="楷体" w:hAnsi="楷体" w:eastAsia="楷体" w:cs="仿宋_GB2312"/>
          <w:kern w:val="0"/>
          <w:sz w:val="32"/>
          <w:szCs w:val="32"/>
          <w:shd w:val="clear" w:color="auto" w:fill="FFFFFF"/>
        </w:rPr>
        <w:t>4</w:t>
      </w:r>
      <w:r>
        <w:rPr>
          <w:rFonts w:hint="eastAsia" w:ascii="楷体" w:hAnsi="楷体" w:eastAsia="楷体" w:cs="仿宋_GB2312"/>
          <w:kern w:val="0"/>
          <w:sz w:val="32"/>
          <w:szCs w:val="32"/>
          <w:shd w:val="clear" w:color="auto" w:fill="FFFFFF"/>
        </w:rPr>
        <w:t>分。</w:t>
      </w:r>
    </w:p>
    <w:p>
      <w:pPr>
        <w:widowControl/>
        <w:shd w:val="clear" w:color="auto" w:fill="FFFFFF"/>
        <w:spacing w:line="600" w:lineRule="exact"/>
        <w:ind w:firstLine="640" w:firstLineChars="200"/>
        <w:rPr>
          <w:rFonts w:ascii="楷体" w:hAnsi="楷体" w:eastAsia="楷体" w:cs="楷体"/>
          <w:bCs/>
          <w:kern w:val="0"/>
          <w:sz w:val="32"/>
          <w:szCs w:val="32"/>
          <w:shd w:val="clear" w:color="auto" w:fill="FFFFFF"/>
        </w:rPr>
      </w:pPr>
      <w:r>
        <w:rPr>
          <w:rFonts w:hint="eastAsia" w:ascii="楷体" w:hAnsi="楷体" w:eastAsia="楷体" w:cs="宋体"/>
          <w:bCs/>
          <w:color w:val="000000"/>
          <w:kern w:val="0"/>
          <w:sz w:val="32"/>
          <w:szCs w:val="32"/>
        </w:rPr>
        <w:t>（五）资产管理情况</w:t>
      </w:r>
      <w:r>
        <w:rPr>
          <w:rFonts w:hint="eastAsia" w:ascii="楷体" w:hAnsi="楷体" w:eastAsia="楷体" w:cs="楷体"/>
          <w:bCs/>
          <w:kern w:val="0"/>
          <w:sz w:val="32"/>
          <w:szCs w:val="32"/>
          <w:shd w:val="clear" w:color="auto" w:fill="FFFFFF"/>
        </w:rPr>
        <w:t>（</w:t>
      </w:r>
      <w:r>
        <w:rPr>
          <w:rFonts w:ascii="楷体" w:hAnsi="楷体" w:eastAsia="楷体" w:cs="楷体"/>
          <w:bCs/>
          <w:kern w:val="0"/>
          <w:sz w:val="32"/>
          <w:szCs w:val="32"/>
          <w:shd w:val="clear" w:color="auto" w:fill="FFFFFF"/>
        </w:rPr>
        <w:t>4</w:t>
      </w:r>
      <w:r>
        <w:rPr>
          <w:rFonts w:hint="eastAsia" w:ascii="楷体" w:hAnsi="楷体" w:eastAsia="楷体" w:cs="楷体"/>
          <w:bCs/>
          <w:kern w:val="0"/>
          <w:sz w:val="32"/>
          <w:szCs w:val="32"/>
          <w:shd w:val="clear" w:color="auto" w:fill="FFFFFF"/>
        </w:rPr>
        <w:t>分）。</w:t>
      </w:r>
    </w:p>
    <w:p>
      <w:pPr>
        <w:widowControl/>
        <w:spacing w:line="600" w:lineRule="exact"/>
        <w:ind w:firstLine="643" w:firstLineChars="200"/>
        <w:rPr>
          <w:rFonts w:ascii="仿宋" w:hAnsi="仿宋" w:eastAsia="仿宋" w:cs="仿宋_GB2312"/>
          <w:kern w:val="0"/>
          <w:sz w:val="32"/>
          <w:szCs w:val="32"/>
          <w:shd w:val="clear" w:color="auto" w:fill="FFFFFF"/>
        </w:rPr>
      </w:pPr>
      <w:r>
        <w:rPr>
          <w:rFonts w:ascii="仿宋" w:hAnsi="仿宋" w:eastAsia="仿宋" w:cs="宋体"/>
          <w:b/>
          <w:bCs/>
          <w:color w:val="000000"/>
          <w:kern w:val="0"/>
          <w:sz w:val="32"/>
          <w:szCs w:val="32"/>
        </w:rPr>
        <w:t>1</w:t>
      </w:r>
      <w:r>
        <w:rPr>
          <w:rFonts w:hint="eastAsia" w:ascii="仿宋" w:hAnsi="仿宋" w:eastAsia="仿宋" w:cs="宋体"/>
          <w:b/>
          <w:bCs/>
          <w:color w:val="000000"/>
          <w:kern w:val="0"/>
          <w:sz w:val="32"/>
          <w:szCs w:val="32"/>
        </w:rPr>
        <w:t>、资产管理完整性（</w:t>
      </w:r>
      <w:r>
        <w:rPr>
          <w:rFonts w:ascii="仿宋" w:hAnsi="仿宋" w:eastAsia="仿宋" w:cs="宋体"/>
          <w:b/>
          <w:bCs/>
          <w:color w:val="000000"/>
          <w:kern w:val="0"/>
          <w:sz w:val="32"/>
          <w:szCs w:val="32"/>
        </w:rPr>
        <w:t>1</w:t>
      </w:r>
      <w:r>
        <w:rPr>
          <w:rFonts w:hint="eastAsia" w:ascii="仿宋" w:hAnsi="仿宋" w:eastAsia="仿宋" w:cs="宋体"/>
          <w:b/>
          <w:bCs/>
          <w:color w:val="000000"/>
          <w:kern w:val="0"/>
          <w:sz w:val="32"/>
          <w:szCs w:val="32"/>
        </w:rPr>
        <w:t>分）。</w:t>
      </w:r>
      <w:r>
        <w:rPr>
          <w:rFonts w:hint="eastAsia" w:ascii="仿宋" w:hAnsi="仿宋" w:eastAsia="仿宋" w:cs="仿宋_GB2312"/>
          <w:kern w:val="0"/>
          <w:sz w:val="32"/>
          <w:szCs w:val="32"/>
          <w:shd w:val="clear" w:color="auto" w:fill="FFFFFF"/>
        </w:rPr>
        <w:t>我镇资产保存完整；资产账务管理合规，</w:t>
      </w:r>
      <w:r>
        <w:rPr>
          <w:rFonts w:hint="eastAsia" w:ascii="仿宋" w:hAnsi="仿宋" w:eastAsia="仿宋" w:cs="仿宋_GB2312"/>
          <w:kern w:val="0"/>
          <w:sz w:val="32"/>
          <w:szCs w:val="32"/>
          <w:shd w:val="clear" w:color="auto" w:fill="FFFFFF"/>
          <w:lang w:eastAsia="zh-CN"/>
        </w:rPr>
        <w:t>账实相符</w:t>
      </w:r>
      <w:r>
        <w:rPr>
          <w:rFonts w:hint="eastAsia" w:ascii="仿宋" w:hAnsi="仿宋" w:eastAsia="仿宋" w:cs="仿宋_GB2312"/>
          <w:kern w:val="0"/>
          <w:sz w:val="32"/>
          <w:szCs w:val="32"/>
          <w:shd w:val="clear" w:color="auto" w:fill="FFFFFF"/>
        </w:rPr>
        <w:t>；但资产管理还是有不足，目前资产管理情况较好。该项工作扣减</w:t>
      </w:r>
      <w:r>
        <w:rPr>
          <w:rFonts w:ascii="仿宋" w:hAnsi="仿宋" w:eastAsia="仿宋" w:cs="仿宋_GB2312"/>
          <w:kern w:val="0"/>
          <w:sz w:val="32"/>
          <w:szCs w:val="32"/>
          <w:shd w:val="clear" w:color="auto" w:fill="FFFFFF"/>
        </w:rPr>
        <w:t>1</w:t>
      </w:r>
      <w:r>
        <w:rPr>
          <w:rFonts w:hint="eastAsia" w:ascii="仿宋" w:hAnsi="仿宋" w:eastAsia="仿宋" w:cs="仿宋_GB2312"/>
          <w:kern w:val="0"/>
          <w:sz w:val="32"/>
          <w:szCs w:val="32"/>
          <w:shd w:val="clear" w:color="auto" w:fill="FFFFFF"/>
        </w:rPr>
        <w:t>分，得</w:t>
      </w:r>
      <w:r>
        <w:rPr>
          <w:rFonts w:ascii="仿宋" w:hAnsi="仿宋" w:eastAsia="仿宋" w:cs="仿宋_GB2312"/>
          <w:kern w:val="0"/>
          <w:sz w:val="32"/>
          <w:szCs w:val="32"/>
          <w:shd w:val="clear" w:color="auto" w:fill="FFFFFF"/>
        </w:rPr>
        <w:t>1</w:t>
      </w:r>
      <w:r>
        <w:rPr>
          <w:rFonts w:hint="eastAsia" w:ascii="仿宋" w:hAnsi="仿宋" w:eastAsia="仿宋" w:cs="仿宋_GB2312"/>
          <w:kern w:val="0"/>
          <w:sz w:val="32"/>
          <w:szCs w:val="32"/>
          <w:shd w:val="clear" w:color="auto" w:fill="FFFFFF"/>
        </w:rPr>
        <w:t>分。</w:t>
      </w:r>
    </w:p>
    <w:p>
      <w:pPr>
        <w:widowControl/>
        <w:shd w:val="clear" w:color="auto" w:fill="FFFFFF"/>
        <w:spacing w:line="600" w:lineRule="exact"/>
        <w:ind w:firstLine="643" w:firstLineChars="200"/>
        <w:rPr>
          <w:rFonts w:ascii="仿宋" w:hAnsi="仿宋" w:eastAsia="仿宋" w:cs="仿宋_GB2312"/>
          <w:kern w:val="0"/>
          <w:sz w:val="32"/>
          <w:szCs w:val="32"/>
          <w:shd w:val="clear" w:color="auto" w:fill="FFFFFF"/>
        </w:rPr>
      </w:pPr>
      <w:r>
        <w:rPr>
          <w:rFonts w:ascii="仿宋" w:hAnsi="仿宋" w:eastAsia="仿宋" w:cs="宋体"/>
          <w:b/>
          <w:bCs/>
          <w:color w:val="000000"/>
          <w:kern w:val="0"/>
          <w:sz w:val="32"/>
          <w:szCs w:val="32"/>
        </w:rPr>
        <w:t>2</w:t>
      </w:r>
      <w:r>
        <w:rPr>
          <w:rFonts w:hint="eastAsia" w:ascii="仿宋" w:hAnsi="仿宋" w:eastAsia="仿宋" w:cs="宋体"/>
          <w:b/>
          <w:bCs/>
          <w:color w:val="000000"/>
          <w:kern w:val="0"/>
          <w:sz w:val="32"/>
          <w:szCs w:val="32"/>
        </w:rPr>
        <w:t>、固定资产利用率（</w:t>
      </w:r>
      <w:r>
        <w:rPr>
          <w:rFonts w:ascii="仿宋" w:hAnsi="仿宋" w:eastAsia="仿宋" w:cs="宋体"/>
          <w:b/>
          <w:bCs/>
          <w:color w:val="000000"/>
          <w:kern w:val="0"/>
          <w:sz w:val="32"/>
          <w:szCs w:val="32"/>
        </w:rPr>
        <w:t>3</w:t>
      </w:r>
      <w:r>
        <w:rPr>
          <w:rFonts w:hint="eastAsia" w:ascii="仿宋" w:hAnsi="仿宋" w:eastAsia="仿宋" w:cs="宋体"/>
          <w:b/>
          <w:bCs/>
          <w:color w:val="000000"/>
          <w:kern w:val="0"/>
          <w:sz w:val="32"/>
          <w:szCs w:val="32"/>
        </w:rPr>
        <w:t>分）。</w:t>
      </w:r>
      <w:r>
        <w:rPr>
          <w:rFonts w:ascii="仿宋" w:hAnsi="仿宋" w:eastAsia="仿宋" w:cs="仿宋_GB2312"/>
          <w:kern w:val="0"/>
          <w:sz w:val="32"/>
          <w:szCs w:val="32"/>
          <w:shd w:val="clear" w:color="auto" w:fill="FFFFFF"/>
        </w:rPr>
        <w:t>2021</w:t>
      </w:r>
      <w:r>
        <w:rPr>
          <w:rFonts w:hint="eastAsia" w:ascii="仿宋" w:hAnsi="仿宋" w:eastAsia="仿宋" w:cs="仿宋_GB2312"/>
          <w:kern w:val="0"/>
          <w:sz w:val="32"/>
          <w:szCs w:val="32"/>
          <w:shd w:val="clear" w:color="auto" w:fill="FFFFFF"/>
        </w:rPr>
        <w:t>年</w:t>
      </w:r>
      <w:r>
        <w:rPr>
          <w:rFonts w:ascii="仿宋" w:hAnsi="仿宋" w:eastAsia="仿宋" w:cs="仿宋_GB2312"/>
          <w:kern w:val="0"/>
          <w:sz w:val="32"/>
          <w:szCs w:val="32"/>
          <w:shd w:val="clear" w:color="auto" w:fill="FFFFFF"/>
        </w:rPr>
        <w:t>12</w:t>
      </w:r>
      <w:r>
        <w:rPr>
          <w:rFonts w:hint="eastAsia" w:ascii="仿宋" w:hAnsi="仿宋" w:eastAsia="仿宋" w:cs="仿宋_GB2312"/>
          <w:kern w:val="0"/>
          <w:sz w:val="32"/>
          <w:szCs w:val="32"/>
          <w:shd w:val="clear" w:color="auto" w:fill="FFFFFF"/>
        </w:rPr>
        <w:t>月</w:t>
      </w:r>
      <w:r>
        <w:rPr>
          <w:rFonts w:ascii="仿宋" w:hAnsi="仿宋" w:eastAsia="仿宋" w:cs="仿宋_GB2312"/>
          <w:kern w:val="0"/>
          <w:sz w:val="32"/>
          <w:szCs w:val="32"/>
          <w:shd w:val="clear" w:color="auto" w:fill="FFFFFF"/>
        </w:rPr>
        <w:t>31</w:t>
      </w:r>
      <w:r>
        <w:rPr>
          <w:rFonts w:hint="eastAsia" w:ascii="仿宋" w:hAnsi="仿宋" w:eastAsia="仿宋" w:cs="仿宋_GB2312"/>
          <w:kern w:val="0"/>
          <w:sz w:val="32"/>
          <w:szCs w:val="32"/>
          <w:shd w:val="clear" w:color="auto" w:fill="FFFFFF"/>
        </w:rPr>
        <w:t>日，我镇固定资产为</w:t>
      </w:r>
      <w:r>
        <w:rPr>
          <w:rFonts w:ascii="仿宋" w:hAnsi="仿宋" w:eastAsia="仿宋" w:cs="宋体"/>
          <w:color w:val="000000"/>
          <w:spacing w:val="-2"/>
          <w:sz w:val="32"/>
          <w:szCs w:val="32"/>
        </w:rPr>
        <w:t>1039.81</w:t>
      </w:r>
      <w:r>
        <w:rPr>
          <w:rFonts w:hint="eastAsia" w:ascii="仿宋" w:hAnsi="仿宋" w:eastAsia="仿宋" w:cs="仿宋_GB2312"/>
          <w:kern w:val="0"/>
          <w:sz w:val="32"/>
          <w:szCs w:val="32"/>
          <w:shd w:val="clear" w:color="auto" w:fill="FFFFFF"/>
        </w:rPr>
        <w:t>万元，全部在用，按照方案计算，固定资产利用率</w:t>
      </w:r>
      <w:r>
        <w:rPr>
          <w:rFonts w:ascii="仿宋" w:hAnsi="仿宋" w:eastAsia="仿宋" w:cs="仿宋_GB2312"/>
          <w:kern w:val="0"/>
          <w:sz w:val="32"/>
          <w:szCs w:val="32"/>
          <w:shd w:val="clear" w:color="auto" w:fill="FFFFFF"/>
        </w:rPr>
        <w:t>100%</w:t>
      </w:r>
      <w:r>
        <w:rPr>
          <w:rFonts w:hint="eastAsia" w:ascii="仿宋" w:hAnsi="仿宋" w:eastAsia="仿宋" w:cs="仿宋_GB2312"/>
          <w:kern w:val="0"/>
          <w:sz w:val="32"/>
          <w:szCs w:val="32"/>
          <w:shd w:val="clear" w:color="auto" w:fill="FFFFFF"/>
        </w:rPr>
        <w:t>，利用率较好，该项得</w:t>
      </w:r>
      <w:r>
        <w:rPr>
          <w:rFonts w:ascii="仿宋" w:hAnsi="仿宋" w:eastAsia="仿宋" w:cs="仿宋_GB2312"/>
          <w:kern w:val="0"/>
          <w:sz w:val="32"/>
          <w:szCs w:val="32"/>
          <w:shd w:val="clear" w:color="auto" w:fill="FFFFFF"/>
        </w:rPr>
        <w:t>3</w:t>
      </w:r>
      <w:r>
        <w:rPr>
          <w:rFonts w:hint="eastAsia" w:ascii="仿宋" w:hAnsi="仿宋" w:eastAsia="仿宋" w:cs="仿宋_GB2312"/>
          <w:kern w:val="0"/>
          <w:sz w:val="32"/>
          <w:szCs w:val="32"/>
          <w:shd w:val="clear" w:color="auto" w:fill="FFFFFF"/>
        </w:rPr>
        <w:t>分。</w:t>
      </w:r>
    </w:p>
    <w:p>
      <w:pPr>
        <w:widowControl/>
        <w:spacing w:line="600" w:lineRule="exact"/>
        <w:ind w:firstLine="640" w:firstLineChars="200"/>
        <w:rPr>
          <w:rFonts w:ascii="楷体" w:hAnsi="楷体" w:eastAsia="楷体" w:cs="宋体"/>
          <w:bCs/>
          <w:color w:val="000000"/>
          <w:kern w:val="0"/>
          <w:sz w:val="32"/>
          <w:szCs w:val="32"/>
        </w:rPr>
      </w:pPr>
      <w:r>
        <w:rPr>
          <w:rFonts w:hint="eastAsia" w:ascii="楷体" w:hAnsi="楷体" w:eastAsia="楷体" w:cs="宋体"/>
          <w:bCs/>
          <w:color w:val="000000"/>
          <w:kern w:val="0"/>
          <w:sz w:val="32"/>
          <w:szCs w:val="32"/>
        </w:rPr>
        <w:t>（六）职责履行情况（</w:t>
      </w:r>
      <w:r>
        <w:rPr>
          <w:rFonts w:ascii="楷体" w:hAnsi="楷体" w:eastAsia="楷体" w:cs="宋体"/>
          <w:bCs/>
          <w:color w:val="000000"/>
          <w:kern w:val="0"/>
          <w:sz w:val="32"/>
          <w:szCs w:val="32"/>
        </w:rPr>
        <w:t>25</w:t>
      </w:r>
      <w:r>
        <w:rPr>
          <w:rFonts w:hint="eastAsia" w:ascii="楷体" w:hAnsi="楷体" w:eastAsia="楷体" w:cs="宋体"/>
          <w:bCs/>
          <w:color w:val="000000"/>
          <w:kern w:val="0"/>
          <w:sz w:val="32"/>
          <w:szCs w:val="32"/>
        </w:rPr>
        <w:t>分）。</w:t>
      </w:r>
    </w:p>
    <w:p>
      <w:pPr>
        <w:widowControl/>
        <w:shd w:val="clear" w:color="auto" w:fill="FFFFFF"/>
        <w:spacing w:line="600" w:lineRule="exact"/>
        <w:ind w:firstLine="643" w:firstLineChars="200"/>
        <w:rPr>
          <w:rFonts w:ascii="仿宋" w:hAnsi="仿宋" w:eastAsia="仿宋" w:cs="仿宋"/>
          <w:sz w:val="32"/>
          <w:szCs w:val="32"/>
        </w:rPr>
      </w:pPr>
      <w:r>
        <w:rPr>
          <w:rFonts w:ascii="仿宋" w:hAnsi="仿宋" w:eastAsia="仿宋" w:cs="宋体"/>
          <w:b/>
          <w:bCs/>
          <w:color w:val="000000"/>
          <w:kern w:val="0"/>
          <w:sz w:val="32"/>
          <w:szCs w:val="32"/>
        </w:rPr>
        <w:t>1</w:t>
      </w:r>
      <w:r>
        <w:rPr>
          <w:rFonts w:hint="eastAsia" w:ascii="仿宋" w:hAnsi="仿宋" w:eastAsia="仿宋" w:cs="宋体"/>
          <w:b/>
          <w:bCs/>
          <w:color w:val="000000"/>
          <w:kern w:val="0"/>
          <w:sz w:val="32"/>
          <w:szCs w:val="32"/>
        </w:rPr>
        <w:t>、履职完成情况（</w:t>
      </w:r>
      <w:r>
        <w:rPr>
          <w:rFonts w:ascii="仿宋" w:hAnsi="仿宋" w:eastAsia="仿宋" w:cs="宋体"/>
          <w:b/>
          <w:bCs/>
          <w:color w:val="000000"/>
          <w:kern w:val="0"/>
          <w:sz w:val="32"/>
          <w:szCs w:val="32"/>
        </w:rPr>
        <w:t>10</w:t>
      </w:r>
      <w:r>
        <w:rPr>
          <w:rFonts w:hint="eastAsia" w:ascii="仿宋" w:hAnsi="仿宋" w:eastAsia="仿宋" w:cs="宋体"/>
          <w:b/>
          <w:bCs/>
          <w:color w:val="000000"/>
          <w:kern w:val="0"/>
          <w:sz w:val="32"/>
          <w:szCs w:val="32"/>
        </w:rPr>
        <w:t>分）。</w:t>
      </w:r>
      <w:r>
        <w:rPr>
          <w:rFonts w:hint="eastAsia" w:ascii="仿宋" w:hAnsi="仿宋" w:eastAsia="仿宋" w:cs="仿宋"/>
          <w:kern w:val="0"/>
          <w:sz w:val="32"/>
          <w:szCs w:val="32"/>
        </w:rPr>
        <w:t>保障各部门重点支出，确保单位正常运转，</w:t>
      </w:r>
      <w:r>
        <w:rPr>
          <w:rFonts w:hint="eastAsia" w:ascii="仿宋" w:hAnsi="仿宋" w:eastAsia="仿宋" w:cs="仿宋"/>
          <w:sz w:val="32"/>
          <w:szCs w:val="32"/>
        </w:rPr>
        <w:t>我乡圆满完成各项工作。得</w:t>
      </w:r>
      <w:r>
        <w:rPr>
          <w:rFonts w:ascii="仿宋" w:hAnsi="仿宋" w:eastAsia="仿宋" w:cs="仿宋"/>
          <w:sz w:val="32"/>
          <w:szCs w:val="32"/>
        </w:rPr>
        <w:t>10</w:t>
      </w:r>
      <w:r>
        <w:rPr>
          <w:rFonts w:hint="eastAsia" w:ascii="仿宋" w:hAnsi="仿宋" w:eastAsia="仿宋" w:cs="仿宋"/>
          <w:sz w:val="32"/>
          <w:szCs w:val="32"/>
        </w:rPr>
        <w:t>分。</w:t>
      </w:r>
    </w:p>
    <w:p>
      <w:pPr>
        <w:widowControl/>
        <w:spacing w:line="600" w:lineRule="exact"/>
        <w:ind w:firstLine="643" w:firstLineChars="200"/>
        <w:rPr>
          <w:rFonts w:ascii="仿宋" w:hAnsi="仿宋" w:eastAsia="仿宋" w:cs="仿宋"/>
          <w:color w:val="FF0000"/>
          <w:sz w:val="32"/>
          <w:szCs w:val="32"/>
        </w:rPr>
      </w:pPr>
      <w:r>
        <w:rPr>
          <w:rFonts w:ascii="仿宋" w:hAnsi="仿宋" w:eastAsia="仿宋" w:cs="宋体"/>
          <w:b/>
          <w:bCs/>
          <w:color w:val="000000"/>
          <w:kern w:val="0"/>
          <w:sz w:val="32"/>
          <w:szCs w:val="32"/>
        </w:rPr>
        <w:t>2</w:t>
      </w:r>
      <w:r>
        <w:rPr>
          <w:rFonts w:hint="eastAsia" w:ascii="仿宋" w:hAnsi="仿宋" w:eastAsia="仿宋" w:cs="宋体"/>
          <w:b/>
          <w:bCs/>
          <w:color w:val="000000"/>
          <w:kern w:val="0"/>
          <w:sz w:val="32"/>
          <w:szCs w:val="32"/>
        </w:rPr>
        <w:t>、项目完成质量达标率（</w:t>
      </w:r>
      <w:r>
        <w:rPr>
          <w:rFonts w:ascii="仿宋" w:hAnsi="仿宋" w:eastAsia="仿宋" w:cs="宋体"/>
          <w:b/>
          <w:bCs/>
          <w:color w:val="000000"/>
          <w:kern w:val="0"/>
          <w:sz w:val="32"/>
          <w:szCs w:val="32"/>
        </w:rPr>
        <w:t>15</w:t>
      </w:r>
      <w:r>
        <w:rPr>
          <w:rFonts w:hint="eastAsia" w:ascii="仿宋" w:hAnsi="仿宋" w:eastAsia="仿宋" w:cs="宋体"/>
          <w:b/>
          <w:bCs/>
          <w:color w:val="000000"/>
          <w:kern w:val="0"/>
          <w:sz w:val="32"/>
          <w:szCs w:val="32"/>
        </w:rPr>
        <w:t>分）。</w:t>
      </w:r>
      <w:r>
        <w:rPr>
          <w:rFonts w:hint="eastAsia" w:ascii="仿宋" w:hAnsi="仿宋" w:eastAsia="仿宋" w:cs="仿宋"/>
          <w:sz w:val="32"/>
          <w:szCs w:val="32"/>
        </w:rPr>
        <w:t>我镇各项工作已顺利完成，</w:t>
      </w:r>
      <w:r>
        <w:rPr>
          <w:rFonts w:hint="eastAsia" w:ascii="仿宋" w:hAnsi="仿宋" w:eastAsia="仿宋" w:cs="仿宋"/>
          <w:color w:val="000000"/>
          <w:sz w:val="32"/>
          <w:szCs w:val="32"/>
        </w:rPr>
        <w:t>质量全部达标</w:t>
      </w:r>
      <w:r>
        <w:rPr>
          <w:rFonts w:ascii="仿宋" w:hAnsi="仿宋" w:eastAsia="仿宋" w:cs="仿宋"/>
          <w:color w:val="000000"/>
          <w:sz w:val="32"/>
          <w:szCs w:val="32"/>
        </w:rPr>
        <w:t>,</w:t>
      </w:r>
      <w:r>
        <w:rPr>
          <w:rFonts w:hint="eastAsia" w:ascii="仿宋" w:hAnsi="仿宋" w:eastAsia="仿宋" w:cs="仿宋"/>
          <w:color w:val="000000"/>
          <w:sz w:val="32"/>
          <w:szCs w:val="32"/>
        </w:rPr>
        <w:t>部门履职质量目标得以实现。得</w:t>
      </w:r>
      <w:r>
        <w:rPr>
          <w:rFonts w:ascii="仿宋" w:hAnsi="仿宋" w:eastAsia="仿宋" w:cs="仿宋"/>
          <w:color w:val="000000"/>
          <w:sz w:val="32"/>
          <w:szCs w:val="32"/>
        </w:rPr>
        <w:t>15</w:t>
      </w:r>
      <w:r>
        <w:rPr>
          <w:rFonts w:hint="eastAsia" w:ascii="仿宋" w:hAnsi="仿宋" w:eastAsia="仿宋" w:cs="仿宋"/>
          <w:color w:val="000000"/>
          <w:sz w:val="32"/>
          <w:szCs w:val="32"/>
        </w:rPr>
        <w:t>分。</w:t>
      </w:r>
    </w:p>
    <w:p>
      <w:pPr>
        <w:widowControl/>
        <w:spacing w:line="600" w:lineRule="exact"/>
        <w:ind w:firstLine="640" w:firstLineChars="200"/>
        <w:rPr>
          <w:rFonts w:ascii="楷体" w:hAnsi="楷体" w:eastAsia="楷体" w:cs="宋体"/>
          <w:bCs/>
          <w:color w:val="000000"/>
          <w:kern w:val="0"/>
          <w:sz w:val="32"/>
          <w:szCs w:val="32"/>
        </w:rPr>
      </w:pPr>
      <w:r>
        <w:rPr>
          <w:rFonts w:hint="eastAsia" w:ascii="楷体" w:hAnsi="楷体" w:eastAsia="楷体" w:cs="宋体"/>
          <w:bCs/>
          <w:color w:val="000000"/>
          <w:kern w:val="0"/>
          <w:sz w:val="32"/>
          <w:szCs w:val="32"/>
        </w:rPr>
        <w:t>（七）履职效益情况（</w:t>
      </w:r>
      <w:r>
        <w:rPr>
          <w:rFonts w:ascii="楷体" w:hAnsi="楷体" w:eastAsia="楷体" w:cs="宋体"/>
          <w:bCs/>
          <w:color w:val="000000"/>
          <w:kern w:val="0"/>
          <w:sz w:val="32"/>
          <w:szCs w:val="32"/>
        </w:rPr>
        <w:t>20</w:t>
      </w:r>
      <w:r>
        <w:rPr>
          <w:rFonts w:hint="eastAsia" w:ascii="楷体" w:hAnsi="楷体" w:eastAsia="楷体" w:cs="宋体"/>
          <w:bCs/>
          <w:color w:val="000000"/>
          <w:kern w:val="0"/>
          <w:sz w:val="32"/>
          <w:szCs w:val="32"/>
        </w:rPr>
        <w:t>分）。</w:t>
      </w:r>
    </w:p>
    <w:p>
      <w:pPr>
        <w:spacing w:line="600" w:lineRule="exact"/>
        <w:ind w:firstLine="643" w:firstLineChars="200"/>
        <w:rPr>
          <w:rFonts w:ascii="仿宋" w:hAnsi="仿宋" w:eastAsia="仿宋" w:cs="仿宋_GB2312"/>
          <w:bCs/>
          <w:kern w:val="0"/>
          <w:sz w:val="32"/>
          <w:szCs w:val="32"/>
          <w:shd w:val="clear" w:color="auto" w:fill="FFFFFF"/>
        </w:rPr>
      </w:pPr>
      <w:r>
        <w:rPr>
          <w:rFonts w:ascii="仿宋" w:hAnsi="仿宋" w:eastAsia="仿宋" w:cs="宋体"/>
          <w:b/>
          <w:bCs/>
          <w:color w:val="000000"/>
          <w:kern w:val="0"/>
          <w:sz w:val="32"/>
          <w:szCs w:val="32"/>
        </w:rPr>
        <w:t>1</w:t>
      </w:r>
      <w:r>
        <w:rPr>
          <w:rFonts w:hint="eastAsia" w:ascii="仿宋" w:hAnsi="仿宋" w:eastAsia="仿宋" w:cs="宋体"/>
          <w:b/>
          <w:bCs/>
          <w:color w:val="000000"/>
          <w:kern w:val="0"/>
          <w:sz w:val="32"/>
          <w:szCs w:val="32"/>
        </w:rPr>
        <w:t>、经济效益（</w:t>
      </w:r>
      <w:r>
        <w:rPr>
          <w:rFonts w:ascii="仿宋" w:hAnsi="仿宋" w:eastAsia="仿宋" w:cs="宋体"/>
          <w:b/>
          <w:bCs/>
          <w:color w:val="000000"/>
          <w:kern w:val="0"/>
          <w:sz w:val="32"/>
          <w:szCs w:val="32"/>
        </w:rPr>
        <w:t>5</w:t>
      </w:r>
      <w:r>
        <w:rPr>
          <w:rFonts w:hint="eastAsia" w:ascii="仿宋" w:hAnsi="仿宋" w:eastAsia="仿宋" w:cs="宋体"/>
          <w:b/>
          <w:bCs/>
          <w:color w:val="000000"/>
          <w:kern w:val="0"/>
          <w:sz w:val="32"/>
          <w:szCs w:val="32"/>
        </w:rPr>
        <w:t>分）。</w:t>
      </w:r>
      <w:r>
        <w:rPr>
          <w:rFonts w:hint="eastAsia" w:ascii="仿宋" w:hAnsi="仿宋" w:eastAsia="仿宋" w:cs="仿宋_GB2312"/>
          <w:sz w:val="32"/>
          <w:szCs w:val="32"/>
        </w:rPr>
        <w:t>我镇沙河电厂在2</w:t>
      </w:r>
      <w:r>
        <w:rPr>
          <w:rFonts w:ascii="仿宋" w:hAnsi="仿宋" w:eastAsia="仿宋" w:cs="仿宋_GB2312"/>
          <w:sz w:val="32"/>
          <w:szCs w:val="32"/>
        </w:rPr>
        <w:t>021</w:t>
      </w:r>
      <w:r>
        <w:rPr>
          <w:rFonts w:hint="eastAsia" w:ascii="仿宋" w:hAnsi="仿宋" w:eastAsia="仿宋" w:cs="仿宋_GB2312"/>
          <w:sz w:val="32"/>
          <w:szCs w:val="32"/>
        </w:rPr>
        <w:t>年税收</w:t>
      </w:r>
      <w:r>
        <w:rPr>
          <w:rFonts w:hint="eastAsia" w:ascii="仿宋" w:hAnsi="仿宋" w:eastAsia="仿宋" w:cs="仿宋"/>
          <w:sz w:val="32"/>
          <w:szCs w:val="32"/>
        </w:rPr>
        <w:t>为沙河经济发展提供了强力支</w:t>
      </w:r>
      <w:r>
        <w:rPr>
          <w:rFonts w:hint="eastAsia" w:ascii="仿宋" w:hAnsi="仿宋" w:eastAsia="仿宋" w:cs="仿宋_GB2312"/>
          <w:sz w:val="32"/>
          <w:szCs w:val="32"/>
        </w:rPr>
        <w:t>撑，</w:t>
      </w:r>
      <w:r>
        <w:rPr>
          <w:rFonts w:hint="eastAsia" w:ascii="仿宋" w:hAnsi="仿宋" w:eastAsia="仿宋" w:cs="仿宋"/>
          <w:kern w:val="0"/>
          <w:sz w:val="32"/>
          <w:szCs w:val="32"/>
        </w:rPr>
        <w:t>推进社会主义新农村建设和促进城乡经济全面协调可持续发展。</w:t>
      </w:r>
      <w:r>
        <w:rPr>
          <w:rFonts w:hint="eastAsia" w:ascii="仿宋" w:hAnsi="仿宋" w:eastAsia="仿宋" w:cs="仿宋_GB2312"/>
          <w:bCs/>
          <w:kern w:val="0"/>
          <w:sz w:val="32"/>
          <w:szCs w:val="32"/>
          <w:shd w:val="clear" w:color="auto" w:fill="FFFFFF"/>
        </w:rPr>
        <w:t>得</w:t>
      </w:r>
      <w:r>
        <w:rPr>
          <w:rFonts w:ascii="仿宋" w:hAnsi="仿宋" w:eastAsia="仿宋" w:cs="仿宋_GB2312"/>
          <w:bCs/>
          <w:kern w:val="0"/>
          <w:sz w:val="32"/>
          <w:szCs w:val="32"/>
          <w:shd w:val="clear" w:color="auto" w:fill="FFFFFF"/>
        </w:rPr>
        <w:t>5</w:t>
      </w:r>
      <w:r>
        <w:rPr>
          <w:rFonts w:hint="eastAsia" w:ascii="仿宋" w:hAnsi="仿宋" w:eastAsia="仿宋" w:cs="仿宋_GB2312"/>
          <w:bCs/>
          <w:kern w:val="0"/>
          <w:sz w:val="32"/>
          <w:szCs w:val="32"/>
          <w:shd w:val="clear" w:color="auto" w:fill="FFFFFF"/>
        </w:rPr>
        <w:t>分。</w:t>
      </w:r>
    </w:p>
    <w:p>
      <w:pPr>
        <w:widowControl/>
        <w:shd w:val="clear" w:color="auto" w:fill="FFFFFF"/>
        <w:spacing w:line="600" w:lineRule="exact"/>
        <w:ind w:firstLine="643" w:firstLineChars="200"/>
        <w:rPr>
          <w:rFonts w:ascii="仿宋" w:hAnsi="仿宋" w:eastAsia="仿宋" w:cs="仿宋_GB2312"/>
          <w:bCs/>
          <w:kern w:val="0"/>
          <w:sz w:val="32"/>
          <w:szCs w:val="32"/>
          <w:shd w:val="clear" w:color="auto" w:fill="FFFFFF"/>
        </w:rPr>
      </w:pPr>
      <w:r>
        <w:rPr>
          <w:rFonts w:ascii="仿宋" w:hAnsi="仿宋" w:eastAsia="仿宋" w:cs="宋体"/>
          <w:b/>
          <w:bCs/>
          <w:color w:val="000000"/>
          <w:kern w:val="0"/>
          <w:sz w:val="32"/>
          <w:szCs w:val="32"/>
        </w:rPr>
        <w:t>2</w:t>
      </w:r>
      <w:r>
        <w:rPr>
          <w:rFonts w:hint="eastAsia" w:ascii="仿宋" w:hAnsi="仿宋" w:eastAsia="仿宋" w:cs="宋体"/>
          <w:b/>
          <w:bCs/>
          <w:color w:val="000000"/>
          <w:kern w:val="0"/>
          <w:sz w:val="32"/>
          <w:szCs w:val="32"/>
        </w:rPr>
        <w:t>、社会效益（</w:t>
      </w:r>
      <w:r>
        <w:rPr>
          <w:rFonts w:ascii="仿宋" w:hAnsi="仿宋" w:eastAsia="仿宋" w:cs="宋体"/>
          <w:b/>
          <w:bCs/>
          <w:color w:val="000000"/>
          <w:kern w:val="0"/>
          <w:sz w:val="32"/>
          <w:szCs w:val="32"/>
        </w:rPr>
        <w:t>5</w:t>
      </w:r>
      <w:r>
        <w:rPr>
          <w:rFonts w:hint="eastAsia" w:ascii="仿宋" w:hAnsi="仿宋" w:eastAsia="仿宋" w:cs="宋体"/>
          <w:b/>
          <w:bCs/>
          <w:color w:val="000000"/>
          <w:kern w:val="0"/>
          <w:sz w:val="32"/>
          <w:szCs w:val="32"/>
        </w:rPr>
        <w:t>分）。</w:t>
      </w:r>
      <w:r>
        <w:rPr>
          <w:rFonts w:hint="eastAsia" w:ascii="仿宋" w:hAnsi="仿宋" w:eastAsia="仿宋" w:cs="宋体"/>
          <w:color w:val="000000"/>
          <w:kern w:val="0"/>
          <w:sz w:val="32"/>
          <w:szCs w:val="32"/>
        </w:rPr>
        <w:t>我镇信访工作一直名列前茅，企业经济可观，最大限度地利用有限的资源满足我乡居民日益增长的文化需求，促进发展、</w:t>
      </w:r>
      <w:r>
        <w:rPr>
          <w:rFonts w:hint="eastAsia" w:ascii="仿宋" w:hAnsi="仿宋" w:eastAsia="仿宋"/>
          <w:color w:val="333333"/>
          <w:sz w:val="32"/>
          <w:szCs w:val="32"/>
          <w:shd w:val="clear" w:color="auto" w:fill="FFFFFF"/>
        </w:rPr>
        <w:t>带动就业、提高人民生活水平</w:t>
      </w:r>
      <w:r>
        <w:rPr>
          <w:rFonts w:hint="eastAsia" w:ascii="仿宋" w:hAnsi="仿宋" w:eastAsia="仿宋"/>
          <w:sz w:val="32"/>
          <w:szCs w:val="32"/>
        </w:rPr>
        <w:t>。</w:t>
      </w:r>
      <w:r>
        <w:rPr>
          <w:rFonts w:hint="eastAsia" w:ascii="仿宋" w:hAnsi="仿宋" w:eastAsia="仿宋" w:cs="仿宋_GB2312"/>
          <w:bCs/>
          <w:kern w:val="0"/>
          <w:sz w:val="32"/>
          <w:szCs w:val="32"/>
          <w:shd w:val="clear" w:color="auto" w:fill="FFFFFF"/>
        </w:rPr>
        <w:t>得</w:t>
      </w:r>
      <w:r>
        <w:rPr>
          <w:rFonts w:ascii="仿宋" w:hAnsi="仿宋" w:eastAsia="仿宋" w:cs="仿宋_GB2312"/>
          <w:bCs/>
          <w:kern w:val="0"/>
          <w:sz w:val="32"/>
          <w:szCs w:val="32"/>
          <w:shd w:val="clear" w:color="auto" w:fill="FFFFFF"/>
        </w:rPr>
        <w:t>5</w:t>
      </w:r>
      <w:r>
        <w:rPr>
          <w:rFonts w:hint="eastAsia" w:ascii="仿宋" w:hAnsi="仿宋" w:eastAsia="仿宋" w:cs="仿宋_GB2312"/>
          <w:bCs/>
          <w:kern w:val="0"/>
          <w:sz w:val="32"/>
          <w:szCs w:val="32"/>
          <w:shd w:val="clear" w:color="auto" w:fill="FFFFFF"/>
        </w:rPr>
        <w:t>分。</w:t>
      </w:r>
    </w:p>
    <w:p>
      <w:pPr>
        <w:widowControl/>
        <w:shd w:val="clear" w:color="auto" w:fill="FFFFFF"/>
        <w:spacing w:line="600" w:lineRule="exact"/>
        <w:ind w:firstLine="643" w:firstLineChars="200"/>
        <w:rPr>
          <w:rFonts w:ascii="仿宋" w:hAnsi="仿宋" w:eastAsia="仿宋"/>
          <w:sz w:val="32"/>
          <w:szCs w:val="32"/>
        </w:rPr>
      </w:pPr>
      <w:r>
        <w:rPr>
          <w:rFonts w:ascii="仿宋" w:hAnsi="仿宋" w:eastAsia="仿宋" w:cs="宋体"/>
          <w:b/>
          <w:bCs/>
          <w:color w:val="000000"/>
          <w:kern w:val="0"/>
          <w:sz w:val="32"/>
          <w:szCs w:val="32"/>
        </w:rPr>
        <w:t>3</w:t>
      </w:r>
      <w:r>
        <w:rPr>
          <w:rFonts w:hint="eastAsia" w:ascii="仿宋" w:hAnsi="仿宋" w:eastAsia="仿宋" w:cs="宋体"/>
          <w:b/>
          <w:bCs/>
          <w:color w:val="000000"/>
          <w:kern w:val="0"/>
          <w:sz w:val="32"/>
          <w:szCs w:val="32"/>
        </w:rPr>
        <w:t>、生态效益（</w:t>
      </w:r>
      <w:r>
        <w:rPr>
          <w:rFonts w:ascii="仿宋" w:hAnsi="仿宋" w:eastAsia="仿宋" w:cs="宋体"/>
          <w:b/>
          <w:bCs/>
          <w:color w:val="000000"/>
          <w:kern w:val="0"/>
          <w:sz w:val="32"/>
          <w:szCs w:val="32"/>
        </w:rPr>
        <w:t>5</w:t>
      </w:r>
      <w:r>
        <w:rPr>
          <w:rFonts w:hint="eastAsia" w:ascii="仿宋" w:hAnsi="仿宋" w:eastAsia="仿宋" w:cs="宋体"/>
          <w:b/>
          <w:bCs/>
          <w:color w:val="000000"/>
          <w:kern w:val="0"/>
          <w:sz w:val="32"/>
          <w:szCs w:val="32"/>
        </w:rPr>
        <w:t>分）。</w:t>
      </w:r>
      <w:r>
        <w:rPr>
          <w:rFonts w:hint="eastAsia" w:ascii="仿宋" w:hAnsi="仿宋" w:eastAsia="仿宋" w:cs="仿宋"/>
          <w:kern w:val="0"/>
          <w:sz w:val="32"/>
          <w:szCs w:val="32"/>
        </w:rPr>
        <w:t>完成本年度防火任务，减少防火隐患，维护社会稳定，保障本辖区生态环境，保障本辖区内林地防火安全可持续性。</w:t>
      </w:r>
      <w:r>
        <w:rPr>
          <w:rFonts w:hint="eastAsia" w:ascii="仿宋" w:hAnsi="仿宋" w:eastAsia="仿宋" w:cs="仿宋_GB2312"/>
          <w:bCs/>
          <w:kern w:val="0"/>
          <w:sz w:val="32"/>
          <w:szCs w:val="32"/>
          <w:shd w:val="clear" w:color="auto" w:fill="FFFFFF"/>
        </w:rPr>
        <w:t>得分</w:t>
      </w:r>
      <w:r>
        <w:rPr>
          <w:rFonts w:ascii="仿宋" w:hAnsi="仿宋" w:eastAsia="仿宋" w:cs="仿宋_GB2312"/>
          <w:bCs/>
          <w:kern w:val="0"/>
          <w:sz w:val="32"/>
          <w:szCs w:val="32"/>
          <w:shd w:val="clear" w:color="auto" w:fill="FFFFFF"/>
        </w:rPr>
        <w:t>5</w:t>
      </w:r>
      <w:r>
        <w:rPr>
          <w:rFonts w:hint="eastAsia" w:ascii="仿宋" w:hAnsi="仿宋" w:eastAsia="仿宋" w:cs="仿宋_GB2312"/>
          <w:bCs/>
          <w:kern w:val="0"/>
          <w:sz w:val="32"/>
          <w:szCs w:val="32"/>
          <w:shd w:val="clear" w:color="auto" w:fill="FFFFFF"/>
        </w:rPr>
        <w:t>分。</w:t>
      </w:r>
    </w:p>
    <w:p>
      <w:pPr>
        <w:widowControl/>
        <w:shd w:val="clear" w:color="auto" w:fill="FFFFFF"/>
        <w:spacing w:line="600" w:lineRule="exact"/>
        <w:ind w:firstLine="643" w:firstLineChars="200"/>
        <w:rPr>
          <w:rFonts w:ascii="仿宋" w:hAnsi="仿宋" w:eastAsia="仿宋" w:cs="仿宋_GB2312"/>
          <w:bCs/>
          <w:kern w:val="0"/>
          <w:sz w:val="32"/>
          <w:szCs w:val="32"/>
          <w:shd w:val="clear" w:color="auto" w:fill="FFFFFF"/>
        </w:rPr>
      </w:pPr>
      <w:r>
        <w:rPr>
          <w:rFonts w:ascii="仿宋" w:hAnsi="仿宋" w:eastAsia="仿宋" w:cs="宋体"/>
          <w:b/>
          <w:bCs/>
          <w:color w:val="000000"/>
          <w:kern w:val="0"/>
          <w:sz w:val="32"/>
          <w:szCs w:val="32"/>
        </w:rPr>
        <w:t>4</w:t>
      </w:r>
      <w:r>
        <w:rPr>
          <w:rFonts w:hint="eastAsia" w:ascii="仿宋" w:hAnsi="仿宋" w:eastAsia="仿宋" w:cs="宋体"/>
          <w:b/>
          <w:bCs/>
          <w:color w:val="000000"/>
          <w:kern w:val="0"/>
          <w:sz w:val="32"/>
          <w:szCs w:val="32"/>
        </w:rPr>
        <w:t>、服务对象满意度（</w:t>
      </w:r>
      <w:r>
        <w:rPr>
          <w:rFonts w:ascii="仿宋" w:hAnsi="仿宋" w:eastAsia="仿宋" w:cs="宋体"/>
          <w:b/>
          <w:bCs/>
          <w:color w:val="000000"/>
          <w:kern w:val="0"/>
          <w:sz w:val="32"/>
          <w:szCs w:val="32"/>
        </w:rPr>
        <w:t>5</w:t>
      </w:r>
      <w:r>
        <w:rPr>
          <w:rFonts w:hint="eastAsia" w:ascii="仿宋" w:hAnsi="仿宋" w:eastAsia="仿宋" w:cs="宋体"/>
          <w:b/>
          <w:bCs/>
          <w:color w:val="000000"/>
          <w:kern w:val="0"/>
          <w:sz w:val="32"/>
          <w:szCs w:val="32"/>
        </w:rPr>
        <w:t>分）</w:t>
      </w:r>
      <w:r>
        <w:rPr>
          <w:rFonts w:hint="eastAsia" w:ascii="仿宋" w:hAnsi="仿宋" w:eastAsia="仿宋" w:cs="仿宋_GB2312"/>
          <w:bCs/>
          <w:kern w:val="0"/>
          <w:sz w:val="32"/>
          <w:szCs w:val="32"/>
          <w:shd w:val="clear" w:color="auto" w:fill="FFFFFF"/>
        </w:rPr>
        <w:t>综合分析社会公众或服务对象对我乡履职的满意度。得分</w:t>
      </w:r>
      <w:r>
        <w:rPr>
          <w:rFonts w:ascii="仿宋" w:hAnsi="仿宋" w:eastAsia="仿宋" w:cs="仿宋_GB2312"/>
          <w:bCs/>
          <w:kern w:val="0"/>
          <w:sz w:val="32"/>
          <w:szCs w:val="32"/>
          <w:shd w:val="clear" w:color="auto" w:fill="FFFFFF"/>
        </w:rPr>
        <w:t>5</w:t>
      </w:r>
      <w:r>
        <w:rPr>
          <w:rFonts w:hint="eastAsia" w:ascii="仿宋" w:hAnsi="仿宋" w:eastAsia="仿宋" w:cs="仿宋_GB2312"/>
          <w:bCs/>
          <w:kern w:val="0"/>
          <w:sz w:val="32"/>
          <w:szCs w:val="32"/>
          <w:shd w:val="clear" w:color="auto" w:fill="FFFFFF"/>
        </w:rPr>
        <w:t>分。</w:t>
      </w:r>
    </w:p>
    <w:p>
      <w:pPr>
        <w:widowControl/>
        <w:numPr>
          <w:ilvl w:val="0"/>
          <w:numId w:val="1"/>
        </w:numPr>
        <w:spacing w:line="600" w:lineRule="exact"/>
        <w:ind w:firstLine="640" w:firstLineChars="200"/>
        <w:rPr>
          <w:rFonts w:ascii="黑体" w:hAnsi="黑体" w:eastAsia="黑体" w:cs="Arial"/>
          <w:color w:val="000000"/>
          <w:kern w:val="0"/>
          <w:sz w:val="32"/>
          <w:szCs w:val="32"/>
        </w:rPr>
      </w:pPr>
      <w:r>
        <w:rPr>
          <w:rFonts w:hint="eastAsia" w:ascii="黑体" w:hAnsi="黑体" w:eastAsia="黑体"/>
          <w:color w:val="000000"/>
          <w:kern w:val="0"/>
          <w:sz w:val="32"/>
          <w:szCs w:val="32"/>
        </w:rPr>
        <w:t>存在问题、采取的纠偏措施及改进绩效管理建议</w:t>
      </w:r>
    </w:p>
    <w:p>
      <w:pPr>
        <w:widowControl/>
        <w:numPr>
          <w:ilvl w:val="0"/>
          <w:numId w:val="2"/>
        </w:numPr>
        <w:spacing w:line="600" w:lineRule="exact"/>
        <w:ind w:firstLine="640" w:firstLineChars="200"/>
        <w:rPr>
          <w:rFonts w:ascii="楷体" w:hAnsi="楷体" w:eastAsia="楷体" w:cs="Arial"/>
          <w:color w:val="000000"/>
          <w:kern w:val="0"/>
          <w:sz w:val="32"/>
          <w:szCs w:val="32"/>
        </w:rPr>
      </w:pPr>
      <w:r>
        <w:rPr>
          <w:rFonts w:hint="eastAsia" w:ascii="楷体" w:hAnsi="楷体" w:eastAsia="楷体"/>
          <w:color w:val="000000"/>
          <w:kern w:val="0"/>
          <w:sz w:val="32"/>
          <w:szCs w:val="32"/>
        </w:rPr>
        <w:t>存在的主要问题</w:t>
      </w:r>
    </w:p>
    <w:p>
      <w:pPr>
        <w:spacing w:line="520" w:lineRule="exact"/>
        <w:ind w:firstLine="640" w:firstLineChars="200"/>
        <w:rPr>
          <w:rFonts w:ascii="仿宋" w:hAnsi="仿宋" w:eastAsia="仿宋" w:cs="仿宋"/>
          <w:kern w:val="0"/>
          <w:sz w:val="32"/>
          <w:szCs w:val="32"/>
        </w:rPr>
      </w:pPr>
      <w:r>
        <w:rPr>
          <w:rFonts w:hint="eastAsia" w:ascii="仿宋_GB2312" w:hAnsi="宋体" w:eastAsia="仿宋_GB2312"/>
          <w:sz w:val="32"/>
          <w:szCs w:val="32"/>
        </w:rPr>
        <w:t xml:space="preserve"> (</w:t>
      </w:r>
      <w:r>
        <w:rPr>
          <w:rFonts w:hint="eastAsia" w:ascii="仿宋" w:hAnsi="仿宋" w:eastAsia="仿宋" w:cs="仿宋"/>
          <w:kern w:val="0"/>
          <w:sz w:val="32"/>
          <w:szCs w:val="32"/>
        </w:rPr>
        <w:t>一)预算编制仍需进一步精确细化。</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随着财务工作日益细化，各项资金需要完全按照所下指标用途分类来使用，我镇目前还需要进一步提升对预算的细化工作，加强对资金使用的前瞻性预估。</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（二）财务人员业务水平仍需提高。</w:t>
      </w:r>
    </w:p>
    <w:p>
      <w:pPr>
        <w:spacing w:line="520" w:lineRule="exact"/>
        <w:ind w:firstLine="640" w:firstLineChars="200"/>
        <w:rPr>
          <w:rFonts w:ascii="仿宋" w:hAnsi="仿宋" w:eastAsia="仿宋"/>
          <w:sz w:val="32"/>
          <w:szCs w:val="32"/>
        </w:rPr>
      </w:pPr>
    </w:p>
    <w:p>
      <w:pPr>
        <w:widowControl/>
        <w:spacing w:line="600" w:lineRule="exact"/>
        <w:ind w:firstLine="640" w:firstLineChars="200"/>
        <w:rPr>
          <w:rFonts w:ascii="楷体" w:hAnsi="楷体" w:eastAsia="楷体" w:cs="宋体"/>
          <w:color w:val="000000"/>
          <w:kern w:val="0"/>
          <w:sz w:val="32"/>
          <w:szCs w:val="32"/>
        </w:rPr>
      </w:pPr>
      <w:r>
        <w:rPr>
          <w:rFonts w:ascii="楷体" w:hAnsi="楷体" w:eastAsia="楷体" w:cs="宋体"/>
          <w:color w:val="000000"/>
          <w:kern w:val="0"/>
          <w:sz w:val="32"/>
          <w:szCs w:val="32"/>
        </w:rPr>
        <w:t>2</w:t>
      </w:r>
      <w:r>
        <w:rPr>
          <w:rFonts w:hint="eastAsia" w:ascii="楷体" w:hAnsi="楷体" w:eastAsia="楷体" w:cs="宋体"/>
          <w:color w:val="000000"/>
          <w:kern w:val="0"/>
          <w:sz w:val="32"/>
          <w:szCs w:val="32"/>
        </w:rPr>
        <w:t>、改进措施和建议</w:t>
      </w:r>
    </w:p>
    <w:p>
      <w:pPr>
        <w:spacing w:line="520" w:lineRule="exact"/>
        <w:ind w:firstLine="640" w:firstLineChars="200"/>
        <w:rPr>
          <w:rFonts w:ascii="仿宋" w:hAnsi="仿宋" w:eastAsia="仿宋"/>
          <w:sz w:val="32"/>
          <w:szCs w:val="32"/>
        </w:rPr>
      </w:pPr>
      <w:r>
        <w:rPr>
          <w:rFonts w:hint="eastAsia" w:ascii="仿宋_GB2312" w:hAnsi="宋体" w:eastAsia="仿宋_GB2312"/>
          <w:sz w:val="32"/>
          <w:szCs w:val="32"/>
        </w:rPr>
        <w:t>（</w:t>
      </w:r>
      <w:r>
        <w:rPr>
          <w:rFonts w:hint="eastAsia" w:ascii="仿宋" w:hAnsi="仿宋" w:eastAsia="仿宋"/>
          <w:sz w:val="32"/>
          <w:szCs w:val="32"/>
        </w:rPr>
        <w:t>一）科学合理编制预算，严格执行预算。在预算的编制阶段，多花时间、下功夫，将每项支出的预算做好做细。在预算的执行阶段，严格控制每项支出，并定期将预算使用情况向院党组汇报，针对突发性支出做好准备工作。</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（二）加强对财务人员的业务培训，增强其相关业务水平，提高整体工作效率。</w:t>
      </w:r>
    </w:p>
    <w:p>
      <w:pPr>
        <w:widowControl/>
        <w:numPr>
          <w:ilvl w:val="0"/>
          <w:numId w:val="1"/>
        </w:numPr>
        <w:spacing w:line="600" w:lineRule="exact"/>
        <w:ind w:firstLine="640" w:firstLineChars="200"/>
        <w:rPr>
          <w:rFonts w:ascii="黑体" w:hAnsi="黑体" w:eastAsia="黑体" w:cs="Arial"/>
          <w:color w:val="000000"/>
          <w:kern w:val="0"/>
          <w:sz w:val="32"/>
          <w:szCs w:val="32"/>
        </w:rPr>
      </w:pPr>
      <w:r>
        <w:rPr>
          <w:rFonts w:hint="eastAsia" w:ascii="黑体" w:hAnsi="黑体" w:eastAsia="黑体"/>
          <w:color w:val="000000"/>
          <w:kern w:val="0"/>
          <w:sz w:val="32"/>
          <w:szCs w:val="32"/>
        </w:rPr>
        <w:t>其他需要说明的问题</w:t>
      </w:r>
    </w:p>
    <w:p>
      <w:pPr>
        <w:widowControl/>
        <w:spacing w:line="600" w:lineRule="exact"/>
        <w:ind w:left="420" w:leftChars="200"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3"/>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B73A0"/>
    <w:multiLevelType w:val="singleLevel"/>
    <w:tmpl w:val="C3EB73A0"/>
    <w:lvl w:ilvl="0" w:tentative="0">
      <w:start w:val="1"/>
      <w:numFmt w:val="decimal"/>
      <w:suff w:val="nothing"/>
      <w:lvlText w:val="%1、"/>
      <w:lvlJc w:val="left"/>
      <w:rPr>
        <w:rFonts w:cs="Times New Roman"/>
      </w:rPr>
    </w:lvl>
  </w:abstractNum>
  <w:abstractNum w:abstractNumId="1">
    <w:nsid w:val="08316C4D"/>
    <w:multiLevelType w:val="singleLevel"/>
    <w:tmpl w:val="08316C4D"/>
    <w:lvl w:ilvl="0" w:tentative="0">
      <w:start w:val="2"/>
      <w:numFmt w:val="chineseCounting"/>
      <w:suff w:val="nothing"/>
      <w:lvlText w:val="%1、"/>
      <w:lvlJc w:val="left"/>
      <w:rPr>
        <w:rFonts w:cs="Times New Roman"/>
      </w:rPr>
    </w:lvl>
  </w:abstractNum>
  <w:num w:numId="1">
    <w:abstractNumId w:val="1"/>
    <w:lvlOverride w:ilvl="0">
      <w:startOverride w:val="2"/>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0MWFkNDhjNzk2ZWZjYTA1YWI1ODc3NGFlYTM3MmUifQ=="/>
  </w:docVars>
  <w:rsids>
    <w:rsidRoot w:val="00167161"/>
    <w:rsid w:val="0000151B"/>
    <w:rsid w:val="00043E67"/>
    <w:rsid w:val="00071137"/>
    <w:rsid w:val="00080806"/>
    <w:rsid w:val="000823B6"/>
    <w:rsid w:val="000D71F7"/>
    <w:rsid w:val="00142909"/>
    <w:rsid w:val="00167161"/>
    <w:rsid w:val="001703AA"/>
    <w:rsid w:val="001742F2"/>
    <w:rsid w:val="001A239B"/>
    <w:rsid w:val="00281EC1"/>
    <w:rsid w:val="002947FF"/>
    <w:rsid w:val="003263CB"/>
    <w:rsid w:val="003870FB"/>
    <w:rsid w:val="00395300"/>
    <w:rsid w:val="003A7F3E"/>
    <w:rsid w:val="003C5BD9"/>
    <w:rsid w:val="004A3B45"/>
    <w:rsid w:val="005210FB"/>
    <w:rsid w:val="00554B46"/>
    <w:rsid w:val="005732CC"/>
    <w:rsid w:val="00612505"/>
    <w:rsid w:val="00632F06"/>
    <w:rsid w:val="00644B4A"/>
    <w:rsid w:val="0065352E"/>
    <w:rsid w:val="00681280"/>
    <w:rsid w:val="006A40CA"/>
    <w:rsid w:val="006C0174"/>
    <w:rsid w:val="006F3881"/>
    <w:rsid w:val="007210A8"/>
    <w:rsid w:val="007C1340"/>
    <w:rsid w:val="00906633"/>
    <w:rsid w:val="0093026B"/>
    <w:rsid w:val="00935590"/>
    <w:rsid w:val="00955693"/>
    <w:rsid w:val="0096563A"/>
    <w:rsid w:val="009A3B65"/>
    <w:rsid w:val="009F2917"/>
    <w:rsid w:val="009F2BD1"/>
    <w:rsid w:val="00A601FF"/>
    <w:rsid w:val="00A65FE8"/>
    <w:rsid w:val="00AA590D"/>
    <w:rsid w:val="00AD121E"/>
    <w:rsid w:val="00B37A2E"/>
    <w:rsid w:val="00B500DD"/>
    <w:rsid w:val="00BA23A6"/>
    <w:rsid w:val="00BE3BEC"/>
    <w:rsid w:val="00C06D1C"/>
    <w:rsid w:val="00C76726"/>
    <w:rsid w:val="00CF55E9"/>
    <w:rsid w:val="00D20D30"/>
    <w:rsid w:val="00D25454"/>
    <w:rsid w:val="00D973E3"/>
    <w:rsid w:val="00DB7624"/>
    <w:rsid w:val="00E34907"/>
    <w:rsid w:val="00F04DEE"/>
    <w:rsid w:val="00F206C7"/>
    <w:rsid w:val="00F25D12"/>
    <w:rsid w:val="00F94985"/>
    <w:rsid w:val="00FD1D5A"/>
    <w:rsid w:val="34C971E0"/>
    <w:rsid w:val="366C5BC5"/>
    <w:rsid w:val="4573573F"/>
    <w:rsid w:val="5EBD54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8"/>
    <w:qFormat/>
    <w:uiPriority w:val="99"/>
    <w:pPr>
      <w:spacing w:before="100" w:beforeAutospacing="1" w:after="100" w:afterAutospacing="1"/>
      <w:jc w:val="left"/>
      <w:outlineLvl w:val="0"/>
    </w:pPr>
    <w:rPr>
      <w:rFonts w:ascii="宋体" w:hAnsi="宋体" w:cs="宋体"/>
      <w:b/>
      <w:bCs/>
      <w:kern w:val="44"/>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qFormat/>
    <w:uiPriority w:val="99"/>
    <w:rPr>
      <w:rFonts w:cs="Times New Roman"/>
      <w:color w:val="0563C1"/>
      <w:u w:val="single"/>
    </w:rPr>
  </w:style>
  <w:style w:type="character" w:customStyle="1" w:styleId="8">
    <w:name w:val="标题 1 字符"/>
    <w:basedOn w:val="6"/>
    <w:link w:val="2"/>
    <w:qFormat/>
    <w:locked/>
    <w:uiPriority w:val="99"/>
    <w:rPr>
      <w:rFonts w:ascii="宋体" w:hAnsi="宋体" w:eastAsia="宋体" w:cs="宋体"/>
      <w:b/>
      <w:bCs/>
      <w:kern w:val="44"/>
      <w:sz w:val="48"/>
      <w:szCs w:val="48"/>
    </w:rPr>
  </w:style>
  <w:style w:type="character" w:customStyle="1" w:styleId="9">
    <w:name w:val="页脚 字符"/>
    <w:basedOn w:val="6"/>
    <w:link w:val="3"/>
    <w:qFormat/>
    <w:locked/>
    <w:uiPriority w:val="99"/>
    <w:rPr>
      <w:rFonts w:ascii="Times New Roman" w:hAnsi="Times New Roman" w:eastAsia="宋体" w:cs="Times New Roman"/>
      <w:sz w:val="18"/>
      <w:szCs w:val="18"/>
    </w:rPr>
  </w:style>
  <w:style w:type="character" w:customStyle="1" w:styleId="10">
    <w:name w:val="页眉 字符"/>
    <w:basedOn w:val="6"/>
    <w:link w:val="4"/>
    <w:qFormat/>
    <w:locked/>
    <w:uiPriority w:val="99"/>
    <w:rPr>
      <w:rFonts w:ascii="Times New Roman" w:hAnsi="Times New Roman" w:eastAsia="宋体" w:cs="Times New Roman"/>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1072</Words>
  <Characters>6115</Characters>
  <Lines>50</Lines>
  <Paragraphs>14</Paragraphs>
  <TotalTime>84</TotalTime>
  <ScaleCrop>false</ScaleCrop>
  <LinksUpToDate>false</LinksUpToDate>
  <CharactersWithSpaces>7173</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2022-06-16T06:29:00Z</dcterms:created>
  <dc:creator>LSG</dc:creator>
  <cp:lastModifiedBy>不二臣</cp:lastModifiedBy>
  <cp:lastPrinted>2022-06-16T08:14:00Z</cp:lastPrinted>
  <dcterms:modified xsi:type="dcterms:W3CDTF">2024-04-10T08:17:20Z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A3695FC43E3E49AB811916E034CB3A9E</vt:lpwstr>
  </property>
</Properties>
</file>