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rPr>
          <w:rFonts w:ascii="黑体" w:hAnsi="黑体" w:eastAsia="黑体" w:cs="黑体"/>
          <w:b/>
          <w:color w:val="000000"/>
          <w:sz w:val="30"/>
        </w:rPr>
      </w:pPr>
      <w:r>
        <w:rPr>
          <w:rFonts w:ascii="黑体" w:hAnsi="黑体" w:eastAsia="黑体" w:cs="黑体"/>
          <w:b/>
          <w:color w:val="000000"/>
          <w:sz w:val="30"/>
        </w:rPr>
        <w:t xml:space="preserve"> </w:t>
      </w:r>
    </w:p>
    <w:p>
      <w:pPr>
        <w:spacing w:before="0" w:after="0" w:line="240" w:lineRule="auto"/>
        <w:ind w:firstLine="0"/>
        <w:jc w:val="center"/>
        <w:outlineLvl w:val="9"/>
        <w:rPr>
          <w:rFonts w:ascii="黑体" w:hAnsi="黑体" w:eastAsia="黑体" w:cs="黑体"/>
          <w:b/>
          <w:color w:val="000000"/>
          <w:sz w:val="30"/>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5</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1</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1</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2</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2</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2</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2</w:t>
      </w:r>
      <w:r>
        <w:fldChar w:fldCharType="end"/>
      </w:r>
      <w:r>
        <w:rPr>
          <w:rFonts w:hint="eastAsia"/>
          <w:lang w:val="en-US" w:eastAsia="zh-CN"/>
        </w:rPr>
        <w:t>8</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2</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3</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01"/>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所属单位预算</w:t>
      </w:r>
    </w:p>
    <w:p>
      <w:pPr>
        <w:spacing w:before="0" w:after="0"/>
        <w:ind w:firstLine="0"/>
        <w:jc w:val="center"/>
        <w:outlineLvl w:val="3"/>
      </w:pPr>
      <w:r>
        <w:rPr>
          <w:rFonts w:ascii="方正小标宋_GBK" w:hAnsi="方正小标宋_GBK" w:eastAsia="方正小标宋_GBK" w:cs="方正小标宋_GBK"/>
          <w:b w:val="0"/>
          <w:color w:val="000000"/>
          <w:sz w:val="44"/>
        </w:rPr>
        <w:t>一、沙河市民政局本级收支预算</w:t>
      </w:r>
      <w:bookmarkEnd w:id="0"/>
    </w:p>
    <w:p>
      <w:pPr>
        <w:spacing w:before="0" w:after="0" w:line="240" w:lineRule="auto"/>
        <w:ind w:firstLine="0"/>
        <w:jc w:val="center"/>
        <w:outlineLvl w:val="1"/>
      </w:pPr>
      <w:bookmarkStart w:id="1" w:name="_Toc_2_2_0000000001"/>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1"/>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9"/>
            </w:pPr>
            <w:r>
              <w:t>122</w:t>
            </w:r>
            <w:r>
              <w:rPr>
                <w:rFonts w:hint="eastAsia"/>
                <w:lang w:val="en-US" w:eastAsia="zh-CN"/>
              </w:rPr>
              <w:t>002</w:t>
            </w:r>
            <w:r>
              <w:t>沙河市民政局</w:t>
            </w:r>
            <w:r>
              <w:rPr>
                <w:rFonts w:hint="eastAsia"/>
                <w:lang w:val="en-US" w:eastAsia="zh-CN"/>
              </w:rPr>
              <w:t>本级</w:t>
            </w:r>
          </w:p>
        </w:tc>
        <w:tc>
          <w:tcPr>
            <w:tcW w:w="1971" w:type="dxa"/>
            <w:tcBorders>
              <w:top w:val="single" w:color="FFFFFF" w:sz="6" w:space="0"/>
              <w:left w:val="single" w:color="FFFFFF" w:sz="6" w:space="0"/>
              <w:right w:val="single" w:color="FFFFFF" w:sz="6" w:space="0"/>
            </w:tcBorders>
            <w:vAlign w:val="center"/>
          </w:tcPr>
          <w:p>
            <w:pPr>
              <w:pStyle w:val="8"/>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0"/>
            </w:pPr>
            <w:r>
              <w:t>序号</w:t>
            </w:r>
          </w:p>
        </w:tc>
        <w:tc>
          <w:tcPr>
            <w:tcW w:w="3942" w:type="dxa"/>
            <w:gridSpan w:val="2"/>
            <w:vAlign w:val="center"/>
          </w:tcPr>
          <w:p>
            <w:pPr>
              <w:pStyle w:val="10"/>
            </w:pPr>
            <w:r>
              <w:t>收入</w:t>
            </w:r>
          </w:p>
        </w:tc>
        <w:tc>
          <w:tcPr>
            <w:tcW w:w="394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0"/>
            </w:pPr>
            <w:r>
              <w:t>项  目</w:t>
            </w:r>
          </w:p>
        </w:tc>
        <w:tc>
          <w:tcPr>
            <w:tcW w:w="1971" w:type="dxa"/>
            <w:vAlign w:val="center"/>
          </w:tcPr>
          <w:p>
            <w:pPr>
              <w:pStyle w:val="10"/>
            </w:pPr>
            <w:r>
              <w:t>预算数</w:t>
            </w:r>
          </w:p>
        </w:tc>
        <w:tc>
          <w:tcPr>
            <w:tcW w:w="1971" w:type="dxa"/>
            <w:vAlign w:val="center"/>
          </w:tcPr>
          <w:p>
            <w:pPr>
              <w:pStyle w:val="10"/>
            </w:pPr>
            <w:r>
              <w:t>项  目</w:t>
            </w:r>
          </w:p>
        </w:tc>
        <w:tc>
          <w:tcPr>
            <w:tcW w:w="1971"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0"/>
            </w:pPr>
            <w:r>
              <w:t>栏次</w:t>
            </w:r>
          </w:p>
        </w:tc>
        <w:tc>
          <w:tcPr>
            <w:tcW w:w="1971" w:type="dxa"/>
            <w:vAlign w:val="center"/>
          </w:tcPr>
          <w:p>
            <w:pPr>
              <w:pStyle w:val="10"/>
            </w:pPr>
            <w:r>
              <w:t>1</w:t>
            </w:r>
          </w:p>
        </w:tc>
        <w:tc>
          <w:tcPr>
            <w:tcW w:w="1971" w:type="dxa"/>
            <w:vAlign w:val="center"/>
          </w:tcPr>
          <w:p>
            <w:pPr>
              <w:pStyle w:val="10"/>
            </w:pPr>
            <w:r>
              <w:t>2</w:t>
            </w:r>
          </w:p>
        </w:tc>
        <w:tc>
          <w:tcPr>
            <w:tcW w:w="1971" w:type="dxa"/>
            <w:vAlign w:val="center"/>
          </w:tcPr>
          <w:p>
            <w:pPr>
              <w:pStyle w:val="10"/>
            </w:pPr>
            <w:r>
              <w:t>3</w:t>
            </w:r>
          </w:p>
        </w:tc>
        <w:tc>
          <w:tcPr>
            <w:tcW w:w="1971"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w:t>
            </w:r>
          </w:p>
        </w:tc>
        <w:tc>
          <w:tcPr>
            <w:tcW w:w="1971" w:type="dxa"/>
            <w:vAlign w:val="center"/>
          </w:tcPr>
          <w:p>
            <w:pPr>
              <w:pStyle w:val="12"/>
            </w:pPr>
            <w:r>
              <w:t>一、一般公共预算拨款收入</w:t>
            </w:r>
          </w:p>
        </w:tc>
        <w:tc>
          <w:tcPr>
            <w:tcW w:w="1971" w:type="dxa"/>
            <w:vAlign w:val="center"/>
          </w:tcPr>
          <w:p>
            <w:pPr>
              <w:pStyle w:val="11"/>
              <w:rPr>
                <w:rFonts w:hint="default" w:eastAsia="方正书宋_GBK"/>
                <w:lang w:val="en-US" w:eastAsia="zh-CN"/>
              </w:rPr>
            </w:pPr>
            <w:r>
              <w:rPr>
                <w:rFonts w:hint="eastAsia"/>
                <w:lang w:val="en-US" w:eastAsia="zh-CN"/>
              </w:rPr>
              <w:t>5697.89</w:t>
            </w:r>
          </w:p>
        </w:tc>
        <w:tc>
          <w:tcPr>
            <w:tcW w:w="1971" w:type="dxa"/>
            <w:vAlign w:val="center"/>
          </w:tcPr>
          <w:p>
            <w:pPr>
              <w:pStyle w:val="12"/>
            </w:pPr>
            <w:r>
              <w:t>一、一般公共服务支出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w:t>
            </w:r>
          </w:p>
        </w:tc>
        <w:tc>
          <w:tcPr>
            <w:tcW w:w="1971" w:type="dxa"/>
            <w:vAlign w:val="center"/>
          </w:tcPr>
          <w:p>
            <w:pPr>
              <w:pStyle w:val="12"/>
            </w:pPr>
            <w:r>
              <w:t>二、政府性基金预算拨款收入</w:t>
            </w:r>
          </w:p>
        </w:tc>
        <w:tc>
          <w:tcPr>
            <w:tcW w:w="1971" w:type="dxa"/>
            <w:vAlign w:val="center"/>
          </w:tcPr>
          <w:p>
            <w:pPr>
              <w:pStyle w:val="11"/>
              <w:rPr>
                <w:rFonts w:hint="default"/>
                <w:lang w:val="en-US"/>
              </w:rPr>
            </w:pPr>
            <w:r>
              <w:rPr>
                <w:rFonts w:hint="eastAsia"/>
                <w:lang w:val="en-US" w:eastAsia="zh-CN"/>
              </w:rPr>
              <w:t>380.00</w:t>
            </w:r>
          </w:p>
        </w:tc>
        <w:tc>
          <w:tcPr>
            <w:tcW w:w="1971" w:type="dxa"/>
            <w:vAlign w:val="center"/>
          </w:tcPr>
          <w:p>
            <w:pPr>
              <w:pStyle w:val="12"/>
            </w:pPr>
            <w:r>
              <w:t>二、外交支出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3</w:t>
            </w:r>
          </w:p>
        </w:tc>
        <w:tc>
          <w:tcPr>
            <w:tcW w:w="1971" w:type="dxa"/>
            <w:vAlign w:val="center"/>
          </w:tcPr>
          <w:p>
            <w:pPr>
              <w:pStyle w:val="12"/>
            </w:pPr>
            <w:r>
              <w:t>三、国有资本经营预算拨款收入</w:t>
            </w:r>
          </w:p>
        </w:tc>
        <w:tc>
          <w:tcPr>
            <w:tcW w:w="1971" w:type="dxa"/>
            <w:vAlign w:val="center"/>
          </w:tcPr>
          <w:p>
            <w:pPr>
              <w:pStyle w:val="11"/>
            </w:pPr>
          </w:p>
        </w:tc>
        <w:tc>
          <w:tcPr>
            <w:tcW w:w="1971" w:type="dxa"/>
            <w:vAlign w:val="center"/>
          </w:tcPr>
          <w:p>
            <w:pPr>
              <w:pStyle w:val="12"/>
            </w:pPr>
            <w:r>
              <w:t>三、国防支出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4</w:t>
            </w:r>
          </w:p>
        </w:tc>
        <w:tc>
          <w:tcPr>
            <w:tcW w:w="1971" w:type="dxa"/>
            <w:vAlign w:val="center"/>
          </w:tcPr>
          <w:p>
            <w:pPr>
              <w:pStyle w:val="12"/>
            </w:pPr>
            <w:r>
              <w:t>四、财政专户管理资金收入</w:t>
            </w:r>
          </w:p>
        </w:tc>
        <w:tc>
          <w:tcPr>
            <w:tcW w:w="1971" w:type="dxa"/>
            <w:vAlign w:val="center"/>
          </w:tcPr>
          <w:p>
            <w:pPr>
              <w:pStyle w:val="11"/>
            </w:pPr>
          </w:p>
        </w:tc>
        <w:tc>
          <w:tcPr>
            <w:tcW w:w="1971" w:type="dxa"/>
            <w:vAlign w:val="center"/>
          </w:tcPr>
          <w:p>
            <w:pPr>
              <w:pStyle w:val="12"/>
            </w:pPr>
            <w:r>
              <w:t>四、公共安全支出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5</w:t>
            </w:r>
          </w:p>
        </w:tc>
        <w:tc>
          <w:tcPr>
            <w:tcW w:w="1971" w:type="dxa"/>
            <w:vAlign w:val="center"/>
          </w:tcPr>
          <w:p>
            <w:pPr>
              <w:pStyle w:val="12"/>
            </w:pPr>
            <w:r>
              <w:t>五、单位资金</w:t>
            </w:r>
          </w:p>
        </w:tc>
        <w:tc>
          <w:tcPr>
            <w:tcW w:w="1971" w:type="dxa"/>
            <w:vAlign w:val="center"/>
          </w:tcPr>
          <w:p>
            <w:pPr>
              <w:pStyle w:val="11"/>
            </w:pPr>
          </w:p>
        </w:tc>
        <w:tc>
          <w:tcPr>
            <w:tcW w:w="1971" w:type="dxa"/>
            <w:vAlign w:val="center"/>
          </w:tcPr>
          <w:p>
            <w:pPr>
              <w:pStyle w:val="12"/>
            </w:pPr>
            <w:r>
              <w:t>五、教育支出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6</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六、科学技术支出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7</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七、文化旅游体育与传媒支出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8</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八、社会保障和就业支出</w:t>
            </w:r>
          </w:p>
        </w:tc>
        <w:tc>
          <w:tcPr>
            <w:tcW w:w="1971" w:type="dxa"/>
            <w:vAlign w:val="center"/>
          </w:tcPr>
          <w:p>
            <w:pPr>
              <w:pStyle w:val="11"/>
              <w:rPr>
                <w:rFonts w:hint="default" w:eastAsia="方正书宋_GBK"/>
                <w:lang w:val="en-US" w:eastAsia="zh-CN"/>
              </w:rPr>
            </w:pPr>
            <w:r>
              <w:rPr>
                <w:rFonts w:hint="eastAsia"/>
                <w:lang w:val="en-US" w:eastAsia="zh-CN"/>
              </w:rPr>
              <w:t>5632.64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9</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九、社会保险基金支出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10</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十、其他机关事业单位基本养老保险基金支出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11</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十一、卫生健康支出</w:t>
            </w:r>
          </w:p>
        </w:tc>
        <w:tc>
          <w:tcPr>
            <w:tcW w:w="1971" w:type="dxa"/>
            <w:vAlign w:val="center"/>
          </w:tcPr>
          <w:p>
            <w:pPr>
              <w:pStyle w:val="11"/>
            </w:pPr>
            <w:r>
              <w:t>22.32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12</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十二、节能环保支出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13</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十三、城乡社区支出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14</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十四、农林水支出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15</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十五、交通运输支出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16</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十六、资源勘探工业信息等支出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17</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十七、商业服务业等支出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18</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十八、金融支出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19</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十九、援助其他地区支出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20</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二十、自然资源海洋气象等支出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21</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二十一、住房保障支出</w:t>
            </w:r>
          </w:p>
        </w:tc>
        <w:tc>
          <w:tcPr>
            <w:tcW w:w="1971" w:type="dxa"/>
            <w:vAlign w:val="center"/>
          </w:tcPr>
          <w:p>
            <w:pPr>
              <w:pStyle w:val="11"/>
            </w:pPr>
            <w:r>
              <w:t>42.93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22</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二十二、粮油物资储备支出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23</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二十三、国有资本经营预算支出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24</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二十四、灾害防治及应急管理支出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25</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二十五、预备费</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26</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二十六、其他支出</w:t>
            </w:r>
          </w:p>
        </w:tc>
        <w:tc>
          <w:tcPr>
            <w:tcW w:w="1971" w:type="dxa"/>
            <w:vAlign w:val="center"/>
          </w:tcPr>
          <w:p>
            <w:pPr>
              <w:pStyle w:val="11"/>
              <w:rPr>
                <w:rFonts w:hint="default" w:eastAsia="方正书宋_GBK"/>
                <w:lang w:val="en-US" w:eastAsia="zh-CN"/>
              </w:rPr>
            </w:pPr>
            <w:r>
              <w:rPr>
                <w:rFonts w:hint="eastAsia"/>
                <w:lang w:val="en-US" w:eastAsia="zh-CN"/>
              </w:rP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27</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二十七、转移性支出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28</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二十八、债务还本支出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29</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二十九、债务付息支出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30</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三十、债务发行费用支出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31</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三十一、抗疫特别国债安排的支出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32</w:t>
            </w:r>
          </w:p>
        </w:tc>
        <w:tc>
          <w:tcPr>
            <w:tcW w:w="1971" w:type="dxa"/>
            <w:vAlign w:val="center"/>
          </w:tcPr>
          <w:p>
            <w:pPr>
              <w:pStyle w:val="12"/>
            </w:pPr>
          </w:p>
        </w:tc>
        <w:tc>
          <w:tcPr>
            <w:tcW w:w="1971" w:type="dxa"/>
            <w:vAlign w:val="center"/>
          </w:tcPr>
          <w:p>
            <w:pPr>
              <w:pStyle w:val="11"/>
            </w:pPr>
          </w:p>
        </w:tc>
        <w:tc>
          <w:tcPr>
            <w:tcW w:w="1971" w:type="dxa"/>
            <w:vAlign w:val="center"/>
          </w:tcPr>
          <w:p>
            <w:pPr>
              <w:pStyle w:val="12"/>
            </w:pPr>
            <w:r>
              <w:t>三十二、人行科目</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33</w:t>
            </w:r>
          </w:p>
        </w:tc>
        <w:tc>
          <w:tcPr>
            <w:tcW w:w="1971" w:type="dxa"/>
            <w:vAlign w:val="center"/>
          </w:tcPr>
          <w:p>
            <w:pPr>
              <w:pStyle w:val="14"/>
            </w:pPr>
            <w:r>
              <w:t>本年收入合计</w:t>
            </w:r>
          </w:p>
        </w:tc>
        <w:tc>
          <w:tcPr>
            <w:tcW w:w="1971" w:type="dxa"/>
            <w:vAlign w:val="center"/>
          </w:tcPr>
          <w:p>
            <w:pPr>
              <w:pStyle w:val="15"/>
              <w:rPr>
                <w:rFonts w:hint="default" w:eastAsia="方正书宋_GBK"/>
                <w:lang w:val="en-US" w:eastAsia="zh-CN"/>
              </w:rPr>
            </w:pPr>
            <w:r>
              <w:rPr>
                <w:rFonts w:hint="eastAsia"/>
                <w:lang w:val="en-US" w:eastAsia="zh-CN"/>
              </w:rPr>
              <w:t>6077.89</w:t>
            </w:r>
          </w:p>
        </w:tc>
        <w:tc>
          <w:tcPr>
            <w:tcW w:w="1971" w:type="dxa"/>
            <w:vAlign w:val="center"/>
          </w:tcPr>
          <w:p>
            <w:pPr>
              <w:pStyle w:val="14"/>
            </w:pPr>
            <w:r>
              <w:t>本年支出合计</w:t>
            </w:r>
          </w:p>
        </w:tc>
        <w:tc>
          <w:tcPr>
            <w:tcW w:w="1971" w:type="dxa"/>
            <w:vAlign w:val="center"/>
          </w:tcPr>
          <w:p>
            <w:pPr>
              <w:pStyle w:val="15"/>
              <w:ind w:firstLine="0" w:firstLineChars="0"/>
            </w:pPr>
            <w:r>
              <w:rPr>
                <w:rFonts w:hint="eastAsia"/>
                <w:lang w:val="en-US" w:eastAsia="zh-CN"/>
              </w:rPr>
              <w:t>6077.89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34</w:t>
            </w:r>
          </w:p>
        </w:tc>
        <w:tc>
          <w:tcPr>
            <w:tcW w:w="1971" w:type="dxa"/>
            <w:vAlign w:val="center"/>
          </w:tcPr>
          <w:p>
            <w:pPr>
              <w:pStyle w:val="12"/>
            </w:pPr>
            <w:r>
              <w:t>上年结转结余</w:t>
            </w:r>
          </w:p>
        </w:tc>
        <w:tc>
          <w:tcPr>
            <w:tcW w:w="1971" w:type="dxa"/>
            <w:vAlign w:val="center"/>
          </w:tcPr>
          <w:p>
            <w:pPr>
              <w:pStyle w:val="11"/>
            </w:pPr>
          </w:p>
        </w:tc>
        <w:tc>
          <w:tcPr>
            <w:tcW w:w="1971" w:type="dxa"/>
            <w:vAlign w:val="center"/>
          </w:tcPr>
          <w:p>
            <w:pPr>
              <w:pStyle w:val="12"/>
            </w:pPr>
            <w:r>
              <w:t>年终结转结余</w:t>
            </w:r>
          </w:p>
        </w:tc>
        <w:tc>
          <w:tcPr>
            <w:tcW w:w="1971"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35</w:t>
            </w:r>
          </w:p>
        </w:tc>
        <w:tc>
          <w:tcPr>
            <w:tcW w:w="1971" w:type="dxa"/>
            <w:vAlign w:val="center"/>
          </w:tcPr>
          <w:p>
            <w:pPr>
              <w:pStyle w:val="14"/>
            </w:pPr>
            <w:r>
              <w:t>收入总计</w:t>
            </w:r>
          </w:p>
        </w:tc>
        <w:tc>
          <w:tcPr>
            <w:tcW w:w="1971" w:type="dxa"/>
            <w:vAlign w:val="center"/>
          </w:tcPr>
          <w:p>
            <w:pPr>
              <w:pStyle w:val="15"/>
              <w:rPr>
                <w:rFonts w:hint="default" w:eastAsia="方正书宋_GBK"/>
                <w:lang w:val="en-US" w:eastAsia="zh-CN"/>
              </w:rPr>
            </w:pPr>
            <w:r>
              <w:rPr>
                <w:rFonts w:hint="eastAsia"/>
                <w:lang w:val="en-US" w:eastAsia="zh-CN"/>
              </w:rPr>
              <w:t>6077.89</w:t>
            </w:r>
          </w:p>
        </w:tc>
        <w:tc>
          <w:tcPr>
            <w:tcW w:w="1971" w:type="dxa"/>
            <w:vAlign w:val="center"/>
          </w:tcPr>
          <w:p>
            <w:pPr>
              <w:pStyle w:val="14"/>
            </w:pPr>
            <w:r>
              <w:t>支出总计</w:t>
            </w:r>
          </w:p>
        </w:tc>
        <w:tc>
          <w:tcPr>
            <w:tcW w:w="1971" w:type="dxa"/>
            <w:vAlign w:val="center"/>
          </w:tcPr>
          <w:p>
            <w:pPr>
              <w:pStyle w:val="15"/>
              <w:ind w:firstLine="0" w:firstLineChars="0"/>
            </w:pPr>
            <w:r>
              <w:rPr>
                <w:rFonts w:hint="eastAsia"/>
                <w:lang w:val="en-US" w:eastAsia="zh-CN"/>
              </w:rPr>
              <w:t>6077.89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2"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2"/>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122</w:t>
            </w:r>
            <w:r>
              <w:rPr>
                <w:rFonts w:hint="eastAsia"/>
                <w:lang w:val="en-US" w:eastAsia="zh-CN"/>
              </w:rPr>
              <w:t>002</w:t>
            </w:r>
            <w:r>
              <w:t>沙河市民政局</w:t>
            </w:r>
            <w:r>
              <w:rPr>
                <w:rFonts w:hint="eastAsia"/>
                <w:lang w:val="en-US" w:eastAsia="zh-CN"/>
              </w:rPr>
              <w:t>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rPr>
                <w:rFonts w:hint="default" w:eastAsia="方正书宋_GBK"/>
                <w:lang w:val="en-US" w:eastAsia="zh-CN"/>
              </w:rPr>
            </w:pPr>
            <w:r>
              <w:rPr>
                <w:rFonts w:hint="eastAsia"/>
                <w:lang w:val="en-US" w:eastAsia="zh-CN"/>
              </w:rPr>
              <w:t>6077.89</w:t>
            </w:r>
          </w:p>
        </w:tc>
        <w:tc>
          <w:tcPr>
            <w:tcW w:w="758" w:type="dxa"/>
            <w:vAlign w:val="center"/>
          </w:tcPr>
          <w:p>
            <w:pPr>
              <w:rPr>
                <w:b/>
                <w:bCs/>
              </w:rPr>
            </w:pPr>
            <w:r>
              <w:rPr>
                <w:rFonts w:hint="eastAsia"/>
                <w:b/>
                <w:bCs/>
                <w:lang w:val="en-US" w:eastAsia="zh-CN"/>
              </w:rPr>
              <w:t>6077.89</w:t>
            </w:r>
          </w:p>
        </w:tc>
        <w:tc>
          <w:tcPr>
            <w:tcW w:w="758" w:type="dxa"/>
            <w:vAlign w:val="center"/>
          </w:tcPr>
          <w:p>
            <w:pPr>
              <w:rPr>
                <w:b/>
                <w:bCs/>
              </w:rPr>
            </w:pPr>
            <w:r>
              <w:rPr>
                <w:rFonts w:hint="eastAsia"/>
                <w:b/>
                <w:bCs/>
                <w:lang w:val="en-US" w:eastAsia="zh-CN"/>
              </w:rPr>
              <w:t>6077.89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rPr>
                <w:rFonts w:hint="default" w:eastAsia="方正书宋_GBK"/>
                <w:lang w:val="en-US" w:eastAsia="zh-CN"/>
              </w:rPr>
            </w:pPr>
            <w:r>
              <w:rPr>
                <w:rFonts w:hint="eastAsia"/>
                <w:lang w:val="en-US" w:eastAsia="zh-CN"/>
              </w:rPr>
              <w:t>5632.64</w:t>
            </w:r>
          </w:p>
        </w:tc>
        <w:tc>
          <w:tcPr>
            <w:tcW w:w="758" w:type="dxa"/>
            <w:vAlign w:val="center"/>
          </w:tcPr>
          <w:p>
            <w:pPr>
              <w:pStyle w:val="11"/>
            </w:pPr>
            <w:r>
              <w:rPr>
                <w:rFonts w:hint="eastAsia"/>
                <w:lang w:val="en-US" w:eastAsia="zh-CN"/>
              </w:rPr>
              <w:t>5632.64</w:t>
            </w:r>
          </w:p>
        </w:tc>
        <w:tc>
          <w:tcPr>
            <w:tcW w:w="758" w:type="dxa"/>
            <w:vAlign w:val="center"/>
          </w:tcPr>
          <w:p>
            <w:pPr>
              <w:pStyle w:val="11"/>
            </w:pPr>
            <w:r>
              <w:rPr>
                <w:rFonts w:hint="eastAsia"/>
                <w:lang w:val="en-US" w:eastAsia="zh-CN"/>
              </w:rPr>
              <w:t>5632.64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20802</w:t>
            </w:r>
          </w:p>
        </w:tc>
        <w:tc>
          <w:tcPr>
            <w:tcW w:w="758" w:type="dxa"/>
            <w:vAlign w:val="center"/>
          </w:tcPr>
          <w:p>
            <w:pPr>
              <w:pStyle w:val="12"/>
            </w:pPr>
            <w:r>
              <w:t>民政管理事务</w:t>
            </w:r>
          </w:p>
        </w:tc>
        <w:tc>
          <w:tcPr>
            <w:tcW w:w="758" w:type="dxa"/>
            <w:vAlign w:val="center"/>
          </w:tcPr>
          <w:p>
            <w:pPr>
              <w:pStyle w:val="11"/>
              <w:rPr>
                <w:rFonts w:hint="default" w:eastAsia="方正书宋_GBK"/>
                <w:lang w:val="en-US" w:eastAsia="zh-CN"/>
              </w:rPr>
            </w:pPr>
            <w:r>
              <w:rPr>
                <w:rFonts w:hint="eastAsia"/>
                <w:lang w:val="en-US" w:eastAsia="zh-CN"/>
              </w:rPr>
              <w:t>2730.20</w:t>
            </w:r>
          </w:p>
        </w:tc>
        <w:tc>
          <w:tcPr>
            <w:tcW w:w="758" w:type="dxa"/>
            <w:vAlign w:val="center"/>
          </w:tcPr>
          <w:p>
            <w:pPr>
              <w:pStyle w:val="11"/>
            </w:pPr>
            <w:r>
              <w:t>2730.20</w:t>
            </w:r>
          </w:p>
        </w:tc>
        <w:tc>
          <w:tcPr>
            <w:tcW w:w="758" w:type="dxa"/>
            <w:vAlign w:val="center"/>
          </w:tcPr>
          <w:p>
            <w:pPr>
              <w:pStyle w:val="11"/>
            </w:pPr>
            <w:r>
              <w:t>2730.20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4</w:t>
            </w:r>
          </w:p>
        </w:tc>
        <w:tc>
          <w:tcPr>
            <w:tcW w:w="758" w:type="dxa"/>
            <w:vAlign w:val="center"/>
          </w:tcPr>
          <w:p>
            <w:pPr>
              <w:pStyle w:val="12"/>
            </w:pPr>
            <w:r>
              <w:t>2080201</w:t>
            </w:r>
          </w:p>
        </w:tc>
        <w:tc>
          <w:tcPr>
            <w:tcW w:w="758" w:type="dxa"/>
            <w:vAlign w:val="center"/>
          </w:tcPr>
          <w:p>
            <w:pPr>
              <w:pStyle w:val="12"/>
            </w:pPr>
            <w:r>
              <w:t>行政运行</w:t>
            </w:r>
          </w:p>
        </w:tc>
        <w:tc>
          <w:tcPr>
            <w:tcW w:w="758" w:type="dxa"/>
            <w:vAlign w:val="center"/>
          </w:tcPr>
          <w:p>
            <w:pPr>
              <w:pStyle w:val="11"/>
              <w:rPr>
                <w:rFonts w:hint="default" w:eastAsia="方正书宋_GBK"/>
                <w:lang w:val="en-US" w:eastAsia="zh-CN"/>
              </w:rPr>
            </w:pPr>
            <w:r>
              <w:rPr>
                <w:rFonts w:hint="eastAsia"/>
                <w:lang w:val="en-US" w:eastAsia="zh-CN"/>
              </w:rPr>
              <w:t>842.39</w:t>
            </w:r>
          </w:p>
        </w:tc>
        <w:tc>
          <w:tcPr>
            <w:tcW w:w="758" w:type="dxa"/>
            <w:vAlign w:val="center"/>
          </w:tcPr>
          <w:p>
            <w:r>
              <w:rPr>
                <w:rFonts w:hint="eastAsia"/>
                <w:lang w:val="en-US" w:eastAsia="zh-CN"/>
              </w:rPr>
              <w:t>842.39</w:t>
            </w:r>
          </w:p>
        </w:tc>
        <w:tc>
          <w:tcPr>
            <w:tcW w:w="758" w:type="dxa"/>
            <w:vAlign w:val="center"/>
          </w:tcPr>
          <w:p>
            <w:r>
              <w:rPr>
                <w:rFonts w:hint="eastAsia"/>
                <w:lang w:val="en-US" w:eastAsia="zh-CN"/>
              </w:rPr>
              <w:t>842.39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5</w:t>
            </w:r>
          </w:p>
        </w:tc>
        <w:tc>
          <w:tcPr>
            <w:tcW w:w="758" w:type="dxa"/>
            <w:vAlign w:val="center"/>
          </w:tcPr>
          <w:p>
            <w:pPr>
              <w:pStyle w:val="12"/>
            </w:pPr>
            <w:r>
              <w:t>2080208</w:t>
            </w:r>
          </w:p>
        </w:tc>
        <w:tc>
          <w:tcPr>
            <w:tcW w:w="758" w:type="dxa"/>
            <w:vAlign w:val="center"/>
          </w:tcPr>
          <w:p>
            <w:pPr>
              <w:pStyle w:val="12"/>
            </w:pPr>
            <w:r>
              <w:t>基层政权建设和社区治理</w:t>
            </w:r>
          </w:p>
        </w:tc>
        <w:tc>
          <w:tcPr>
            <w:tcW w:w="758" w:type="dxa"/>
            <w:vAlign w:val="center"/>
          </w:tcPr>
          <w:p>
            <w:pPr>
              <w:pStyle w:val="11"/>
              <w:rPr>
                <w:rFonts w:hint="eastAsia" w:eastAsia="方正书宋_GBK"/>
                <w:lang w:eastAsia="zh-CN"/>
              </w:rPr>
            </w:pPr>
            <w:r>
              <w:t>138</w:t>
            </w:r>
            <w:r>
              <w:rPr>
                <w:rFonts w:hint="eastAsia"/>
                <w:lang w:val="en-US" w:eastAsia="zh-CN"/>
              </w:rPr>
              <w:t>0</w:t>
            </w:r>
            <w:r>
              <w:t>.6</w:t>
            </w:r>
            <w:r>
              <w:rPr>
                <w:rFonts w:hint="eastAsia"/>
                <w:lang w:val="en-US" w:eastAsia="zh-CN"/>
              </w:rPr>
              <w:t>3</w:t>
            </w:r>
          </w:p>
        </w:tc>
        <w:tc>
          <w:tcPr>
            <w:tcW w:w="758" w:type="dxa"/>
            <w:vAlign w:val="center"/>
          </w:tcPr>
          <w:p>
            <w:pPr>
              <w:pStyle w:val="11"/>
              <w:rPr>
                <w:rFonts w:hint="eastAsia" w:eastAsia="方正书宋_GBK"/>
                <w:lang w:eastAsia="zh-CN"/>
              </w:rPr>
            </w:pPr>
            <w:r>
              <w:t>138</w:t>
            </w:r>
            <w:r>
              <w:rPr>
                <w:rFonts w:hint="eastAsia"/>
                <w:lang w:val="en-US" w:eastAsia="zh-CN"/>
              </w:rPr>
              <w:t>0</w:t>
            </w:r>
            <w:r>
              <w:t>.6</w:t>
            </w:r>
            <w:r>
              <w:rPr>
                <w:rFonts w:hint="eastAsia"/>
                <w:lang w:val="en-US" w:eastAsia="zh-CN"/>
              </w:rPr>
              <w:t>3</w:t>
            </w:r>
          </w:p>
        </w:tc>
        <w:tc>
          <w:tcPr>
            <w:tcW w:w="758" w:type="dxa"/>
            <w:vAlign w:val="center"/>
          </w:tcPr>
          <w:p>
            <w:pPr>
              <w:pStyle w:val="11"/>
              <w:rPr>
                <w:rFonts w:hint="eastAsia" w:eastAsia="方正书宋_GBK"/>
                <w:lang w:val="en-US" w:eastAsia="zh-CN"/>
              </w:rPr>
            </w:pPr>
            <w:r>
              <w:t>138</w:t>
            </w:r>
            <w:r>
              <w:rPr>
                <w:rFonts w:hint="eastAsia"/>
                <w:lang w:val="en-US" w:eastAsia="zh-CN"/>
              </w:rPr>
              <w:t>0</w:t>
            </w:r>
            <w:r>
              <w:t>.6</w:t>
            </w:r>
            <w:r>
              <w:rPr>
                <w:rFonts w:hint="eastAsia"/>
                <w:lang w:val="en-US" w:eastAsia="zh-CN"/>
              </w:rPr>
              <w:t>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6</w:t>
            </w:r>
          </w:p>
        </w:tc>
        <w:tc>
          <w:tcPr>
            <w:tcW w:w="758" w:type="dxa"/>
            <w:vAlign w:val="center"/>
          </w:tcPr>
          <w:p>
            <w:pPr>
              <w:pStyle w:val="12"/>
            </w:pPr>
            <w:r>
              <w:t>2080299</w:t>
            </w:r>
          </w:p>
        </w:tc>
        <w:tc>
          <w:tcPr>
            <w:tcW w:w="758" w:type="dxa"/>
            <w:vAlign w:val="center"/>
          </w:tcPr>
          <w:p>
            <w:pPr>
              <w:pStyle w:val="12"/>
            </w:pPr>
            <w:r>
              <w:t>其他民政管理事务支出</w:t>
            </w:r>
          </w:p>
        </w:tc>
        <w:tc>
          <w:tcPr>
            <w:tcW w:w="758" w:type="dxa"/>
            <w:vAlign w:val="center"/>
          </w:tcPr>
          <w:p>
            <w:pPr>
              <w:pStyle w:val="11"/>
            </w:pPr>
            <w:r>
              <w:t>507.18</w:t>
            </w:r>
          </w:p>
        </w:tc>
        <w:tc>
          <w:tcPr>
            <w:tcW w:w="758" w:type="dxa"/>
            <w:vAlign w:val="center"/>
          </w:tcPr>
          <w:p>
            <w:pPr>
              <w:pStyle w:val="11"/>
            </w:pPr>
            <w:r>
              <w:t>507.18</w:t>
            </w:r>
          </w:p>
        </w:tc>
        <w:tc>
          <w:tcPr>
            <w:tcW w:w="758" w:type="dxa"/>
            <w:vAlign w:val="center"/>
          </w:tcPr>
          <w:p>
            <w:pPr>
              <w:pStyle w:val="11"/>
            </w:pPr>
            <w:r>
              <w:t>507.18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7</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52.44</w:t>
            </w:r>
          </w:p>
        </w:tc>
        <w:tc>
          <w:tcPr>
            <w:tcW w:w="758" w:type="dxa"/>
            <w:vAlign w:val="center"/>
          </w:tcPr>
          <w:p>
            <w:pPr>
              <w:pStyle w:val="11"/>
            </w:pPr>
            <w:r>
              <w:t>52.44</w:t>
            </w:r>
          </w:p>
        </w:tc>
        <w:tc>
          <w:tcPr>
            <w:tcW w:w="758" w:type="dxa"/>
            <w:vAlign w:val="center"/>
          </w:tcPr>
          <w:p>
            <w:pPr>
              <w:pStyle w:val="11"/>
            </w:pPr>
            <w:r>
              <w:t>52.44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8</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52.44</w:t>
            </w:r>
          </w:p>
        </w:tc>
        <w:tc>
          <w:tcPr>
            <w:tcW w:w="758" w:type="dxa"/>
            <w:vAlign w:val="center"/>
          </w:tcPr>
          <w:p>
            <w:pPr>
              <w:pStyle w:val="11"/>
            </w:pPr>
            <w:r>
              <w:t>52.44</w:t>
            </w:r>
          </w:p>
        </w:tc>
        <w:tc>
          <w:tcPr>
            <w:tcW w:w="758" w:type="dxa"/>
            <w:vAlign w:val="center"/>
          </w:tcPr>
          <w:p>
            <w:pPr>
              <w:pStyle w:val="11"/>
            </w:pPr>
            <w:r>
              <w:t>52.44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20810</w:t>
            </w:r>
          </w:p>
        </w:tc>
        <w:tc>
          <w:tcPr>
            <w:tcW w:w="758" w:type="dxa"/>
            <w:vAlign w:val="center"/>
          </w:tcPr>
          <w:p>
            <w:pPr>
              <w:pStyle w:val="12"/>
            </w:pPr>
            <w:r>
              <w:t>社会福利</w:t>
            </w:r>
          </w:p>
        </w:tc>
        <w:tc>
          <w:tcPr>
            <w:tcW w:w="758" w:type="dxa"/>
            <w:vAlign w:val="center"/>
          </w:tcPr>
          <w:p>
            <w:pPr>
              <w:pStyle w:val="11"/>
              <w:rPr>
                <w:rFonts w:hint="default" w:eastAsia="方正书宋_GBK"/>
                <w:lang w:val="en-US" w:eastAsia="zh-CN"/>
              </w:rPr>
            </w:pPr>
            <w:r>
              <w:rPr>
                <w:rFonts w:hint="eastAsia"/>
                <w:lang w:val="en-US" w:eastAsia="zh-CN"/>
              </w:rPr>
              <w:t>307.00</w:t>
            </w:r>
          </w:p>
        </w:tc>
        <w:tc>
          <w:tcPr>
            <w:tcW w:w="758" w:type="dxa"/>
            <w:vAlign w:val="center"/>
          </w:tcPr>
          <w:p>
            <w:pPr>
              <w:pStyle w:val="11"/>
              <w:rPr>
                <w:rFonts w:hint="default" w:eastAsia="方正书宋_GBK"/>
                <w:lang w:val="en-US" w:eastAsia="zh-CN"/>
              </w:rPr>
            </w:pPr>
            <w:r>
              <w:rPr>
                <w:rFonts w:hint="eastAsia"/>
                <w:lang w:val="en-US" w:eastAsia="zh-CN"/>
              </w:rPr>
              <w:t>307.00</w:t>
            </w:r>
          </w:p>
        </w:tc>
        <w:tc>
          <w:tcPr>
            <w:tcW w:w="758" w:type="dxa"/>
            <w:vAlign w:val="center"/>
          </w:tcPr>
          <w:p>
            <w:pPr>
              <w:pStyle w:val="11"/>
              <w:rPr>
                <w:rFonts w:hint="default" w:eastAsia="方正书宋_GBK"/>
                <w:lang w:val="en-US" w:eastAsia="zh-CN"/>
              </w:rPr>
            </w:pPr>
            <w:r>
              <w:rPr>
                <w:rFonts w:hint="eastAsia"/>
                <w:lang w:val="en-US" w:eastAsia="zh-CN"/>
              </w:rPr>
              <w:t>307.00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758" w:type="dxa"/>
            <w:vAlign w:val="center"/>
          </w:tcPr>
          <w:p>
            <w:pPr>
              <w:pStyle w:val="12"/>
            </w:pPr>
            <w:r>
              <w:t>2081002</w:t>
            </w:r>
          </w:p>
        </w:tc>
        <w:tc>
          <w:tcPr>
            <w:tcW w:w="758" w:type="dxa"/>
            <w:vAlign w:val="center"/>
          </w:tcPr>
          <w:p>
            <w:pPr>
              <w:pStyle w:val="12"/>
            </w:pPr>
            <w:r>
              <w:t>老年福利</w:t>
            </w:r>
          </w:p>
        </w:tc>
        <w:tc>
          <w:tcPr>
            <w:tcW w:w="758" w:type="dxa"/>
            <w:vAlign w:val="center"/>
          </w:tcPr>
          <w:p>
            <w:pPr>
              <w:pStyle w:val="11"/>
            </w:pPr>
            <w:r>
              <w:t>179.00</w:t>
            </w:r>
          </w:p>
        </w:tc>
        <w:tc>
          <w:tcPr>
            <w:tcW w:w="758" w:type="dxa"/>
            <w:vAlign w:val="center"/>
          </w:tcPr>
          <w:p>
            <w:pPr>
              <w:pStyle w:val="11"/>
            </w:pPr>
            <w:r>
              <w:t>179.00</w:t>
            </w:r>
          </w:p>
        </w:tc>
        <w:tc>
          <w:tcPr>
            <w:tcW w:w="758" w:type="dxa"/>
            <w:vAlign w:val="center"/>
          </w:tcPr>
          <w:p>
            <w:pPr>
              <w:pStyle w:val="11"/>
            </w:pPr>
            <w:r>
              <w:t>179.00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eastAsia" w:eastAsia="方正书宋_GBK"/>
                <w:color w:val="000000" w:themeColor="text1"/>
                <w:lang w:val="en-US" w:eastAsia="zh-CN"/>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p>
        </w:tc>
        <w:tc>
          <w:tcPr>
            <w:tcW w:w="758" w:type="dxa"/>
            <w:vAlign w:val="center"/>
          </w:tcPr>
          <w:p>
            <w:pPr>
              <w:pStyle w:val="12"/>
            </w:pPr>
            <w:r>
              <w:t>2081004</w:t>
            </w:r>
          </w:p>
        </w:tc>
        <w:tc>
          <w:tcPr>
            <w:tcW w:w="758" w:type="dxa"/>
            <w:vAlign w:val="center"/>
          </w:tcPr>
          <w:p>
            <w:pPr>
              <w:pStyle w:val="12"/>
            </w:pPr>
            <w:r>
              <w:t>殡葬</w:t>
            </w:r>
          </w:p>
        </w:tc>
        <w:tc>
          <w:tcPr>
            <w:tcW w:w="758" w:type="dxa"/>
            <w:vAlign w:val="center"/>
          </w:tcPr>
          <w:p>
            <w:pPr>
              <w:pStyle w:val="11"/>
            </w:pPr>
            <w:r>
              <w:t>128.00</w:t>
            </w:r>
          </w:p>
        </w:tc>
        <w:tc>
          <w:tcPr>
            <w:tcW w:w="758" w:type="dxa"/>
            <w:vAlign w:val="center"/>
          </w:tcPr>
          <w:p>
            <w:pPr>
              <w:pStyle w:val="11"/>
            </w:pPr>
            <w:r>
              <w:t>128.00</w:t>
            </w:r>
          </w:p>
        </w:tc>
        <w:tc>
          <w:tcPr>
            <w:tcW w:w="758" w:type="dxa"/>
            <w:vAlign w:val="center"/>
          </w:tcPr>
          <w:p>
            <w:pPr>
              <w:pStyle w:val="11"/>
            </w:pPr>
            <w:r>
              <w:t>128.00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eastAsia" w:eastAsia="方正书宋_GBK"/>
                <w:color w:val="000000" w:themeColor="text1"/>
                <w:lang w:eastAsia="zh-CN"/>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p>
        </w:tc>
        <w:tc>
          <w:tcPr>
            <w:tcW w:w="758" w:type="dxa"/>
            <w:vAlign w:val="center"/>
          </w:tcPr>
          <w:p>
            <w:pPr>
              <w:pStyle w:val="12"/>
            </w:pPr>
            <w:r>
              <w:t>20811</w:t>
            </w:r>
          </w:p>
        </w:tc>
        <w:tc>
          <w:tcPr>
            <w:tcW w:w="758" w:type="dxa"/>
            <w:vAlign w:val="center"/>
          </w:tcPr>
          <w:p>
            <w:pPr>
              <w:pStyle w:val="12"/>
            </w:pPr>
            <w:r>
              <w:t>残疾人事业</w:t>
            </w:r>
          </w:p>
        </w:tc>
        <w:tc>
          <w:tcPr>
            <w:tcW w:w="758" w:type="dxa"/>
            <w:vAlign w:val="center"/>
          </w:tcPr>
          <w:p>
            <w:pPr>
              <w:pStyle w:val="11"/>
              <w:ind w:firstLine="0" w:firstLineChars="0"/>
            </w:pPr>
            <w:r>
              <w:rPr>
                <w:rFonts w:hint="eastAsia"/>
                <w:lang w:val="en-US" w:eastAsia="zh-CN"/>
              </w:rPr>
              <w:t>400.00</w:t>
            </w:r>
          </w:p>
        </w:tc>
        <w:tc>
          <w:tcPr>
            <w:tcW w:w="758" w:type="dxa"/>
            <w:vAlign w:val="center"/>
          </w:tcPr>
          <w:p>
            <w:pPr>
              <w:pStyle w:val="11"/>
              <w:ind w:firstLine="0" w:firstLineChars="0"/>
            </w:pPr>
            <w:r>
              <w:rPr>
                <w:rFonts w:hint="eastAsia"/>
                <w:lang w:val="en-US" w:eastAsia="zh-CN"/>
              </w:rPr>
              <w:t>400.00</w:t>
            </w:r>
          </w:p>
        </w:tc>
        <w:tc>
          <w:tcPr>
            <w:tcW w:w="758" w:type="dxa"/>
            <w:vAlign w:val="center"/>
          </w:tcPr>
          <w:p>
            <w:pPr>
              <w:pStyle w:val="11"/>
              <w:ind w:firstLine="0" w:firstLineChars="0"/>
            </w:pPr>
            <w:r>
              <w:rPr>
                <w:rFonts w:hint="eastAsia"/>
                <w:lang w:val="en-US" w:eastAsia="zh-CN"/>
              </w:rPr>
              <w:t>400.00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eastAsia" w:eastAsia="方正书宋_GBK"/>
                <w:color w:val="000000" w:themeColor="text1"/>
                <w:lang w:val="en-US" w:eastAsia="zh-CN"/>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4</w:t>
            </w:r>
          </w:p>
        </w:tc>
        <w:tc>
          <w:tcPr>
            <w:tcW w:w="758" w:type="dxa"/>
            <w:vAlign w:val="center"/>
          </w:tcPr>
          <w:p>
            <w:pPr>
              <w:pStyle w:val="12"/>
            </w:pPr>
            <w:r>
              <w:t>2081107</w:t>
            </w:r>
          </w:p>
        </w:tc>
        <w:tc>
          <w:tcPr>
            <w:tcW w:w="758" w:type="dxa"/>
            <w:vAlign w:val="center"/>
          </w:tcPr>
          <w:p>
            <w:pPr>
              <w:pStyle w:val="12"/>
            </w:pPr>
            <w:r>
              <w:t>残疾人生活和护理补贴</w:t>
            </w:r>
          </w:p>
        </w:tc>
        <w:tc>
          <w:tcPr>
            <w:tcW w:w="758" w:type="dxa"/>
            <w:vAlign w:val="center"/>
          </w:tcPr>
          <w:p>
            <w:pPr>
              <w:pStyle w:val="11"/>
              <w:rPr>
                <w:rFonts w:hint="default" w:eastAsia="方正书宋_GBK"/>
                <w:lang w:val="en-US" w:eastAsia="zh-CN"/>
              </w:rPr>
            </w:pPr>
            <w:r>
              <w:rPr>
                <w:rFonts w:hint="eastAsia"/>
                <w:lang w:val="en-US" w:eastAsia="zh-CN"/>
              </w:rPr>
              <w:t>400.00</w:t>
            </w:r>
          </w:p>
        </w:tc>
        <w:tc>
          <w:tcPr>
            <w:tcW w:w="758" w:type="dxa"/>
            <w:vAlign w:val="center"/>
          </w:tcPr>
          <w:p>
            <w:pPr>
              <w:pStyle w:val="11"/>
              <w:rPr>
                <w:rFonts w:hint="default" w:eastAsia="方正书宋_GBK"/>
                <w:lang w:val="en-US" w:eastAsia="zh-CN"/>
              </w:rPr>
            </w:pPr>
            <w:r>
              <w:rPr>
                <w:rFonts w:hint="eastAsia"/>
                <w:lang w:val="en-US" w:eastAsia="zh-CN"/>
              </w:rPr>
              <w:t>400.00</w:t>
            </w:r>
          </w:p>
        </w:tc>
        <w:tc>
          <w:tcPr>
            <w:tcW w:w="758" w:type="dxa"/>
            <w:vAlign w:val="center"/>
          </w:tcPr>
          <w:p>
            <w:pPr>
              <w:pStyle w:val="11"/>
              <w:rPr>
                <w:rFonts w:hint="default" w:eastAsia="方正书宋_GBK"/>
                <w:lang w:val="en-US" w:eastAsia="zh-CN"/>
              </w:rPr>
            </w:pPr>
            <w:r>
              <w:rPr>
                <w:rFonts w:hint="eastAsia"/>
                <w:lang w:val="en-US" w:eastAsia="zh-CN"/>
              </w:rPr>
              <w:t>400.00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eastAsia" w:eastAsia="方正书宋_GBK"/>
                <w:lang w:eastAsia="zh-CN"/>
              </w:rPr>
            </w:pPr>
            <w:r>
              <w:t>1</w:t>
            </w:r>
            <w:r>
              <w:rPr>
                <w:rFonts w:hint="eastAsia"/>
                <w:lang w:val="en-US" w:eastAsia="zh-CN"/>
              </w:rPr>
              <w:t>5</w:t>
            </w:r>
          </w:p>
        </w:tc>
        <w:tc>
          <w:tcPr>
            <w:tcW w:w="758" w:type="dxa"/>
            <w:vAlign w:val="center"/>
          </w:tcPr>
          <w:p>
            <w:pPr>
              <w:pStyle w:val="12"/>
            </w:pPr>
            <w:r>
              <w:t>20819</w:t>
            </w:r>
          </w:p>
        </w:tc>
        <w:tc>
          <w:tcPr>
            <w:tcW w:w="758" w:type="dxa"/>
            <w:vAlign w:val="center"/>
          </w:tcPr>
          <w:p>
            <w:pPr>
              <w:pStyle w:val="12"/>
            </w:pPr>
            <w:r>
              <w:t>最低生活保障</w:t>
            </w:r>
          </w:p>
        </w:tc>
        <w:tc>
          <w:tcPr>
            <w:tcW w:w="758" w:type="dxa"/>
            <w:vAlign w:val="center"/>
          </w:tcPr>
          <w:p>
            <w:pPr>
              <w:pStyle w:val="11"/>
              <w:ind w:firstLine="0" w:firstLineChars="0"/>
            </w:pPr>
            <w:r>
              <w:rPr>
                <w:rFonts w:hint="eastAsia"/>
                <w:lang w:val="en-US" w:eastAsia="zh-CN"/>
              </w:rPr>
              <w:t>1900</w:t>
            </w:r>
            <w:r>
              <w:t>.00</w:t>
            </w:r>
          </w:p>
        </w:tc>
        <w:tc>
          <w:tcPr>
            <w:tcW w:w="758" w:type="dxa"/>
            <w:vAlign w:val="center"/>
          </w:tcPr>
          <w:p>
            <w:pPr>
              <w:pStyle w:val="11"/>
              <w:ind w:firstLine="0" w:firstLineChars="0"/>
            </w:pPr>
            <w:r>
              <w:rPr>
                <w:rFonts w:hint="eastAsia"/>
                <w:lang w:val="en-US" w:eastAsia="zh-CN"/>
              </w:rPr>
              <w:t>1900</w:t>
            </w:r>
            <w:r>
              <w:t>.00</w:t>
            </w:r>
          </w:p>
        </w:tc>
        <w:tc>
          <w:tcPr>
            <w:tcW w:w="758" w:type="dxa"/>
            <w:vAlign w:val="center"/>
          </w:tcPr>
          <w:p>
            <w:pPr>
              <w:pStyle w:val="11"/>
              <w:ind w:firstLine="0" w:firstLineChars="0"/>
            </w:pPr>
            <w:r>
              <w:rPr>
                <w:rFonts w:hint="eastAsia"/>
                <w:lang w:val="en-US" w:eastAsia="zh-CN"/>
              </w:rPr>
              <w:t>1900</w:t>
            </w:r>
            <w:r>
              <w:t>.00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eastAsia" w:eastAsia="方正书宋_GBK"/>
                <w:lang w:eastAsia="zh-CN"/>
              </w:rPr>
            </w:pPr>
            <w:r>
              <w:t>1</w:t>
            </w:r>
            <w:r>
              <w:rPr>
                <w:rFonts w:hint="eastAsia"/>
                <w:lang w:val="en-US" w:eastAsia="zh-CN"/>
              </w:rPr>
              <w:t>6</w:t>
            </w:r>
          </w:p>
        </w:tc>
        <w:tc>
          <w:tcPr>
            <w:tcW w:w="758" w:type="dxa"/>
            <w:vAlign w:val="center"/>
          </w:tcPr>
          <w:p>
            <w:pPr>
              <w:pStyle w:val="12"/>
            </w:pPr>
            <w:r>
              <w:t>2081902</w:t>
            </w:r>
          </w:p>
        </w:tc>
        <w:tc>
          <w:tcPr>
            <w:tcW w:w="758" w:type="dxa"/>
            <w:vAlign w:val="center"/>
          </w:tcPr>
          <w:p>
            <w:pPr>
              <w:pStyle w:val="12"/>
            </w:pPr>
            <w:r>
              <w:t>农村最低生活保障金支出</w:t>
            </w:r>
          </w:p>
        </w:tc>
        <w:tc>
          <w:tcPr>
            <w:tcW w:w="758" w:type="dxa"/>
            <w:vAlign w:val="center"/>
          </w:tcPr>
          <w:p>
            <w:pPr>
              <w:pStyle w:val="11"/>
            </w:pPr>
            <w:r>
              <w:rPr>
                <w:rFonts w:hint="eastAsia"/>
                <w:lang w:val="en-US" w:eastAsia="zh-CN"/>
              </w:rPr>
              <w:t>1900</w:t>
            </w:r>
            <w:r>
              <w:t>.00</w:t>
            </w:r>
          </w:p>
        </w:tc>
        <w:tc>
          <w:tcPr>
            <w:tcW w:w="758" w:type="dxa"/>
            <w:vAlign w:val="center"/>
          </w:tcPr>
          <w:p>
            <w:pPr>
              <w:pStyle w:val="11"/>
            </w:pPr>
            <w:r>
              <w:rPr>
                <w:rFonts w:hint="eastAsia"/>
                <w:lang w:val="en-US" w:eastAsia="zh-CN"/>
              </w:rPr>
              <w:t>1900</w:t>
            </w:r>
            <w:r>
              <w:t>.00</w:t>
            </w:r>
          </w:p>
        </w:tc>
        <w:tc>
          <w:tcPr>
            <w:tcW w:w="758" w:type="dxa"/>
            <w:vAlign w:val="center"/>
          </w:tcPr>
          <w:p>
            <w:pPr>
              <w:pStyle w:val="11"/>
            </w:pPr>
            <w:r>
              <w:rPr>
                <w:rFonts w:hint="eastAsia"/>
                <w:lang w:val="en-US" w:eastAsia="zh-CN"/>
              </w:rPr>
              <w:t>1900</w:t>
            </w:r>
            <w:r>
              <w:t>.00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w:t>
            </w:r>
          </w:p>
        </w:tc>
        <w:tc>
          <w:tcPr>
            <w:tcW w:w="758" w:type="dxa"/>
            <w:vAlign w:val="center"/>
          </w:tcPr>
          <w:p>
            <w:pPr>
              <w:pStyle w:val="12"/>
            </w:pPr>
            <w:r>
              <w:t>20821</w:t>
            </w:r>
          </w:p>
        </w:tc>
        <w:tc>
          <w:tcPr>
            <w:tcW w:w="758" w:type="dxa"/>
            <w:vAlign w:val="center"/>
          </w:tcPr>
          <w:p>
            <w:pPr>
              <w:pStyle w:val="12"/>
            </w:pPr>
            <w:r>
              <w:t>特困人员救助供养</w:t>
            </w:r>
          </w:p>
        </w:tc>
        <w:tc>
          <w:tcPr>
            <w:tcW w:w="758" w:type="dxa"/>
            <w:vAlign w:val="center"/>
          </w:tcPr>
          <w:p>
            <w:pPr>
              <w:pStyle w:val="11"/>
            </w:pPr>
            <w:r>
              <w:rPr>
                <w:rFonts w:hint="eastAsia"/>
                <w:lang w:val="en-US" w:eastAsia="zh-CN"/>
              </w:rPr>
              <w:t>243</w:t>
            </w:r>
            <w:r>
              <w:t>.00</w:t>
            </w:r>
          </w:p>
        </w:tc>
        <w:tc>
          <w:tcPr>
            <w:tcW w:w="758" w:type="dxa"/>
            <w:vAlign w:val="center"/>
          </w:tcPr>
          <w:p>
            <w:pPr>
              <w:pStyle w:val="11"/>
            </w:pPr>
            <w:r>
              <w:rPr>
                <w:rFonts w:hint="eastAsia"/>
                <w:lang w:val="en-US" w:eastAsia="zh-CN"/>
              </w:rPr>
              <w:t>243</w:t>
            </w:r>
            <w:r>
              <w:t>.00</w:t>
            </w:r>
          </w:p>
        </w:tc>
        <w:tc>
          <w:tcPr>
            <w:tcW w:w="758" w:type="dxa"/>
            <w:vAlign w:val="center"/>
          </w:tcPr>
          <w:p>
            <w:pPr>
              <w:pStyle w:val="11"/>
            </w:pPr>
            <w:r>
              <w:rPr>
                <w:rFonts w:hint="eastAsia"/>
                <w:lang w:val="en-US" w:eastAsia="zh-CN"/>
              </w:rPr>
              <w:t>243</w:t>
            </w:r>
            <w:r>
              <w:t>.00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w:t>
            </w:r>
          </w:p>
        </w:tc>
        <w:tc>
          <w:tcPr>
            <w:tcW w:w="758" w:type="dxa"/>
            <w:vAlign w:val="center"/>
          </w:tcPr>
          <w:p>
            <w:pPr>
              <w:pStyle w:val="12"/>
            </w:pPr>
            <w:r>
              <w:t>2082102</w:t>
            </w:r>
          </w:p>
        </w:tc>
        <w:tc>
          <w:tcPr>
            <w:tcW w:w="758" w:type="dxa"/>
            <w:vAlign w:val="center"/>
          </w:tcPr>
          <w:p>
            <w:pPr>
              <w:pStyle w:val="12"/>
            </w:pPr>
            <w:r>
              <w:t>农村特困人员救助供养支出</w:t>
            </w:r>
          </w:p>
        </w:tc>
        <w:tc>
          <w:tcPr>
            <w:tcW w:w="758" w:type="dxa"/>
            <w:vAlign w:val="center"/>
          </w:tcPr>
          <w:p>
            <w:pPr>
              <w:pStyle w:val="11"/>
            </w:pPr>
            <w:r>
              <w:rPr>
                <w:rFonts w:hint="eastAsia"/>
                <w:lang w:val="en-US" w:eastAsia="zh-CN"/>
              </w:rPr>
              <w:t>243</w:t>
            </w:r>
            <w:r>
              <w:t>.00</w:t>
            </w:r>
          </w:p>
        </w:tc>
        <w:tc>
          <w:tcPr>
            <w:tcW w:w="758" w:type="dxa"/>
            <w:vAlign w:val="center"/>
          </w:tcPr>
          <w:p>
            <w:pPr>
              <w:pStyle w:val="11"/>
            </w:pPr>
            <w:r>
              <w:rPr>
                <w:rFonts w:hint="eastAsia"/>
                <w:lang w:val="en-US" w:eastAsia="zh-CN"/>
              </w:rPr>
              <w:t>243</w:t>
            </w:r>
            <w:r>
              <w:t>.00</w:t>
            </w:r>
          </w:p>
        </w:tc>
        <w:tc>
          <w:tcPr>
            <w:tcW w:w="758" w:type="dxa"/>
            <w:vAlign w:val="center"/>
          </w:tcPr>
          <w:p>
            <w:pPr>
              <w:pStyle w:val="11"/>
            </w:pPr>
            <w:r>
              <w:rPr>
                <w:rFonts w:hint="eastAsia"/>
                <w:lang w:val="en-US" w:eastAsia="zh-CN"/>
              </w:rPr>
              <w:t>243</w:t>
            </w:r>
            <w:r>
              <w:t>.00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22.32</w:t>
            </w:r>
          </w:p>
        </w:tc>
        <w:tc>
          <w:tcPr>
            <w:tcW w:w="758" w:type="dxa"/>
            <w:vAlign w:val="center"/>
          </w:tcPr>
          <w:p>
            <w:pPr>
              <w:pStyle w:val="11"/>
            </w:pPr>
            <w:r>
              <w:t>22.32</w:t>
            </w:r>
          </w:p>
        </w:tc>
        <w:tc>
          <w:tcPr>
            <w:tcW w:w="758" w:type="dxa"/>
            <w:vAlign w:val="center"/>
          </w:tcPr>
          <w:p>
            <w:pPr>
              <w:pStyle w:val="11"/>
            </w:pPr>
            <w:r>
              <w:t>22.32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22.32</w:t>
            </w:r>
          </w:p>
        </w:tc>
        <w:tc>
          <w:tcPr>
            <w:tcW w:w="758" w:type="dxa"/>
            <w:vAlign w:val="center"/>
          </w:tcPr>
          <w:p>
            <w:pPr>
              <w:pStyle w:val="11"/>
            </w:pPr>
            <w:r>
              <w:t>22.32</w:t>
            </w:r>
          </w:p>
        </w:tc>
        <w:tc>
          <w:tcPr>
            <w:tcW w:w="758" w:type="dxa"/>
            <w:vAlign w:val="center"/>
          </w:tcPr>
          <w:p>
            <w:pPr>
              <w:pStyle w:val="11"/>
            </w:pPr>
            <w:r>
              <w:t>22.32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21</w:t>
            </w:r>
          </w:p>
        </w:tc>
        <w:tc>
          <w:tcPr>
            <w:tcW w:w="758" w:type="dxa"/>
            <w:vAlign w:val="center"/>
          </w:tcPr>
          <w:p>
            <w:pPr>
              <w:pStyle w:val="12"/>
            </w:pPr>
            <w:r>
              <w:t>2101199</w:t>
            </w:r>
          </w:p>
        </w:tc>
        <w:tc>
          <w:tcPr>
            <w:tcW w:w="758" w:type="dxa"/>
            <w:vAlign w:val="center"/>
          </w:tcPr>
          <w:p>
            <w:pPr>
              <w:pStyle w:val="12"/>
            </w:pPr>
            <w:r>
              <w:t>其他行政事业单位医疗支出</w:t>
            </w:r>
          </w:p>
        </w:tc>
        <w:tc>
          <w:tcPr>
            <w:tcW w:w="758" w:type="dxa"/>
            <w:vAlign w:val="center"/>
          </w:tcPr>
          <w:p>
            <w:pPr>
              <w:pStyle w:val="11"/>
            </w:pPr>
            <w:r>
              <w:t>22.32</w:t>
            </w:r>
          </w:p>
        </w:tc>
        <w:tc>
          <w:tcPr>
            <w:tcW w:w="758" w:type="dxa"/>
            <w:vAlign w:val="center"/>
          </w:tcPr>
          <w:p>
            <w:pPr>
              <w:pStyle w:val="11"/>
            </w:pPr>
            <w:r>
              <w:t>22.32</w:t>
            </w:r>
          </w:p>
        </w:tc>
        <w:tc>
          <w:tcPr>
            <w:tcW w:w="758" w:type="dxa"/>
            <w:vAlign w:val="center"/>
          </w:tcPr>
          <w:p>
            <w:pPr>
              <w:pStyle w:val="11"/>
            </w:pPr>
            <w:r>
              <w:t>22.32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22</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42.93</w:t>
            </w:r>
          </w:p>
        </w:tc>
        <w:tc>
          <w:tcPr>
            <w:tcW w:w="758" w:type="dxa"/>
            <w:vAlign w:val="center"/>
          </w:tcPr>
          <w:p>
            <w:pPr>
              <w:pStyle w:val="11"/>
            </w:pPr>
            <w:r>
              <w:t>42.93</w:t>
            </w:r>
          </w:p>
        </w:tc>
        <w:tc>
          <w:tcPr>
            <w:tcW w:w="758" w:type="dxa"/>
            <w:vAlign w:val="center"/>
          </w:tcPr>
          <w:p>
            <w:pPr>
              <w:pStyle w:val="11"/>
            </w:pPr>
            <w:r>
              <w:t>42.93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42.93</w:t>
            </w:r>
          </w:p>
        </w:tc>
        <w:tc>
          <w:tcPr>
            <w:tcW w:w="758" w:type="dxa"/>
            <w:vAlign w:val="center"/>
          </w:tcPr>
          <w:p>
            <w:pPr>
              <w:pStyle w:val="11"/>
            </w:pPr>
            <w:r>
              <w:t>42.93</w:t>
            </w:r>
          </w:p>
        </w:tc>
        <w:tc>
          <w:tcPr>
            <w:tcW w:w="758" w:type="dxa"/>
            <w:vAlign w:val="center"/>
          </w:tcPr>
          <w:p>
            <w:pPr>
              <w:pStyle w:val="11"/>
            </w:pPr>
            <w:r>
              <w:t>42.93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eastAsia" w:eastAsia="方正书宋_GBK"/>
                <w:color w:val="000000" w:themeColor="text1"/>
                <w:lang w:eastAsia="zh-CN"/>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4</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42.93</w:t>
            </w:r>
          </w:p>
        </w:tc>
        <w:tc>
          <w:tcPr>
            <w:tcW w:w="758" w:type="dxa"/>
            <w:vAlign w:val="center"/>
          </w:tcPr>
          <w:p>
            <w:pPr>
              <w:pStyle w:val="11"/>
            </w:pPr>
            <w:r>
              <w:t>42.93</w:t>
            </w:r>
          </w:p>
        </w:tc>
        <w:tc>
          <w:tcPr>
            <w:tcW w:w="758" w:type="dxa"/>
            <w:vAlign w:val="center"/>
          </w:tcPr>
          <w:p>
            <w:pPr>
              <w:pStyle w:val="11"/>
            </w:pPr>
            <w:r>
              <w:t>42.93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c>
        <w:tc>
          <w:tcPr>
            <w:tcW w:w="758" w:type="dxa"/>
            <w:vAlign w:val="center"/>
          </w:tcPr>
          <w:p>
            <w:pPr>
              <w:pStyle w:val="12"/>
            </w:pPr>
            <w:r>
              <w:t>229</w:t>
            </w:r>
          </w:p>
        </w:tc>
        <w:tc>
          <w:tcPr>
            <w:tcW w:w="758" w:type="dxa"/>
            <w:vAlign w:val="center"/>
          </w:tcPr>
          <w:p>
            <w:pPr>
              <w:pStyle w:val="12"/>
            </w:pPr>
            <w:r>
              <w:t>其他支出</w:t>
            </w:r>
          </w:p>
        </w:tc>
        <w:tc>
          <w:tcPr>
            <w:tcW w:w="758" w:type="dxa"/>
            <w:vAlign w:val="center"/>
          </w:tcPr>
          <w:p>
            <w:pPr>
              <w:pStyle w:val="11"/>
              <w:rPr>
                <w:rFonts w:hint="default" w:eastAsia="方正书宋_GBK"/>
                <w:lang w:val="en-US" w:eastAsia="zh-CN"/>
              </w:rPr>
            </w:pPr>
            <w:r>
              <w:rPr>
                <w:rFonts w:hint="eastAsia"/>
                <w:lang w:val="en-US" w:eastAsia="zh-CN"/>
              </w:rPr>
              <w:t>380.00</w:t>
            </w:r>
          </w:p>
        </w:tc>
        <w:tc>
          <w:tcPr>
            <w:tcW w:w="758" w:type="dxa"/>
            <w:vAlign w:val="center"/>
          </w:tcPr>
          <w:p>
            <w:r>
              <w:rPr>
                <w:rFonts w:hint="eastAsia"/>
                <w:lang w:val="en-US" w:eastAsia="zh-CN"/>
              </w:rPr>
              <w:t>380.00</w:t>
            </w:r>
          </w:p>
        </w:tc>
        <w:tc>
          <w:tcPr>
            <w:tcW w:w="758" w:type="dxa"/>
            <w:vAlign w:val="center"/>
          </w:tcPr>
          <w:p>
            <w:r>
              <w:rPr>
                <w:rFonts w:hint="eastAsia"/>
                <w:lang w:val="en-US" w:eastAsia="zh-CN"/>
              </w:rPr>
              <w:t>380.00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26</w:t>
            </w:r>
          </w:p>
        </w:tc>
        <w:tc>
          <w:tcPr>
            <w:tcW w:w="758" w:type="dxa"/>
            <w:vAlign w:val="center"/>
          </w:tcPr>
          <w:p>
            <w:pPr>
              <w:pStyle w:val="12"/>
            </w:pPr>
            <w:r>
              <w:t>22960</w:t>
            </w:r>
          </w:p>
        </w:tc>
        <w:tc>
          <w:tcPr>
            <w:tcW w:w="758" w:type="dxa"/>
            <w:vAlign w:val="center"/>
          </w:tcPr>
          <w:p>
            <w:pPr>
              <w:pStyle w:val="12"/>
            </w:pPr>
            <w:r>
              <w:t>彩票公益金安排的支出</w:t>
            </w:r>
          </w:p>
        </w:tc>
        <w:tc>
          <w:tcPr>
            <w:tcW w:w="758" w:type="dxa"/>
            <w:vAlign w:val="center"/>
          </w:tcPr>
          <w:p>
            <w:r>
              <w:rPr>
                <w:rFonts w:hint="eastAsia"/>
                <w:lang w:val="en-US" w:eastAsia="zh-CN"/>
              </w:rPr>
              <w:t>380.00</w:t>
            </w:r>
          </w:p>
        </w:tc>
        <w:tc>
          <w:tcPr>
            <w:tcW w:w="758" w:type="dxa"/>
            <w:vAlign w:val="center"/>
          </w:tcPr>
          <w:p>
            <w:r>
              <w:rPr>
                <w:rFonts w:hint="eastAsia"/>
                <w:lang w:val="en-US" w:eastAsia="zh-CN"/>
              </w:rPr>
              <w:t>380.00</w:t>
            </w:r>
          </w:p>
        </w:tc>
        <w:tc>
          <w:tcPr>
            <w:tcW w:w="758" w:type="dxa"/>
            <w:vAlign w:val="center"/>
          </w:tcPr>
          <w:p>
            <w:r>
              <w:rPr>
                <w:rFonts w:hint="eastAsia"/>
                <w:lang w:val="en-US" w:eastAsia="zh-CN"/>
              </w:rPr>
              <w:t>380.00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rPr>
                <w:rFonts w:hint="default" w:eastAsia="方正书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27</w:t>
            </w:r>
          </w:p>
        </w:tc>
        <w:tc>
          <w:tcPr>
            <w:tcW w:w="758" w:type="dxa"/>
            <w:vAlign w:val="center"/>
          </w:tcPr>
          <w:p>
            <w:pPr>
              <w:pStyle w:val="12"/>
            </w:pPr>
            <w:r>
              <w:t>2296002</w:t>
            </w:r>
          </w:p>
        </w:tc>
        <w:tc>
          <w:tcPr>
            <w:tcW w:w="758" w:type="dxa"/>
            <w:vAlign w:val="center"/>
          </w:tcPr>
          <w:p>
            <w:pPr>
              <w:pStyle w:val="12"/>
            </w:pPr>
            <w:r>
              <w:t>用于社会福利的彩票公益金支出</w:t>
            </w:r>
          </w:p>
        </w:tc>
        <w:tc>
          <w:tcPr>
            <w:tcW w:w="758" w:type="dxa"/>
            <w:vAlign w:val="center"/>
          </w:tcPr>
          <w:p>
            <w:r>
              <w:rPr>
                <w:rFonts w:hint="eastAsia"/>
                <w:lang w:val="en-US" w:eastAsia="zh-CN"/>
              </w:rPr>
              <w:t>380.00</w:t>
            </w:r>
          </w:p>
        </w:tc>
        <w:tc>
          <w:tcPr>
            <w:tcW w:w="758" w:type="dxa"/>
            <w:vAlign w:val="center"/>
          </w:tcPr>
          <w:p>
            <w:r>
              <w:rPr>
                <w:rFonts w:hint="eastAsia"/>
                <w:lang w:val="en-US" w:eastAsia="zh-CN"/>
              </w:rPr>
              <w:t>380.00</w:t>
            </w:r>
          </w:p>
        </w:tc>
        <w:tc>
          <w:tcPr>
            <w:tcW w:w="758" w:type="dxa"/>
            <w:vAlign w:val="center"/>
          </w:tcPr>
          <w:p>
            <w:r>
              <w:rPr>
                <w:rFonts w:hint="eastAsia"/>
                <w:lang w:val="en-US" w:eastAsia="zh-CN"/>
              </w:rPr>
              <w:t>380.00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3"/>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122</w:t>
            </w:r>
            <w:r>
              <w:rPr>
                <w:rFonts w:hint="eastAsia"/>
                <w:lang w:val="en-US" w:eastAsia="zh-CN"/>
              </w:rPr>
              <w:t>002</w:t>
            </w:r>
            <w:r>
              <w:t>沙河市民政局</w:t>
            </w:r>
            <w:r>
              <w:rPr>
                <w:rFonts w:hint="eastAsia"/>
                <w:lang w:val="en-US" w:eastAsia="zh-CN"/>
              </w:rPr>
              <w:t>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rPr>
                <w:rFonts w:hint="default" w:eastAsia="方正书宋_GBK"/>
                <w:lang w:val="en-US" w:eastAsia="zh-CN"/>
              </w:rPr>
            </w:pPr>
            <w:r>
              <w:rPr>
                <w:rFonts w:hint="eastAsia"/>
                <w:lang w:val="en-US" w:eastAsia="zh-CN"/>
              </w:rPr>
              <w:t>6077.89</w:t>
            </w:r>
          </w:p>
        </w:tc>
        <w:tc>
          <w:tcPr>
            <w:tcW w:w="1095" w:type="dxa"/>
            <w:vAlign w:val="center"/>
          </w:tcPr>
          <w:p>
            <w:pPr>
              <w:pStyle w:val="15"/>
              <w:rPr>
                <w:rFonts w:hint="default" w:eastAsia="方正书宋_GBK"/>
                <w:lang w:val="en-US" w:eastAsia="zh-CN"/>
              </w:rPr>
            </w:pPr>
            <w:r>
              <w:rPr>
                <w:rFonts w:hint="eastAsia"/>
                <w:lang w:val="en-US" w:eastAsia="zh-CN"/>
              </w:rPr>
              <w:t>960.08</w:t>
            </w:r>
          </w:p>
        </w:tc>
        <w:tc>
          <w:tcPr>
            <w:tcW w:w="1095" w:type="dxa"/>
            <w:vAlign w:val="center"/>
          </w:tcPr>
          <w:p>
            <w:pPr>
              <w:pStyle w:val="15"/>
              <w:rPr>
                <w:rFonts w:hint="default" w:eastAsia="方正书宋_GBK"/>
                <w:lang w:val="en-US" w:eastAsia="zh-CN"/>
              </w:rPr>
            </w:pPr>
            <w:r>
              <w:rPr>
                <w:rFonts w:hint="eastAsia"/>
                <w:lang w:val="en-US" w:eastAsia="zh-CN"/>
              </w:rPr>
              <w:t>5117.81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rPr>
                <w:rFonts w:hint="default" w:eastAsia="方正书宋_GBK"/>
                <w:lang w:val="en-US" w:eastAsia="zh-CN"/>
              </w:rPr>
            </w:pPr>
            <w:r>
              <w:rPr>
                <w:rFonts w:hint="eastAsia"/>
                <w:lang w:val="en-US" w:eastAsia="zh-CN"/>
              </w:rPr>
              <w:t>5632.64</w:t>
            </w:r>
          </w:p>
        </w:tc>
        <w:tc>
          <w:tcPr>
            <w:tcW w:w="1095" w:type="dxa"/>
            <w:vAlign w:val="center"/>
          </w:tcPr>
          <w:p>
            <w:pPr>
              <w:pStyle w:val="11"/>
              <w:rPr>
                <w:rFonts w:hint="default" w:eastAsia="方正书宋_GBK"/>
                <w:lang w:val="en-US" w:eastAsia="zh-CN"/>
              </w:rPr>
            </w:pPr>
            <w:r>
              <w:rPr>
                <w:rFonts w:hint="eastAsia"/>
                <w:lang w:val="en-US" w:eastAsia="zh-CN"/>
              </w:rPr>
              <w:t>894.83</w:t>
            </w:r>
          </w:p>
        </w:tc>
        <w:tc>
          <w:tcPr>
            <w:tcW w:w="1095" w:type="dxa"/>
            <w:vAlign w:val="center"/>
          </w:tcPr>
          <w:p>
            <w:pPr>
              <w:pStyle w:val="11"/>
              <w:rPr>
                <w:rFonts w:hint="default" w:eastAsia="方正书宋_GBK"/>
                <w:lang w:val="en-US" w:eastAsia="zh-CN"/>
              </w:rPr>
            </w:pPr>
            <w:r>
              <w:rPr>
                <w:rFonts w:hint="eastAsia"/>
                <w:lang w:val="en-US" w:eastAsia="zh-CN"/>
              </w:rPr>
              <w:t>4737.81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20802</w:t>
            </w:r>
          </w:p>
        </w:tc>
        <w:tc>
          <w:tcPr>
            <w:tcW w:w="1095" w:type="dxa"/>
            <w:vAlign w:val="center"/>
          </w:tcPr>
          <w:p>
            <w:pPr>
              <w:pStyle w:val="12"/>
            </w:pPr>
            <w:r>
              <w:t>民政管理事务</w:t>
            </w:r>
          </w:p>
        </w:tc>
        <w:tc>
          <w:tcPr>
            <w:tcW w:w="1095" w:type="dxa"/>
            <w:vAlign w:val="center"/>
          </w:tcPr>
          <w:p>
            <w:pPr>
              <w:pStyle w:val="11"/>
              <w:rPr>
                <w:rFonts w:hint="default" w:eastAsia="方正书宋_GBK"/>
                <w:lang w:val="en-US" w:eastAsia="zh-CN"/>
              </w:rPr>
            </w:pPr>
            <w:r>
              <w:rPr>
                <w:rFonts w:hint="eastAsia"/>
                <w:lang w:val="en-US" w:eastAsia="zh-CN"/>
              </w:rPr>
              <w:t>2730.20</w:t>
            </w:r>
          </w:p>
        </w:tc>
        <w:tc>
          <w:tcPr>
            <w:tcW w:w="1095" w:type="dxa"/>
            <w:vAlign w:val="center"/>
          </w:tcPr>
          <w:p>
            <w:pPr>
              <w:pStyle w:val="11"/>
              <w:rPr>
                <w:rFonts w:hint="default" w:eastAsia="方正书宋_GBK"/>
                <w:lang w:val="en-US" w:eastAsia="zh-CN"/>
              </w:rPr>
            </w:pPr>
            <w:r>
              <w:rPr>
                <w:rFonts w:hint="eastAsia"/>
                <w:lang w:val="en-US" w:eastAsia="zh-CN"/>
              </w:rPr>
              <w:t>842.39</w:t>
            </w:r>
          </w:p>
        </w:tc>
        <w:tc>
          <w:tcPr>
            <w:tcW w:w="1095" w:type="dxa"/>
            <w:vAlign w:val="center"/>
          </w:tcPr>
          <w:p>
            <w:pPr>
              <w:pStyle w:val="11"/>
              <w:rPr>
                <w:rFonts w:hint="default" w:eastAsia="方正书宋_GBK"/>
                <w:lang w:val="en-US" w:eastAsia="zh-CN"/>
              </w:rPr>
            </w:pPr>
            <w:r>
              <w:rPr>
                <w:rFonts w:hint="eastAsia"/>
                <w:lang w:val="en-US" w:eastAsia="zh-CN"/>
              </w:rPr>
              <w:t>1887.81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2080201</w:t>
            </w:r>
          </w:p>
        </w:tc>
        <w:tc>
          <w:tcPr>
            <w:tcW w:w="1095" w:type="dxa"/>
            <w:vAlign w:val="center"/>
          </w:tcPr>
          <w:p>
            <w:pPr>
              <w:pStyle w:val="12"/>
            </w:pPr>
            <w:r>
              <w:t>行政运行</w:t>
            </w:r>
          </w:p>
        </w:tc>
        <w:tc>
          <w:tcPr>
            <w:tcW w:w="1095" w:type="dxa"/>
            <w:vAlign w:val="center"/>
          </w:tcPr>
          <w:p>
            <w:pPr>
              <w:pStyle w:val="11"/>
              <w:rPr>
                <w:rFonts w:hint="default" w:eastAsia="方正书宋_GBK"/>
                <w:lang w:val="en-US" w:eastAsia="zh-CN"/>
              </w:rPr>
            </w:pPr>
            <w:r>
              <w:rPr>
                <w:rFonts w:hint="eastAsia"/>
                <w:lang w:val="en-US" w:eastAsia="zh-CN"/>
              </w:rPr>
              <w:t>842.39</w:t>
            </w:r>
          </w:p>
        </w:tc>
        <w:tc>
          <w:tcPr>
            <w:tcW w:w="1095" w:type="dxa"/>
            <w:vAlign w:val="center"/>
          </w:tcPr>
          <w:p>
            <w:pPr>
              <w:pStyle w:val="11"/>
              <w:rPr>
                <w:rFonts w:hint="default" w:eastAsia="方正书宋_GBK"/>
                <w:lang w:val="en-US" w:eastAsia="zh-CN"/>
              </w:rPr>
            </w:pPr>
            <w:r>
              <w:rPr>
                <w:rFonts w:hint="eastAsia"/>
                <w:lang w:val="en-US" w:eastAsia="zh-CN"/>
              </w:rPr>
              <w:t>842.39</w:t>
            </w:r>
          </w:p>
        </w:tc>
        <w:tc>
          <w:tcPr>
            <w:tcW w:w="1095" w:type="dxa"/>
            <w:vAlign w:val="center"/>
          </w:tcPr>
          <w:p>
            <w:pPr>
              <w:pStyle w:val="11"/>
              <w:rPr>
                <w:rFonts w:hint="default" w:eastAsia="方正书宋_GBK"/>
                <w:lang w:val="en-US" w:eastAsia="zh-CN"/>
              </w:rPr>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2080208</w:t>
            </w:r>
          </w:p>
        </w:tc>
        <w:tc>
          <w:tcPr>
            <w:tcW w:w="1095" w:type="dxa"/>
            <w:vAlign w:val="center"/>
          </w:tcPr>
          <w:p>
            <w:pPr>
              <w:pStyle w:val="12"/>
            </w:pPr>
            <w:r>
              <w:t>基层政权建设和社区治理</w:t>
            </w:r>
          </w:p>
        </w:tc>
        <w:tc>
          <w:tcPr>
            <w:tcW w:w="1095" w:type="dxa"/>
            <w:vAlign w:val="center"/>
          </w:tcPr>
          <w:p>
            <w:pPr>
              <w:pStyle w:val="11"/>
              <w:rPr>
                <w:rFonts w:hint="default" w:eastAsia="方正书宋_GBK"/>
                <w:lang w:val="en-US" w:eastAsia="zh-CN"/>
              </w:rPr>
            </w:pPr>
            <w:r>
              <w:rPr>
                <w:rFonts w:hint="eastAsia"/>
                <w:lang w:val="en-US" w:eastAsia="zh-CN"/>
              </w:rPr>
              <w:t>1380.63</w:t>
            </w:r>
          </w:p>
        </w:tc>
        <w:tc>
          <w:tcPr>
            <w:tcW w:w="1095" w:type="dxa"/>
            <w:vAlign w:val="center"/>
          </w:tcPr>
          <w:p>
            <w:pPr>
              <w:pStyle w:val="11"/>
            </w:pPr>
          </w:p>
        </w:tc>
        <w:tc>
          <w:tcPr>
            <w:tcW w:w="1095" w:type="dxa"/>
            <w:vAlign w:val="center"/>
          </w:tcPr>
          <w:p>
            <w:pPr>
              <w:pStyle w:val="11"/>
            </w:pPr>
            <w:r>
              <w:t>1380.63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2080299</w:t>
            </w:r>
          </w:p>
        </w:tc>
        <w:tc>
          <w:tcPr>
            <w:tcW w:w="1095" w:type="dxa"/>
            <w:vAlign w:val="center"/>
          </w:tcPr>
          <w:p>
            <w:pPr>
              <w:pStyle w:val="12"/>
            </w:pPr>
            <w:r>
              <w:t>其他民政管理事务支出</w:t>
            </w:r>
          </w:p>
        </w:tc>
        <w:tc>
          <w:tcPr>
            <w:tcW w:w="1095" w:type="dxa"/>
            <w:vAlign w:val="center"/>
          </w:tcPr>
          <w:p>
            <w:pPr>
              <w:pStyle w:val="11"/>
            </w:pPr>
            <w:r>
              <w:t>507.18</w:t>
            </w:r>
          </w:p>
        </w:tc>
        <w:tc>
          <w:tcPr>
            <w:tcW w:w="1095" w:type="dxa"/>
            <w:vAlign w:val="center"/>
          </w:tcPr>
          <w:p>
            <w:pPr>
              <w:pStyle w:val="11"/>
            </w:pPr>
          </w:p>
        </w:tc>
        <w:tc>
          <w:tcPr>
            <w:tcW w:w="1095" w:type="dxa"/>
            <w:vAlign w:val="center"/>
          </w:tcPr>
          <w:p>
            <w:pPr>
              <w:pStyle w:val="11"/>
            </w:pPr>
            <w:r>
              <w:t>507.18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52.44</w:t>
            </w:r>
          </w:p>
        </w:tc>
        <w:tc>
          <w:tcPr>
            <w:tcW w:w="1095" w:type="dxa"/>
            <w:vAlign w:val="center"/>
          </w:tcPr>
          <w:p>
            <w:pPr>
              <w:pStyle w:val="11"/>
            </w:pPr>
            <w:r>
              <w:t>52.44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52.44</w:t>
            </w:r>
          </w:p>
        </w:tc>
        <w:tc>
          <w:tcPr>
            <w:tcW w:w="1095" w:type="dxa"/>
            <w:vAlign w:val="center"/>
          </w:tcPr>
          <w:p>
            <w:pPr>
              <w:pStyle w:val="11"/>
            </w:pPr>
            <w:r>
              <w:t>52.44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20810</w:t>
            </w:r>
          </w:p>
        </w:tc>
        <w:tc>
          <w:tcPr>
            <w:tcW w:w="1095" w:type="dxa"/>
            <w:vAlign w:val="center"/>
          </w:tcPr>
          <w:p>
            <w:pPr>
              <w:pStyle w:val="12"/>
            </w:pPr>
            <w:r>
              <w:t>社会福利</w:t>
            </w:r>
          </w:p>
        </w:tc>
        <w:tc>
          <w:tcPr>
            <w:tcW w:w="1095" w:type="dxa"/>
            <w:vAlign w:val="center"/>
          </w:tcPr>
          <w:p>
            <w:pPr>
              <w:pStyle w:val="11"/>
              <w:rPr>
                <w:rFonts w:hint="default" w:eastAsia="方正书宋_GBK"/>
                <w:lang w:val="en-US" w:eastAsia="zh-CN"/>
              </w:rPr>
            </w:pPr>
            <w:r>
              <w:rPr>
                <w:rFonts w:hint="eastAsia"/>
                <w:lang w:val="en-US" w:eastAsia="zh-CN"/>
              </w:rPr>
              <w:t>307.00</w:t>
            </w:r>
          </w:p>
        </w:tc>
        <w:tc>
          <w:tcPr>
            <w:tcW w:w="1095" w:type="dxa"/>
            <w:vAlign w:val="center"/>
          </w:tcPr>
          <w:p>
            <w:pPr>
              <w:pStyle w:val="11"/>
            </w:pPr>
          </w:p>
        </w:tc>
        <w:tc>
          <w:tcPr>
            <w:tcW w:w="1095" w:type="dxa"/>
            <w:vAlign w:val="center"/>
          </w:tcPr>
          <w:p>
            <w:pPr>
              <w:pStyle w:val="11"/>
              <w:rPr>
                <w:rFonts w:hint="default" w:eastAsia="方正书宋_GBK"/>
                <w:lang w:val="en-US" w:eastAsia="zh-CN"/>
              </w:rPr>
            </w:pPr>
            <w:r>
              <w:rPr>
                <w:rFonts w:hint="eastAsia"/>
                <w:lang w:val="en-US" w:eastAsia="zh-CN"/>
              </w:rPr>
              <w:t>307.00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eastAsia" w:eastAsia="方正书宋_GBK"/>
                <w:lang w:eastAsia="zh-CN"/>
              </w:rPr>
            </w:pPr>
            <w:r>
              <w:t>1</w:t>
            </w:r>
            <w:r>
              <w:rPr>
                <w:rFonts w:hint="eastAsia"/>
                <w:lang w:val="en-US" w:eastAsia="zh-CN"/>
              </w:rPr>
              <w:t>0</w:t>
            </w:r>
          </w:p>
        </w:tc>
        <w:tc>
          <w:tcPr>
            <w:tcW w:w="1095" w:type="dxa"/>
            <w:vAlign w:val="center"/>
          </w:tcPr>
          <w:p>
            <w:pPr>
              <w:pStyle w:val="12"/>
            </w:pPr>
            <w:r>
              <w:t>2081002</w:t>
            </w:r>
          </w:p>
        </w:tc>
        <w:tc>
          <w:tcPr>
            <w:tcW w:w="1095" w:type="dxa"/>
            <w:vAlign w:val="center"/>
          </w:tcPr>
          <w:p>
            <w:pPr>
              <w:pStyle w:val="12"/>
            </w:pPr>
            <w:r>
              <w:t>老年福利</w:t>
            </w:r>
          </w:p>
        </w:tc>
        <w:tc>
          <w:tcPr>
            <w:tcW w:w="1095" w:type="dxa"/>
            <w:vAlign w:val="center"/>
          </w:tcPr>
          <w:p>
            <w:pPr>
              <w:pStyle w:val="11"/>
            </w:pPr>
            <w:r>
              <w:t>179.00</w:t>
            </w:r>
          </w:p>
        </w:tc>
        <w:tc>
          <w:tcPr>
            <w:tcW w:w="1095" w:type="dxa"/>
            <w:vAlign w:val="center"/>
          </w:tcPr>
          <w:p>
            <w:pPr>
              <w:pStyle w:val="11"/>
            </w:pPr>
          </w:p>
        </w:tc>
        <w:tc>
          <w:tcPr>
            <w:tcW w:w="1095" w:type="dxa"/>
            <w:vAlign w:val="center"/>
          </w:tcPr>
          <w:p>
            <w:pPr>
              <w:pStyle w:val="11"/>
            </w:pPr>
            <w:r>
              <w:t>179.00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11</w:t>
            </w:r>
          </w:p>
        </w:tc>
        <w:tc>
          <w:tcPr>
            <w:tcW w:w="1095" w:type="dxa"/>
            <w:vAlign w:val="center"/>
          </w:tcPr>
          <w:p>
            <w:pPr>
              <w:pStyle w:val="12"/>
            </w:pPr>
            <w:r>
              <w:t>2081004</w:t>
            </w:r>
          </w:p>
        </w:tc>
        <w:tc>
          <w:tcPr>
            <w:tcW w:w="1095" w:type="dxa"/>
            <w:vAlign w:val="center"/>
          </w:tcPr>
          <w:p>
            <w:pPr>
              <w:pStyle w:val="12"/>
            </w:pPr>
            <w:r>
              <w:t>殡葬</w:t>
            </w:r>
          </w:p>
        </w:tc>
        <w:tc>
          <w:tcPr>
            <w:tcW w:w="1095" w:type="dxa"/>
            <w:vAlign w:val="center"/>
          </w:tcPr>
          <w:p>
            <w:pPr>
              <w:pStyle w:val="11"/>
            </w:pPr>
            <w:r>
              <w:t>128.00</w:t>
            </w:r>
          </w:p>
        </w:tc>
        <w:tc>
          <w:tcPr>
            <w:tcW w:w="1095" w:type="dxa"/>
            <w:vAlign w:val="center"/>
          </w:tcPr>
          <w:p>
            <w:pPr>
              <w:pStyle w:val="11"/>
            </w:pPr>
          </w:p>
        </w:tc>
        <w:tc>
          <w:tcPr>
            <w:tcW w:w="1095" w:type="dxa"/>
            <w:vAlign w:val="center"/>
          </w:tcPr>
          <w:p>
            <w:pPr>
              <w:pStyle w:val="11"/>
            </w:pPr>
            <w:r>
              <w:t>128.00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12</w:t>
            </w:r>
          </w:p>
        </w:tc>
        <w:tc>
          <w:tcPr>
            <w:tcW w:w="1095" w:type="dxa"/>
            <w:vAlign w:val="center"/>
          </w:tcPr>
          <w:p>
            <w:pPr>
              <w:pStyle w:val="12"/>
            </w:pPr>
            <w:r>
              <w:t>20811</w:t>
            </w:r>
          </w:p>
        </w:tc>
        <w:tc>
          <w:tcPr>
            <w:tcW w:w="1095" w:type="dxa"/>
            <w:vAlign w:val="center"/>
          </w:tcPr>
          <w:p>
            <w:pPr>
              <w:pStyle w:val="12"/>
            </w:pPr>
            <w:r>
              <w:t>残疾人事业</w:t>
            </w:r>
          </w:p>
        </w:tc>
        <w:tc>
          <w:tcPr>
            <w:tcW w:w="1095" w:type="dxa"/>
            <w:vAlign w:val="center"/>
          </w:tcPr>
          <w:p>
            <w:pPr>
              <w:pStyle w:val="11"/>
              <w:rPr>
                <w:rFonts w:hint="default" w:eastAsia="方正书宋_GBK"/>
                <w:lang w:val="en-US" w:eastAsia="zh-CN"/>
              </w:rPr>
            </w:pPr>
            <w:r>
              <w:rPr>
                <w:rFonts w:hint="eastAsia"/>
                <w:lang w:val="en-US" w:eastAsia="zh-CN"/>
              </w:rPr>
              <w:t>400.00</w:t>
            </w:r>
          </w:p>
        </w:tc>
        <w:tc>
          <w:tcPr>
            <w:tcW w:w="1095" w:type="dxa"/>
            <w:vAlign w:val="center"/>
          </w:tcPr>
          <w:p>
            <w:pPr>
              <w:pStyle w:val="11"/>
            </w:pPr>
          </w:p>
        </w:tc>
        <w:tc>
          <w:tcPr>
            <w:tcW w:w="1095" w:type="dxa"/>
            <w:vAlign w:val="center"/>
          </w:tcPr>
          <w:p>
            <w:pPr>
              <w:pStyle w:val="11"/>
              <w:rPr>
                <w:rFonts w:hint="default" w:eastAsia="方正书宋_GBK"/>
                <w:lang w:val="en-US" w:eastAsia="zh-CN"/>
              </w:rPr>
            </w:pPr>
            <w:r>
              <w:rPr>
                <w:rFonts w:hint="eastAsia"/>
                <w:lang w:val="en-US" w:eastAsia="zh-CN"/>
              </w:rPr>
              <w:t>400.00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13</w:t>
            </w:r>
          </w:p>
        </w:tc>
        <w:tc>
          <w:tcPr>
            <w:tcW w:w="1095" w:type="dxa"/>
            <w:vAlign w:val="center"/>
          </w:tcPr>
          <w:p>
            <w:pPr>
              <w:pStyle w:val="12"/>
            </w:pPr>
            <w:r>
              <w:t>2081107</w:t>
            </w:r>
          </w:p>
        </w:tc>
        <w:tc>
          <w:tcPr>
            <w:tcW w:w="1095" w:type="dxa"/>
            <w:vAlign w:val="center"/>
          </w:tcPr>
          <w:p>
            <w:pPr>
              <w:pStyle w:val="12"/>
            </w:pPr>
            <w:r>
              <w:t>残疾人生活和护理补贴</w:t>
            </w:r>
          </w:p>
        </w:tc>
        <w:tc>
          <w:tcPr>
            <w:tcW w:w="1095" w:type="dxa"/>
            <w:vAlign w:val="center"/>
          </w:tcPr>
          <w:p>
            <w:pPr>
              <w:pStyle w:val="11"/>
              <w:rPr>
                <w:rFonts w:hint="default" w:eastAsia="方正书宋_GBK"/>
                <w:lang w:val="en-US" w:eastAsia="zh-CN"/>
              </w:rPr>
            </w:pPr>
            <w:r>
              <w:rPr>
                <w:rFonts w:hint="eastAsia"/>
                <w:lang w:val="en-US" w:eastAsia="zh-CN"/>
              </w:rPr>
              <w:t>400.00</w:t>
            </w:r>
          </w:p>
        </w:tc>
        <w:tc>
          <w:tcPr>
            <w:tcW w:w="1095" w:type="dxa"/>
            <w:vAlign w:val="center"/>
          </w:tcPr>
          <w:p>
            <w:pPr>
              <w:pStyle w:val="11"/>
            </w:pPr>
          </w:p>
        </w:tc>
        <w:tc>
          <w:tcPr>
            <w:tcW w:w="1095" w:type="dxa"/>
            <w:vAlign w:val="center"/>
          </w:tcPr>
          <w:p>
            <w:pPr>
              <w:pStyle w:val="11"/>
              <w:rPr>
                <w:rFonts w:hint="default" w:eastAsia="方正书宋_GBK"/>
                <w:lang w:val="en-US" w:eastAsia="zh-CN"/>
              </w:rPr>
            </w:pPr>
            <w:r>
              <w:rPr>
                <w:rFonts w:hint="eastAsia"/>
                <w:lang w:val="en-US" w:eastAsia="zh-CN"/>
              </w:rPr>
              <w:t>400.00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14</w:t>
            </w:r>
          </w:p>
        </w:tc>
        <w:tc>
          <w:tcPr>
            <w:tcW w:w="1095" w:type="dxa"/>
            <w:vAlign w:val="center"/>
          </w:tcPr>
          <w:p>
            <w:pPr>
              <w:pStyle w:val="12"/>
            </w:pPr>
            <w:r>
              <w:t>20819</w:t>
            </w:r>
          </w:p>
        </w:tc>
        <w:tc>
          <w:tcPr>
            <w:tcW w:w="1095" w:type="dxa"/>
            <w:vAlign w:val="center"/>
          </w:tcPr>
          <w:p>
            <w:pPr>
              <w:pStyle w:val="12"/>
            </w:pPr>
            <w:r>
              <w:t>最低生活保障</w:t>
            </w:r>
          </w:p>
        </w:tc>
        <w:tc>
          <w:tcPr>
            <w:tcW w:w="1095" w:type="dxa"/>
            <w:vAlign w:val="center"/>
          </w:tcPr>
          <w:p>
            <w:pPr>
              <w:pStyle w:val="11"/>
              <w:rPr>
                <w:rFonts w:hint="default" w:eastAsia="方正书宋_GBK"/>
                <w:lang w:val="en-US" w:eastAsia="zh-CN"/>
              </w:rPr>
            </w:pPr>
            <w:r>
              <w:rPr>
                <w:rFonts w:hint="eastAsia"/>
                <w:lang w:val="en-US" w:eastAsia="zh-CN"/>
              </w:rPr>
              <w:t>1900.00</w:t>
            </w:r>
          </w:p>
        </w:tc>
        <w:tc>
          <w:tcPr>
            <w:tcW w:w="1095" w:type="dxa"/>
            <w:vAlign w:val="center"/>
          </w:tcPr>
          <w:p>
            <w:pPr>
              <w:pStyle w:val="11"/>
            </w:pPr>
          </w:p>
        </w:tc>
        <w:tc>
          <w:tcPr>
            <w:tcW w:w="1095" w:type="dxa"/>
            <w:vAlign w:val="center"/>
          </w:tcPr>
          <w:p>
            <w:pPr>
              <w:pStyle w:val="11"/>
              <w:rPr>
                <w:rFonts w:hint="default" w:eastAsia="方正书宋_GBK"/>
                <w:lang w:val="en-US" w:eastAsia="zh-CN"/>
              </w:rPr>
            </w:pPr>
            <w:r>
              <w:rPr>
                <w:rFonts w:hint="eastAsia"/>
                <w:lang w:val="en-US" w:eastAsia="zh-CN"/>
              </w:rPr>
              <w:t>1900.00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15</w:t>
            </w:r>
          </w:p>
        </w:tc>
        <w:tc>
          <w:tcPr>
            <w:tcW w:w="1095" w:type="dxa"/>
            <w:vAlign w:val="center"/>
          </w:tcPr>
          <w:p>
            <w:pPr>
              <w:pStyle w:val="12"/>
            </w:pPr>
            <w:r>
              <w:t>2081902</w:t>
            </w:r>
          </w:p>
        </w:tc>
        <w:tc>
          <w:tcPr>
            <w:tcW w:w="1095" w:type="dxa"/>
            <w:vAlign w:val="center"/>
          </w:tcPr>
          <w:p>
            <w:pPr>
              <w:pStyle w:val="12"/>
            </w:pPr>
            <w:r>
              <w:t>农村最低生活保障金支出</w:t>
            </w:r>
          </w:p>
        </w:tc>
        <w:tc>
          <w:tcPr>
            <w:tcW w:w="1095" w:type="dxa"/>
            <w:vAlign w:val="center"/>
          </w:tcPr>
          <w:p>
            <w:pPr>
              <w:pStyle w:val="11"/>
            </w:pPr>
            <w:r>
              <w:rPr>
                <w:rFonts w:hint="eastAsia"/>
                <w:lang w:val="en-US" w:eastAsia="zh-CN"/>
              </w:rPr>
              <w:t>1900.00</w:t>
            </w:r>
          </w:p>
        </w:tc>
        <w:tc>
          <w:tcPr>
            <w:tcW w:w="1095" w:type="dxa"/>
            <w:vAlign w:val="center"/>
          </w:tcPr>
          <w:p>
            <w:pPr>
              <w:pStyle w:val="11"/>
            </w:pPr>
          </w:p>
        </w:tc>
        <w:tc>
          <w:tcPr>
            <w:tcW w:w="1095" w:type="dxa"/>
            <w:vAlign w:val="center"/>
          </w:tcPr>
          <w:p>
            <w:pPr>
              <w:pStyle w:val="11"/>
            </w:pPr>
            <w:r>
              <w:rPr>
                <w:rFonts w:hint="eastAsia"/>
                <w:lang w:val="en-US" w:eastAsia="zh-CN"/>
              </w:rPr>
              <w:t>1900.00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16</w:t>
            </w:r>
          </w:p>
        </w:tc>
        <w:tc>
          <w:tcPr>
            <w:tcW w:w="1095" w:type="dxa"/>
            <w:vAlign w:val="center"/>
          </w:tcPr>
          <w:p>
            <w:pPr>
              <w:pStyle w:val="12"/>
            </w:pPr>
            <w:r>
              <w:t>20821</w:t>
            </w:r>
          </w:p>
        </w:tc>
        <w:tc>
          <w:tcPr>
            <w:tcW w:w="1095" w:type="dxa"/>
            <w:vAlign w:val="center"/>
          </w:tcPr>
          <w:p>
            <w:pPr>
              <w:pStyle w:val="12"/>
            </w:pPr>
            <w:r>
              <w:t>特困人员救助供养</w:t>
            </w:r>
          </w:p>
        </w:tc>
        <w:tc>
          <w:tcPr>
            <w:tcW w:w="1095" w:type="dxa"/>
            <w:vAlign w:val="center"/>
          </w:tcPr>
          <w:p>
            <w:pPr>
              <w:pStyle w:val="11"/>
            </w:pPr>
            <w:r>
              <w:rPr>
                <w:rFonts w:hint="eastAsia"/>
                <w:lang w:val="en-US" w:eastAsia="zh-CN"/>
              </w:rPr>
              <w:t>243</w:t>
            </w:r>
            <w:r>
              <w:t>.00</w:t>
            </w:r>
          </w:p>
        </w:tc>
        <w:tc>
          <w:tcPr>
            <w:tcW w:w="1095" w:type="dxa"/>
            <w:vAlign w:val="center"/>
          </w:tcPr>
          <w:p>
            <w:pPr>
              <w:pStyle w:val="11"/>
            </w:pPr>
          </w:p>
        </w:tc>
        <w:tc>
          <w:tcPr>
            <w:tcW w:w="1095" w:type="dxa"/>
            <w:vAlign w:val="center"/>
          </w:tcPr>
          <w:p>
            <w:pPr>
              <w:pStyle w:val="11"/>
            </w:pPr>
            <w:r>
              <w:rPr>
                <w:rFonts w:hint="eastAsia"/>
                <w:lang w:val="en-US" w:eastAsia="zh-CN"/>
              </w:rPr>
              <w:t>243</w:t>
            </w:r>
            <w:r>
              <w:t>.00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17</w:t>
            </w:r>
          </w:p>
        </w:tc>
        <w:tc>
          <w:tcPr>
            <w:tcW w:w="1095" w:type="dxa"/>
            <w:vAlign w:val="center"/>
          </w:tcPr>
          <w:p>
            <w:pPr>
              <w:pStyle w:val="12"/>
            </w:pPr>
            <w:r>
              <w:t>2082102</w:t>
            </w:r>
          </w:p>
        </w:tc>
        <w:tc>
          <w:tcPr>
            <w:tcW w:w="1095" w:type="dxa"/>
            <w:vAlign w:val="center"/>
          </w:tcPr>
          <w:p>
            <w:pPr>
              <w:pStyle w:val="12"/>
            </w:pPr>
            <w:r>
              <w:t>农村特困人员救助供养支出</w:t>
            </w:r>
          </w:p>
        </w:tc>
        <w:tc>
          <w:tcPr>
            <w:tcW w:w="1095" w:type="dxa"/>
            <w:vAlign w:val="center"/>
          </w:tcPr>
          <w:p>
            <w:pPr>
              <w:pStyle w:val="11"/>
            </w:pPr>
            <w:r>
              <w:rPr>
                <w:rFonts w:hint="eastAsia"/>
                <w:lang w:val="en-US" w:eastAsia="zh-CN"/>
              </w:rPr>
              <w:t>243</w:t>
            </w:r>
            <w:r>
              <w:t>.00</w:t>
            </w:r>
          </w:p>
        </w:tc>
        <w:tc>
          <w:tcPr>
            <w:tcW w:w="1095" w:type="dxa"/>
            <w:vAlign w:val="center"/>
          </w:tcPr>
          <w:p>
            <w:pPr>
              <w:pStyle w:val="11"/>
            </w:pPr>
          </w:p>
        </w:tc>
        <w:tc>
          <w:tcPr>
            <w:tcW w:w="1095" w:type="dxa"/>
            <w:vAlign w:val="center"/>
          </w:tcPr>
          <w:p>
            <w:pPr>
              <w:pStyle w:val="11"/>
            </w:pPr>
            <w:r>
              <w:rPr>
                <w:rFonts w:hint="eastAsia"/>
                <w:lang w:val="en-US" w:eastAsia="zh-CN"/>
              </w:rPr>
              <w:t>243</w:t>
            </w:r>
            <w:r>
              <w:t>.00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18</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22.32</w:t>
            </w:r>
          </w:p>
        </w:tc>
        <w:tc>
          <w:tcPr>
            <w:tcW w:w="1095" w:type="dxa"/>
            <w:vAlign w:val="center"/>
          </w:tcPr>
          <w:p>
            <w:pPr>
              <w:pStyle w:val="11"/>
            </w:pPr>
            <w:r>
              <w:t>22.32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19</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22.32</w:t>
            </w:r>
          </w:p>
        </w:tc>
        <w:tc>
          <w:tcPr>
            <w:tcW w:w="1095" w:type="dxa"/>
            <w:vAlign w:val="center"/>
          </w:tcPr>
          <w:p>
            <w:pPr>
              <w:pStyle w:val="11"/>
            </w:pPr>
            <w:r>
              <w:t>22.32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20</w:t>
            </w:r>
          </w:p>
        </w:tc>
        <w:tc>
          <w:tcPr>
            <w:tcW w:w="1095" w:type="dxa"/>
            <w:vAlign w:val="center"/>
          </w:tcPr>
          <w:p>
            <w:pPr>
              <w:pStyle w:val="12"/>
            </w:pPr>
            <w:r>
              <w:t>2101199</w:t>
            </w:r>
          </w:p>
        </w:tc>
        <w:tc>
          <w:tcPr>
            <w:tcW w:w="1095" w:type="dxa"/>
            <w:vAlign w:val="center"/>
          </w:tcPr>
          <w:p>
            <w:pPr>
              <w:pStyle w:val="12"/>
            </w:pPr>
            <w:r>
              <w:t>其他行政事业单位医疗支出</w:t>
            </w:r>
          </w:p>
        </w:tc>
        <w:tc>
          <w:tcPr>
            <w:tcW w:w="1095" w:type="dxa"/>
            <w:vAlign w:val="center"/>
          </w:tcPr>
          <w:p>
            <w:pPr>
              <w:pStyle w:val="11"/>
            </w:pPr>
            <w:r>
              <w:t>22.32</w:t>
            </w:r>
          </w:p>
        </w:tc>
        <w:tc>
          <w:tcPr>
            <w:tcW w:w="1095" w:type="dxa"/>
            <w:vAlign w:val="center"/>
          </w:tcPr>
          <w:p>
            <w:pPr>
              <w:pStyle w:val="11"/>
            </w:pPr>
            <w:r>
              <w:t>22.32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21</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42.93</w:t>
            </w:r>
          </w:p>
        </w:tc>
        <w:tc>
          <w:tcPr>
            <w:tcW w:w="1095" w:type="dxa"/>
            <w:vAlign w:val="center"/>
          </w:tcPr>
          <w:p>
            <w:pPr>
              <w:pStyle w:val="11"/>
            </w:pPr>
            <w:r>
              <w:t>42.93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22</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42.93</w:t>
            </w:r>
          </w:p>
        </w:tc>
        <w:tc>
          <w:tcPr>
            <w:tcW w:w="1095" w:type="dxa"/>
            <w:vAlign w:val="center"/>
          </w:tcPr>
          <w:p>
            <w:pPr>
              <w:pStyle w:val="11"/>
            </w:pPr>
            <w:r>
              <w:t>42.93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23</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42.93</w:t>
            </w:r>
          </w:p>
        </w:tc>
        <w:tc>
          <w:tcPr>
            <w:tcW w:w="1095" w:type="dxa"/>
            <w:vAlign w:val="center"/>
          </w:tcPr>
          <w:p>
            <w:pPr>
              <w:pStyle w:val="11"/>
            </w:pPr>
            <w:r>
              <w:t>42.93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24</w:t>
            </w:r>
          </w:p>
        </w:tc>
        <w:tc>
          <w:tcPr>
            <w:tcW w:w="1095" w:type="dxa"/>
            <w:vAlign w:val="center"/>
          </w:tcPr>
          <w:p>
            <w:pPr>
              <w:pStyle w:val="12"/>
            </w:pPr>
            <w:r>
              <w:t>229</w:t>
            </w:r>
          </w:p>
        </w:tc>
        <w:tc>
          <w:tcPr>
            <w:tcW w:w="1095" w:type="dxa"/>
            <w:vAlign w:val="center"/>
          </w:tcPr>
          <w:p>
            <w:pPr>
              <w:pStyle w:val="12"/>
            </w:pPr>
            <w:r>
              <w:t>其他支出</w:t>
            </w:r>
          </w:p>
        </w:tc>
        <w:tc>
          <w:tcPr>
            <w:tcW w:w="1095" w:type="dxa"/>
            <w:vAlign w:val="center"/>
          </w:tcPr>
          <w:p>
            <w:pPr>
              <w:pStyle w:val="11"/>
            </w:pPr>
            <w:r>
              <w:rPr>
                <w:rFonts w:hint="eastAsia"/>
                <w:lang w:val="en-US" w:eastAsia="zh-CN"/>
              </w:rPr>
              <w:t>380.0</w:t>
            </w:r>
            <w:r>
              <w:t>0</w:t>
            </w:r>
          </w:p>
        </w:tc>
        <w:tc>
          <w:tcPr>
            <w:tcW w:w="1095" w:type="dxa"/>
            <w:vAlign w:val="center"/>
          </w:tcPr>
          <w:p>
            <w:pPr>
              <w:pStyle w:val="11"/>
            </w:pPr>
          </w:p>
        </w:tc>
        <w:tc>
          <w:tcPr>
            <w:tcW w:w="1095" w:type="dxa"/>
            <w:vAlign w:val="center"/>
          </w:tcPr>
          <w:p>
            <w:pPr>
              <w:pStyle w:val="11"/>
            </w:pPr>
            <w:r>
              <w:rPr>
                <w:rFonts w:hint="eastAsia"/>
                <w:lang w:val="en-US" w:eastAsia="zh-CN"/>
              </w:rPr>
              <w:t>380.0</w:t>
            </w:r>
            <w:r>
              <w:t>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25</w:t>
            </w:r>
          </w:p>
        </w:tc>
        <w:tc>
          <w:tcPr>
            <w:tcW w:w="1095" w:type="dxa"/>
            <w:vAlign w:val="center"/>
          </w:tcPr>
          <w:p>
            <w:pPr>
              <w:pStyle w:val="12"/>
            </w:pPr>
            <w:r>
              <w:t>22960</w:t>
            </w:r>
          </w:p>
        </w:tc>
        <w:tc>
          <w:tcPr>
            <w:tcW w:w="1095" w:type="dxa"/>
            <w:vAlign w:val="center"/>
          </w:tcPr>
          <w:p>
            <w:pPr>
              <w:pStyle w:val="12"/>
            </w:pPr>
            <w:r>
              <w:t>彩票公益金安排的支出</w:t>
            </w:r>
          </w:p>
        </w:tc>
        <w:tc>
          <w:tcPr>
            <w:tcW w:w="1095" w:type="dxa"/>
            <w:vAlign w:val="center"/>
          </w:tcPr>
          <w:p>
            <w:pPr>
              <w:pStyle w:val="11"/>
            </w:pPr>
            <w:r>
              <w:rPr>
                <w:rFonts w:hint="eastAsia"/>
                <w:lang w:val="en-US" w:eastAsia="zh-CN"/>
              </w:rPr>
              <w:t>380.0</w:t>
            </w:r>
            <w:r>
              <w:t>0</w:t>
            </w:r>
          </w:p>
        </w:tc>
        <w:tc>
          <w:tcPr>
            <w:tcW w:w="1095" w:type="dxa"/>
            <w:vAlign w:val="center"/>
          </w:tcPr>
          <w:p>
            <w:pPr>
              <w:pStyle w:val="11"/>
            </w:pPr>
          </w:p>
        </w:tc>
        <w:tc>
          <w:tcPr>
            <w:tcW w:w="1095" w:type="dxa"/>
            <w:vAlign w:val="center"/>
          </w:tcPr>
          <w:p>
            <w:pPr>
              <w:pStyle w:val="11"/>
            </w:pPr>
            <w:r>
              <w:rPr>
                <w:rFonts w:hint="eastAsia"/>
                <w:lang w:val="en-US" w:eastAsia="zh-CN"/>
              </w:rPr>
              <w:t>380.0</w:t>
            </w:r>
            <w:r>
              <w:t>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rPr>
                <w:rFonts w:hint="default" w:eastAsia="方正书宋_GBK"/>
                <w:lang w:val="en-US" w:eastAsia="zh-CN"/>
              </w:rPr>
            </w:pPr>
            <w:r>
              <w:rPr>
                <w:rFonts w:hint="eastAsia"/>
                <w:lang w:val="en-US" w:eastAsia="zh-CN"/>
              </w:rPr>
              <w:t>26</w:t>
            </w:r>
          </w:p>
        </w:tc>
        <w:tc>
          <w:tcPr>
            <w:tcW w:w="1095" w:type="dxa"/>
            <w:vAlign w:val="center"/>
          </w:tcPr>
          <w:p>
            <w:pPr>
              <w:pStyle w:val="12"/>
            </w:pPr>
            <w:r>
              <w:t>2296002</w:t>
            </w:r>
          </w:p>
        </w:tc>
        <w:tc>
          <w:tcPr>
            <w:tcW w:w="1095" w:type="dxa"/>
            <w:vAlign w:val="center"/>
          </w:tcPr>
          <w:p>
            <w:pPr>
              <w:pStyle w:val="12"/>
            </w:pPr>
            <w:r>
              <w:t>用于社会福利的彩票公益金支出</w:t>
            </w:r>
          </w:p>
        </w:tc>
        <w:tc>
          <w:tcPr>
            <w:tcW w:w="1095" w:type="dxa"/>
            <w:vAlign w:val="center"/>
          </w:tcPr>
          <w:p>
            <w:pPr>
              <w:pStyle w:val="11"/>
            </w:pPr>
            <w:r>
              <w:rPr>
                <w:rFonts w:hint="eastAsia"/>
                <w:lang w:val="en-US" w:eastAsia="zh-CN"/>
              </w:rPr>
              <w:t>380.0</w:t>
            </w:r>
            <w:r>
              <w:t>0</w:t>
            </w:r>
          </w:p>
        </w:tc>
        <w:tc>
          <w:tcPr>
            <w:tcW w:w="1095" w:type="dxa"/>
            <w:vAlign w:val="center"/>
          </w:tcPr>
          <w:p>
            <w:pPr>
              <w:pStyle w:val="11"/>
            </w:pPr>
          </w:p>
        </w:tc>
        <w:tc>
          <w:tcPr>
            <w:tcW w:w="1095" w:type="dxa"/>
            <w:vAlign w:val="center"/>
          </w:tcPr>
          <w:p>
            <w:pPr>
              <w:pStyle w:val="11"/>
            </w:pPr>
            <w:r>
              <w:rPr>
                <w:rFonts w:hint="eastAsia"/>
                <w:lang w:val="en-US" w:eastAsia="zh-CN"/>
              </w:rPr>
              <w:t>380.0</w:t>
            </w:r>
            <w:r>
              <w:t>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4"/>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122</w:t>
            </w:r>
            <w:r>
              <w:rPr>
                <w:rFonts w:hint="eastAsia"/>
                <w:lang w:val="en-US" w:eastAsia="zh-CN"/>
              </w:rPr>
              <w:t>002</w:t>
            </w:r>
            <w:r>
              <w:t>沙河市民政局</w:t>
            </w:r>
            <w:r>
              <w:rPr>
                <w:rFonts w:hint="eastAsia"/>
                <w:lang w:val="en-US" w:eastAsia="zh-CN"/>
              </w:rPr>
              <w:t>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rPr>
                <w:rFonts w:hint="default" w:eastAsia="方正书宋_GBK"/>
                <w:lang w:val="en-US" w:eastAsia="zh-CN"/>
              </w:rPr>
            </w:pPr>
            <w:r>
              <w:rPr>
                <w:rFonts w:hint="eastAsia"/>
                <w:lang w:val="en-US" w:eastAsia="zh-CN"/>
              </w:rPr>
              <w:t>5697.89</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rPr>
                <w:rFonts w:hint="default" w:eastAsia="方正书宋_GBK"/>
                <w:lang w:val="en-US" w:eastAsia="zh-CN"/>
              </w:rPr>
            </w:pPr>
            <w:r>
              <w:rPr>
                <w:rFonts w:hint="eastAsia"/>
                <w:lang w:val="en-US" w:eastAsia="zh-CN"/>
              </w:rPr>
              <w:t>380.00</w:t>
            </w: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rPr>
                <w:rFonts w:hint="default" w:eastAsia="方正书宋_GBK"/>
                <w:lang w:val="en-US" w:eastAsia="zh-CN"/>
              </w:rPr>
            </w:pPr>
            <w:r>
              <w:rPr>
                <w:rFonts w:hint="eastAsia"/>
                <w:lang w:val="en-US" w:eastAsia="zh-CN"/>
              </w:rPr>
              <w:t>5632.64</w:t>
            </w:r>
          </w:p>
        </w:tc>
        <w:tc>
          <w:tcPr>
            <w:tcW w:w="1232" w:type="dxa"/>
            <w:vAlign w:val="center"/>
          </w:tcPr>
          <w:p>
            <w:pPr>
              <w:pStyle w:val="11"/>
              <w:rPr>
                <w:rFonts w:hint="default" w:eastAsia="方正书宋_GBK"/>
                <w:lang w:val="en-US" w:eastAsia="zh-CN"/>
              </w:rPr>
            </w:pPr>
            <w:r>
              <w:rPr>
                <w:rFonts w:hint="eastAsia"/>
                <w:lang w:val="en-US" w:eastAsia="zh-CN"/>
              </w:rPr>
              <w:t>5632.64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十、其他机关事业单位基本养老保险基金支出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十一、卫生健康支出</w:t>
            </w:r>
          </w:p>
        </w:tc>
        <w:tc>
          <w:tcPr>
            <w:tcW w:w="1232" w:type="dxa"/>
            <w:vAlign w:val="center"/>
          </w:tcPr>
          <w:p>
            <w:pPr>
              <w:pStyle w:val="11"/>
            </w:pPr>
            <w:r>
              <w:t>22.32</w:t>
            </w:r>
          </w:p>
        </w:tc>
        <w:tc>
          <w:tcPr>
            <w:tcW w:w="1232" w:type="dxa"/>
            <w:vAlign w:val="center"/>
          </w:tcPr>
          <w:p>
            <w:pPr>
              <w:pStyle w:val="11"/>
            </w:pPr>
            <w:r>
              <w:t>22.32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二十一、住房保障支出</w:t>
            </w:r>
          </w:p>
        </w:tc>
        <w:tc>
          <w:tcPr>
            <w:tcW w:w="1232" w:type="dxa"/>
            <w:vAlign w:val="center"/>
          </w:tcPr>
          <w:p>
            <w:pPr>
              <w:pStyle w:val="11"/>
            </w:pPr>
            <w:r>
              <w:t>42.93</w:t>
            </w:r>
          </w:p>
        </w:tc>
        <w:tc>
          <w:tcPr>
            <w:tcW w:w="1232" w:type="dxa"/>
            <w:vAlign w:val="center"/>
          </w:tcPr>
          <w:p>
            <w:pPr>
              <w:pStyle w:val="11"/>
            </w:pPr>
            <w:r>
              <w:t>42.93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二十六、其他支出</w:t>
            </w:r>
          </w:p>
        </w:tc>
        <w:tc>
          <w:tcPr>
            <w:tcW w:w="1232" w:type="dxa"/>
            <w:vAlign w:val="center"/>
          </w:tcPr>
          <w:p>
            <w:pPr>
              <w:pStyle w:val="11"/>
              <w:rPr>
                <w:rFonts w:hint="default" w:eastAsia="方正书宋_GBK"/>
                <w:lang w:val="en-US" w:eastAsia="zh-CN"/>
              </w:rPr>
            </w:pPr>
            <w:r>
              <w:rPr>
                <w:rFonts w:hint="eastAsia"/>
                <w:lang w:val="en-US" w:eastAsia="zh-CN"/>
              </w:rPr>
              <w:t>380.00</w:t>
            </w:r>
          </w:p>
        </w:tc>
        <w:tc>
          <w:tcPr>
            <w:tcW w:w="1232" w:type="dxa"/>
            <w:vAlign w:val="center"/>
          </w:tcPr>
          <w:p>
            <w:pPr>
              <w:pStyle w:val="11"/>
            </w:pPr>
          </w:p>
        </w:tc>
        <w:tc>
          <w:tcPr>
            <w:tcW w:w="1232" w:type="dxa"/>
            <w:vAlign w:val="center"/>
          </w:tcPr>
          <w:p>
            <w:pPr>
              <w:pStyle w:val="11"/>
              <w:rPr>
                <w:rFonts w:hint="default" w:eastAsia="方正书宋_GBK"/>
                <w:lang w:val="en-US" w:eastAsia="zh-CN"/>
              </w:rPr>
            </w:pPr>
            <w:r>
              <w:rPr>
                <w:rFonts w:hint="eastAsia"/>
                <w:lang w:val="en-US" w:eastAsia="zh-CN"/>
              </w:rPr>
              <w:t>380.00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三十二、人行科目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4"/>
            </w:pPr>
            <w:r>
              <w:t>本年收入合计</w:t>
            </w:r>
          </w:p>
        </w:tc>
        <w:tc>
          <w:tcPr>
            <w:tcW w:w="1232" w:type="dxa"/>
            <w:vAlign w:val="center"/>
          </w:tcPr>
          <w:p>
            <w:pPr>
              <w:pStyle w:val="15"/>
              <w:rPr>
                <w:rFonts w:hint="default" w:eastAsia="方正书宋_GBK"/>
                <w:lang w:val="en-US" w:eastAsia="zh-CN"/>
              </w:rPr>
            </w:pPr>
            <w:r>
              <w:rPr>
                <w:rFonts w:hint="eastAsia"/>
                <w:lang w:val="en-US" w:eastAsia="zh-CN"/>
              </w:rPr>
              <w:t>6077.89</w:t>
            </w:r>
          </w:p>
        </w:tc>
        <w:tc>
          <w:tcPr>
            <w:tcW w:w="1232" w:type="dxa"/>
            <w:vAlign w:val="center"/>
          </w:tcPr>
          <w:p>
            <w:pPr>
              <w:pStyle w:val="14"/>
            </w:pPr>
            <w:r>
              <w:t>本年支出合计</w:t>
            </w:r>
          </w:p>
        </w:tc>
        <w:tc>
          <w:tcPr>
            <w:tcW w:w="1232" w:type="dxa"/>
            <w:vAlign w:val="center"/>
          </w:tcPr>
          <w:p>
            <w:pPr>
              <w:pStyle w:val="15"/>
              <w:rPr>
                <w:rFonts w:hint="default" w:eastAsia="方正书宋_GBK"/>
                <w:lang w:val="en-US" w:eastAsia="zh-CN"/>
              </w:rPr>
            </w:pPr>
            <w:r>
              <w:rPr>
                <w:rFonts w:hint="eastAsia"/>
                <w:lang w:val="en-US" w:eastAsia="zh-CN"/>
              </w:rPr>
              <w:t>6077.89</w:t>
            </w:r>
          </w:p>
        </w:tc>
        <w:tc>
          <w:tcPr>
            <w:tcW w:w="1232" w:type="dxa"/>
            <w:vAlign w:val="center"/>
          </w:tcPr>
          <w:p>
            <w:pPr>
              <w:pStyle w:val="15"/>
              <w:rPr>
                <w:rFonts w:hint="default" w:eastAsia="方正书宋_GBK"/>
                <w:lang w:val="en-US" w:eastAsia="zh-CN"/>
              </w:rPr>
            </w:pPr>
            <w:r>
              <w:rPr>
                <w:rFonts w:hint="eastAsia"/>
                <w:lang w:val="en-US" w:eastAsia="zh-CN"/>
              </w:rPr>
              <w:t>5697.89</w:t>
            </w:r>
          </w:p>
        </w:tc>
        <w:tc>
          <w:tcPr>
            <w:tcW w:w="1232" w:type="dxa"/>
            <w:vAlign w:val="center"/>
          </w:tcPr>
          <w:p>
            <w:pPr>
              <w:pStyle w:val="15"/>
              <w:rPr>
                <w:rFonts w:hint="default" w:eastAsia="方正书宋_GBK"/>
                <w:lang w:val="en-US" w:eastAsia="zh-CN"/>
              </w:rPr>
            </w:pPr>
            <w:r>
              <w:rPr>
                <w:rFonts w:hint="eastAsia"/>
                <w:lang w:val="en-US" w:eastAsia="zh-CN"/>
              </w:rPr>
              <w:t>380.00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38</w:t>
            </w:r>
          </w:p>
        </w:tc>
        <w:tc>
          <w:tcPr>
            <w:tcW w:w="1232" w:type="dxa"/>
            <w:vAlign w:val="center"/>
          </w:tcPr>
          <w:p>
            <w:pPr>
              <w:pStyle w:val="14"/>
            </w:pPr>
            <w:r>
              <w:t>收入总计</w:t>
            </w:r>
          </w:p>
        </w:tc>
        <w:tc>
          <w:tcPr>
            <w:tcW w:w="1232" w:type="dxa"/>
            <w:vAlign w:val="center"/>
          </w:tcPr>
          <w:p>
            <w:pPr>
              <w:pStyle w:val="15"/>
              <w:rPr>
                <w:rFonts w:hint="default" w:eastAsia="方正书宋_GBK"/>
                <w:lang w:val="en-US" w:eastAsia="zh-CN"/>
              </w:rPr>
            </w:pPr>
            <w:r>
              <w:rPr>
                <w:rFonts w:hint="eastAsia"/>
                <w:lang w:val="en-US" w:eastAsia="zh-CN"/>
              </w:rPr>
              <w:t>6077.89</w:t>
            </w:r>
          </w:p>
        </w:tc>
        <w:tc>
          <w:tcPr>
            <w:tcW w:w="1232" w:type="dxa"/>
            <w:vAlign w:val="center"/>
          </w:tcPr>
          <w:p>
            <w:pPr>
              <w:pStyle w:val="14"/>
            </w:pPr>
            <w:r>
              <w:t>支出总计</w:t>
            </w:r>
          </w:p>
        </w:tc>
        <w:tc>
          <w:tcPr>
            <w:tcW w:w="1232" w:type="dxa"/>
            <w:vAlign w:val="center"/>
          </w:tcPr>
          <w:p>
            <w:pPr>
              <w:pStyle w:val="15"/>
              <w:rPr>
                <w:rFonts w:hint="default" w:eastAsia="方正书宋_GBK"/>
                <w:lang w:val="en-US" w:eastAsia="zh-CN"/>
              </w:rPr>
            </w:pPr>
            <w:r>
              <w:rPr>
                <w:rFonts w:hint="eastAsia"/>
                <w:lang w:val="en-US" w:eastAsia="zh-CN"/>
              </w:rPr>
              <w:t>6077.89</w:t>
            </w:r>
          </w:p>
        </w:tc>
        <w:tc>
          <w:tcPr>
            <w:tcW w:w="1232" w:type="dxa"/>
            <w:vAlign w:val="center"/>
          </w:tcPr>
          <w:p>
            <w:pPr>
              <w:pStyle w:val="15"/>
              <w:rPr>
                <w:rFonts w:hint="default" w:eastAsia="方正书宋_GBK"/>
                <w:lang w:val="en-US" w:eastAsia="zh-CN"/>
              </w:rPr>
            </w:pPr>
            <w:r>
              <w:rPr>
                <w:rFonts w:hint="eastAsia"/>
                <w:lang w:val="en-US" w:eastAsia="zh-CN"/>
              </w:rPr>
              <w:t>5697.89</w:t>
            </w:r>
          </w:p>
        </w:tc>
        <w:tc>
          <w:tcPr>
            <w:tcW w:w="1232" w:type="dxa"/>
            <w:vAlign w:val="center"/>
          </w:tcPr>
          <w:p>
            <w:pPr>
              <w:pStyle w:val="15"/>
              <w:rPr>
                <w:rFonts w:hint="default" w:eastAsia="方正书宋_GBK"/>
                <w:lang w:val="en-US" w:eastAsia="zh-CN"/>
              </w:rPr>
            </w:pPr>
            <w:r>
              <w:rPr>
                <w:rFonts w:hint="eastAsia"/>
                <w:lang w:val="en-US" w:eastAsia="zh-CN"/>
              </w:rPr>
              <w:t>380.00</w:t>
            </w: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122</w:t>
            </w:r>
            <w:r>
              <w:rPr>
                <w:rFonts w:hint="eastAsia"/>
                <w:lang w:val="en-US" w:eastAsia="zh-CN"/>
              </w:rPr>
              <w:t>002</w:t>
            </w:r>
            <w:r>
              <w:t>沙河市民政局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rPr>
                <w:rFonts w:hint="default" w:eastAsia="方正书宋_GBK"/>
                <w:lang w:val="en-US" w:eastAsia="zh-CN"/>
              </w:rPr>
            </w:pPr>
            <w:r>
              <w:rPr>
                <w:rFonts w:hint="eastAsia"/>
                <w:lang w:val="en-US" w:eastAsia="zh-CN"/>
              </w:rPr>
              <w:t>5697.89</w:t>
            </w:r>
          </w:p>
        </w:tc>
        <w:tc>
          <w:tcPr>
            <w:tcW w:w="1643" w:type="dxa"/>
            <w:vAlign w:val="center"/>
          </w:tcPr>
          <w:p>
            <w:pPr>
              <w:pStyle w:val="15"/>
              <w:rPr>
                <w:rFonts w:hint="default" w:eastAsia="方正书宋_GBK"/>
                <w:lang w:val="en-US" w:eastAsia="zh-CN"/>
              </w:rPr>
            </w:pPr>
            <w:r>
              <w:rPr>
                <w:rFonts w:hint="eastAsia"/>
                <w:lang w:val="en-US" w:eastAsia="zh-CN"/>
              </w:rPr>
              <w:t>960.08</w:t>
            </w:r>
          </w:p>
        </w:tc>
        <w:tc>
          <w:tcPr>
            <w:tcW w:w="1643" w:type="dxa"/>
            <w:vAlign w:val="center"/>
          </w:tcPr>
          <w:p>
            <w:pPr>
              <w:pStyle w:val="15"/>
              <w:rPr>
                <w:rFonts w:hint="default" w:eastAsia="方正书宋_GBK"/>
                <w:lang w:val="en-US" w:eastAsia="zh-CN"/>
              </w:rPr>
            </w:pPr>
            <w:r>
              <w:rPr>
                <w:rFonts w:hint="eastAsia"/>
                <w:lang w:val="en-US" w:eastAsia="zh-CN"/>
              </w:rPr>
              <w:t>4737.81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rPr>
                <w:rFonts w:hint="default" w:eastAsia="方正书宋_GBK"/>
                <w:lang w:val="en-US" w:eastAsia="zh-CN"/>
              </w:rPr>
            </w:pPr>
            <w:r>
              <w:rPr>
                <w:rFonts w:hint="eastAsia"/>
                <w:lang w:val="en-US" w:eastAsia="zh-CN"/>
              </w:rPr>
              <w:t>5632.64</w:t>
            </w:r>
          </w:p>
        </w:tc>
        <w:tc>
          <w:tcPr>
            <w:tcW w:w="1643" w:type="dxa"/>
            <w:vAlign w:val="center"/>
          </w:tcPr>
          <w:p>
            <w:pPr>
              <w:pStyle w:val="11"/>
              <w:rPr>
                <w:rFonts w:hint="default" w:eastAsia="方正书宋_GBK"/>
                <w:lang w:val="en-US" w:eastAsia="zh-CN"/>
              </w:rPr>
            </w:pPr>
            <w:r>
              <w:rPr>
                <w:rFonts w:hint="eastAsia"/>
                <w:lang w:val="en-US" w:eastAsia="zh-CN"/>
              </w:rPr>
              <w:t>894.83</w:t>
            </w:r>
          </w:p>
        </w:tc>
        <w:tc>
          <w:tcPr>
            <w:tcW w:w="1643" w:type="dxa"/>
            <w:vAlign w:val="center"/>
          </w:tcPr>
          <w:p>
            <w:pPr>
              <w:pStyle w:val="11"/>
              <w:rPr>
                <w:rFonts w:hint="default" w:eastAsia="方正书宋_GBK"/>
                <w:lang w:val="en-US" w:eastAsia="zh-CN"/>
              </w:rPr>
            </w:pPr>
            <w:r>
              <w:rPr>
                <w:rFonts w:hint="eastAsia"/>
                <w:lang w:val="en-US" w:eastAsia="zh-CN"/>
              </w:rPr>
              <w:t>4737.81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20802</w:t>
            </w:r>
          </w:p>
        </w:tc>
        <w:tc>
          <w:tcPr>
            <w:tcW w:w="1643" w:type="dxa"/>
            <w:vAlign w:val="center"/>
          </w:tcPr>
          <w:p>
            <w:pPr>
              <w:pStyle w:val="12"/>
            </w:pPr>
            <w:r>
              <w:t>民政管理事务</w:t>
            </w:r>
          </w:p>
        </w:tc>
        <w:tc>
          <w:tcPr>
            <w:tcW w:w="1643" w:type="dxa"/>
            <w:vAlign w:val="center"/>
          </w:tcPr>
          <w:p>
            <w:pPr>
              <w:pStyle w:val="11"/>
              <w:rPr>
                <w:rFonts w:hint="default" w:eastAsia="方正书宋_GBK"/>
                <w:lang w:val="en-US" w:eastAsia="zh-CN"/>
              </w:rPr>
            </w:pPr>
            <w:r>
              <w:rPr>
                <w:rFonts w:hint="eastAsia"/>
                <w:lang w:val="en-US" w:eastAsia="zh-CN"/>
              </w:rPr>
              <w:t>2730.20</w:t>
            </w:r>
          </w:p>
        </w:tc>
        <w:tc>
          <w:tcPr>
            <w:tcW w:w="1643" w:type="dxa"/>
            <w:vAlign w:val="center"/>
          </w:tcPr>
          <w:p>
            <w:pPr>
              <w:pStyle w:val="11"/>
            </w:pPr>
            <w:r>
              <w:t>842.39</w:t>
            </w:r>
          </w:p>
        </w:tc>
        <w:tc>
          <w:tcPr>
            <w:tcW w:w="1643" w:type="dxa"/>
            <w:vAlign w:val="center"/>
          </w:tcPr>
          <w:p>
            <w:pPr>
              <w:pStyle w:val="11"/>
              <w:rPr>
                <w:rFonts w:hint="default" w:eastAsia="方正书宋_GBK"/>
                <w:lang w:val="en-US" w:eastAsia="zh-CN"/>
              </w:rPr>
            </w:pPr>
            <w:r>
              <w:rPr>
                <w:rFonts w:hint="eastAsia"/>
                <w:lang w:val="en-US" w:eastAsia="zh-CN"/>
              </w:rPr>
              <w:t>1887.81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2080201</w:t>
            </w:r>
          </w:p>
        </w:tc>
        <w:tc>
          <w:tcPr>
            <w:tcW w:w="1643" w:type="dxa"/>
            <w:vAlign w:val="center"/>
          </w:tcPr>
          <w:p>
            <w:pPr>
              <w:pStyle w:val="12"/>
            </w:pPr>
            <w:r>
              <w:t>行政运行</w:t>
            </w:r>
          </w:p>
        </w:tc>
        <w:tc>
          <w:tcPr>
            <w:tcW w:w="1643" w:type="dxa"/>
            <w:vAlign w:val="center"/>
          </w:tcPr>
          <w:p>
            <w:pPr>
              <w:pStyle w:val="11"/>
            </w:pPr>
            <w:r>
              <w:t>836.49</w:t>
            </w:r>
          </w:p>
        </w:tc>
        <w:tc>
          <w:tcPr>
            <w:tcW w:w="1643" w:type="dxa"/>
            <w:vAlign w:val="center"/>
          </w:tcPr>
          <w:p>
            <w:pPr>
              <w:pStyle w:val="11"/>
            </w:pPr>
            <w:r>
              <w:t>835.35</w:t>
            </w:r>
          </w:p>
        </w:tc>
        <w:tc>
          <w:tcPr>
            <w:tcW w:w="1643"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2080208</w:t>
            </w:r>
          </w:p>
        </w:tc>
        <w:tc>
          <w:tcPr>
            <w:tcW w:w="1643" w:type="dxa"/>
            <w:vAlign w:val="center"/>
          </w:tcPr>
          <w:p>
            <w:pPr>
              <w:pStyle w:val="12"/>
            </w:pPr>
            <w:r>
              <w:t>基层政权建设和社区治理</w:t>
            </w:r>
          </w:p>
        </w:tc>
        <w:tc>
          <w:tcPr>
            <w:tcW w:w="1643" w:type="dxa"/>
            <w:vAlign w:val="center"/>
          </w:tcPr>
          <w:p>
            <w:pPr>
              <w:pStyle w:val="11"/>
              <w:rPr>
                <w:rFonts w:hint="default" w:eastAsia="方正书宋_GBK"/>
                <w:lang w:val="en-US" w:eastAsia="zh-CN"/>
              </w:rPr>
            </w:pPr>
            <w:r>
              <w:rPr>
                <w:rFonts w:hint="eastAsia"/>
                <w:lang w:val="en-US" w:eastAsia="zh-CN"/>
              </w:rPr>
              <w:t>1380.63</w:t>
            </w:r>
          </w:p>
        </w:tc>
        <w:tc>
          <w:tcPr>
            <w:tcW w:w="1643" w:type="dxa"/>
            <w:vAlign w:val="center"/>
          </w:tcPr>
          <w:p>
            <w:pPr>
              <w:pStyle w:val="11"/>
            </w:pPr>
          </w:p>
        </w:tc>
        <w:tc>
          <w:tcPr>
            <w:tcW w:w="1643" w:type="dxa"/>
            <w:vAlign w:val="center"/>
          </w:tcPr>
          <w:p>
            <w:pPr>
              <w:pStyle w:val="11"/>
            </w:pPr>
            <w:r>
              <w:t>1380.63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2080299</w:t>
            </w:r>
          </w:p>
        </w:tc>
        <w:tc>
          <w:tcPr>
            <w:tcW w:w="1643" w:type="dxa"/>
            <w:vAlign w:val="center"/>
          </w:tcPr>
          <w:p>
            <w:pPr>
              <w:pStyle w:val="12"/>
            </w:pPr>
            <w:r>
              <w:t>其他民政管理事务支出</w:t>
            </w:r>
          </w:p>
        </w:tc>
        <w:tc>
          <w:tcPr>
            <w:tcW w:w="1643" w:type="dxa"/>
            <w:vAlign w:val="center"/>
          </w:tcPr>
          <w:p>
            <w:pPr>
              <w:pStyle w:val="11"/>
            </w:pPr>
            <w:r>
              <w:t>507.18</w:t>
            </w:r>
          </w:p>
        </w:tc>
        <w:tc>
          <w:tcPr>
            <w:tcW w:w="1643" w:type="dxa"/>
            <w:vAlign w:val="center"/>
          </w:tcPr>
          <w:p>
            <w:pPr>
              <w:pStyle w:val="11"/>
            </w:pPr>
          </w:p>
        </w:tc>
        <w:tc>
          <w:tcPr>
            <w:tcW w:w="1643" w:type="dxa"/>
            <w:vAlign w:val="center"/>
          </w:tcPr>
          <w:p>
            <w:pPr>
              <w:pStyle w:val="11"/>
            </w:pPr>
            <w:r>
              <w:t>507.18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52.44</w:t>
            </w:r>
          </w:p>
        </w:tc>
        <w:tc>
          <w:tcPr>
            <w:tcW w:w="1643" w:type="dxa"/>
            <w:vAlign w:val="center"/>
          </w:tcPr>
          <w:p>
            <w:pPr>
              <w:pStyle w:val="11"/>
            </w:pPr>
            <w:r>
              <w:t>52.44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52.44</w:t>
            </w:r>
          </w:p>
        </w:tc>
        <w:tc>
          <w:tcPr>
            <w:tcW w:w="1643" w:type="dxa"/>
            <w:vAlign w:val="center"/>
          </w:tcPr>
          <w:p>
            <w:pPr>
              <w:pStyle w:val="11"/>
            </w:pPr>
            <w:r>
              <w:t>52.44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20810</w:t>
            </w:r>
          </w:p>
        </w:tc>
        <w:tc>
          <w:tcPr>
            <w:tcW w:w="1643" w:type="dxa"/>
            <w:vAlign w:val="center"/>
          </w:tcPr>
          <w:p>
            <w:pPr>
              <w:pStyle w:val="12"/>
            </w:pPr>
            <w:r>
              <w:t>社会福利</w:t>
            </w:r>
          </w:p>
        </w:tc>
        <w:tc>
          <w:tcPr>
            <w:tcW w:w="1643" w:type="dxa"/>
            <w:vAlign w:val="center"/>
          </w:tcPr>
          <w:p>
            <w:pPr>
              <w:pStyle w:val="11"/>
              <w:rPr>
                <w:rFonts w:hint="default" w:eastAsia="方正书宋_GBK"/>
                <w:lang w:val="en-US" w:eastAsia="zh-CN"/>
              </w:rPr>
            </w:pPr>
            <w:r>
              <w:rPr>
                <w:rFonts w:hint="eastAsia"/>
                <w:lang w:val="en-US" w:eastAsia="zh-CN"/>
              </w:rPr>
              <w:t>307.00</w:t>
            </w:r>
          </w:p>
        </w:tc>
        <w:tc>
          <w:tcPr>
            <w:tcW w:w="1643" w:type="dxa"/>
            <w:vAlign w:val="center"/>
          </w:tcPr>
          <w:p>
            <w:pPr>
              <w:pStyle w:val="11"/>
            </w:pPr>
          </w:p>
        </w:tc>
        <w:tc>
          <w:tcPr>
            <w:tcW w:w="1643" w:type="dxa"/>
            <w:vAlign w:val="center"/>
          </w:tcPr>
          <w:p>
            <w:pPr>
              <w:pStyle w:val="11"/>
              <w:rPr>
                <w:rFonts w:hint="default" w:eastAsia="方正书宋_GBK"/>
                <w:lang w:val="en-US" w:eastAsia="zh-CN"/>
              </w:rPr>
            </w:pPr>
            <w:r>
              <w:rPr>
                <w:rFonts w:hint="eastAsia"/>
                <w:lang w:val="en-US" w:eastAsia="zh-CN"/>
              </w:rPr>
              <w:t>307.00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rPr>
                <w:rFonts w:hint="default" w:eastAsia="方正书宋_GBK"/>
                <w:lang w:val="en-US" w:eastAsia="zh-CN"/>
              </w:rPr>
            </w:pPr>
            <w:r>
              <w:rPr>
                <w:rFonts w:hint="eastAsia"/>
                <w:lang w:val="en-US" w:eastAsia="zh-CN"/>
              </w:rPr>
              <w:t>10</w:t>
            </w:r>
          </w:p>
        </w:tc>
        <w:tc>
          <w:tcPr>
            <w:tcW w:w="1643" w:type="dxa"/>
            <w:vAlign w:val="center"/>
          </w:tcPr>
          <w:p>
            <w:pPr>
              <w:pStyle w:val="12"/>
            </w:pPr>
            <w:r>
              <w:t>2081002</w:t>
            </w:r>
          </w:p>
        </w:tc>
        <w:tc>
          <w:tcPr>
            <w:tcW w:w="1643" w:type="dxa"/>
            <w:vAlign w:val="center"/>
          </w:tcPr>
          <w:p>
            <w:pPr>
              <w:pStyle w:val="12"/>
            </w:pPr>
            <w:r>
              <w:t>老年福利</w:t>
            </w:r>
          </w:p>
        </w:tc>
        <w:tc>
          <w:tcPr>
            <w:tcW w:w="1643" w:type="dxa"/>
            <w:vAlign w:val="center"/>
          </w:tcPr>
          <w:p>
            <w:pPr>
              <w:pStyle w:val="11"/>
            </w:pPr>
            <w:r>
              <w:t>179.00</w:t>
            </w:r>
          </w:p>
        </w:tc>
        <w:tc>
          <w:tcPr>
            <w:tcW w:w="1643" w:type="dxa"/>
            <w:vAlign w:val="center"/>
          </w:tcPr>
          <w:p>
            <w:pPr>
              <w:pStyle w:val="11"/>
            </w:pPr>
          </w:p>
        </w:tc>
        <w:tc>
          <w:tcPr>
            <w:tcW w:w="1643" w:type="dxa"/>
            <w:vAlign w:val="center"/>
          </w:tcPr>
          <w:p>
            <w:pPr>
              <w:pStyle w:val="11"/>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rPr>
                <w:rFonts w:hint="default" w:eastAsia="方正书宋_GBK"/>
                <w:lang w:val="en-US" w:eastAsia="zh-CN"/>
              </w:rPr>
            </w:pPr>
            <w:r>
              <w:rPr>
                <w:rFonts w:hint="eastAsia"/>
                <w:lang w:val="en-US" w:eastAsia="zh-CN"/>
              </w:rPr>
              <w:t>11</w:t>
            </w:r>
          </w:p>
        </w:tc>
        <w:tc>
          <w:tcPr>
            <w:tcW w:w="1643" w:type="dxa"/>
            <w:vAlign w:val="center"/>
          </w:tcPr>
          <w:p>
            <w:pPr>
              <w:pStyle w:val="12"/>
            </w:pPr>
            <w:r>
              <w:t>2081004</w:t>
            </w:r>
          </w:p>
        </w:tc>
        <w:tc>
          <w:tcPr>
            <w:tcW w:w="1643" w:type="dxa"/>
            <w:vAlign w:val="center"/>
          </w:tcPr>
          <w:p>
            <w:pPr>
              <w:pStyle w:val="12"/>
            </w:pPr>
            <w:r>
              <w:t>殡葬</w:t>
            </w:r>
          </w:p>
        </w:tc>
        <w:tc>
          <w:tcPr>
            <w:tcW w:w="1643" w:type="dxa"/>
            <w:vAlign w:val="center"/>
          </w:tcPr>
          <w:p>
            <w:pPr>
              <w:pStyle w:val="11"/>
            </w:pPr>
            <w:r>
              <w:t>128.00</w:t>
            </w:r>
          </w:p>
        </w:tc>
        <w:tc>
          <w:tcPr>
            <w:tcW w:w="1643" w:type="dxa"/>
            <w:vAlign w:val="center"/>
          </w:tcPr>
          <w:p>
            <w:pPr>
              <w:pStyle w:val="11"/>
            </w:pPr>
          </w:p>
        </w:tc>
        <w:tc>
          <w:tcPr>
            <w:tcW w:w="1643" w:type="dxa"/>
            <w:vAlign w:val="center"/>
          </w:tcPr>
          <w:p>
            <w:pPr>
              <w:pStyle w:val="11"/>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rPr>
                <w:rFonts w:hint="default" w:eastAsia="方正书宋_GBK"/>
                <w:lang w:val="en-US" w:eastAsia="zh-CN"/>
              </w:rPr>
            </w:pPr>
            <w:r>
              <w:rPr>
                <w:rFonts w:hint="eastAsia"/>
                <w:lang w:val="en-US" w:eastAsia="zh-CN"/>
              </w:rPr>
              <w:t>12</w:t>
            </w:r>
          </w:p>
        </w:tc>
        <w:tc>
          <w:tcPr>
            <w:tcW w:w="1643" w:type="dxa"/>
            <w:vAlign w:val="center"/>
          </w:tcPr>
          <w:p>
            <w:pPr>
              <w:pStyle w:val="12"/>
            </w:pPr>
            <w:r>
              <w:t>20811</w:t>
            </w:r>
          </w:p>
        </w:tc>
        <w:tc>
          <w:tcPr>
            <w:tcW w:w="1643" w:type="dxa"/>
            <w:vAlign w:val="center"/>
          </w:tcPr>
          <w:p>
            <w:pPr>
              <w:pStyle w:val="12"/>
            </w:pPr>
            <w:r>
              <w:t>残疾人事业</w:t>
            </w:r>
          </w:p>
        </w:tc>
        <w:tc>
          <w:tcPr>
            <w:tcW w:w="1643" w:type="dxa"/>
            <w:vAlign w:val="center"/>
          </w:tcPr>
          <w:p>
            <w:pPr>
              <w:pStyle w:val="11"/>
              <w:rPr>
                <w:rFonts w:hint="default" w:eastAsia="方正书宋_GBK"/>
                <w:lang w:val="en-US" w:eastAsia="zh-CN"/>
              </w:rPr>
            </w:pPr>
            <w:r>
              <w:rPr>
                <w:rFonts w:hint="eastAsia"/>
                <w:lang w:val="en-US" w:eastAsia="zh-CN"/>
              </w:rPr>
              <w:t>400.00</w:t>
            </w:r>
          </w:p>
        </w:tc>
        <w:tc>
          <w:tcPr>
            <w:tcW w:w="1643" w:type="dxa"/>
            <w:vAlign w:val="center"/>
          </w:tcPr>
          <w:p>
            <w:pPr>
              <w:pStyle w:val="11"/>
              <w:rPr>
                <w:rFonts w:hint="default"/>
                <w:lang w:val="en-US"/>
              </w:rPr>
            </w:pPr>
          </w:p>
        </w:tc>
        <w:tc>
          <w:tcPr>
            <w:tcW w:w="1643" w:type="dxa"/>
            <w:vAlign w:val="center"/>
          </w:tcPr>
          <w:p>
            <w:pPr>
              <w:pStyle w:val="11"/>
              <w:rPr>
                <w:rFonts w:hint="default" w:eastAsia="方正书宋_GBK"/>
                <w:lang w:val="en-US" w:eastAsia="zh-CN"/>
              </w:rPr>
            </w:pPr>
            <w:r>
              <w:rPr>
                <w:rFonts w:hint="eastAsia"/>
                <w:lang w:val="en-US" w:eastAsia="zh-CN"/>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rPr>
                <w:rFonts w:hint="default" w:eastAsia="方正书宋_GBK"/>
                <w:lang w:val="en-US" w:eastAsia="zh-CN"/>
              </w:rPr>
            </w:pPr>
            <w:r>
              <w:rPr>
                <w:rFonts w:hint="eastAsia"/>
                <w:lang w:val="en-US" w:eastAsia="zh-CN"/>
              </w:rPr>
              <w:t>13</w:t>
            </w:r>
          </w:p>
        </w:tc>
        <w:tc>
          <w:tcPr>
            <w:tcW w:w="1643" w:type="dxa"/>
            <w:vAlign w:val="center"/>
          </w:tcPr>
          <w:p>
            <w:pPr>
              <w:pStyle w:val="12"/>
            </w:pPr>
            <w:r>
              <w:t>2081107</w:t>
            </w:r>
          </w:p>
        </w:tc>
        <w:tc>
          <w:tcPr>
            <w:tcW w:w="1643" w:type="dxa"/>
            <w:vAlign w:val="center"/>
          </w:tcPr>
          <w:p>
            <w:pPr>
              <w:pStyle w:val="12"/>
            </w:pPr>
            <w:r>
              <w:t>残疾人生活和护理补贴</w:t>
            </w:r>
          </w:p>
        </w:tc>
        <w:tc>
          <w:tcPr>
            <w:tcW w:w="1643" w:type="dxa"/>
            <w:vAlign w:val="center"/>
          </w:tcPr>
          <w:p>
            <w:pPr>
              <w:pStyle w:val="11"/>
              <w:rPr>
                <w:rFonts w:hint="default" w:eastAsia="方正书宋_GBK"/>
                <w:lang w:val="en-US" w:eastAsia="zh-CN"/>
              </w:rPr>
            </w:pPr>
            <w:r>
              <w:rPr>
                <w:rFonts w:hint="eastAsia"/>
                <w:lang w:val="en-US" w:eastAsia="zh-CN"/>
              </w:rPr>
              <w:t>400.00</w:t>
            </w:r>
          </w:p>
        </w:tc>
        <w:tc>
          <w:tcPr>
            <w:tcW w:w="1643" w:type="dxa"/>
            <w:vAlign w:val="center"/>
          </w:tcPr>
          <w:p>
            <w:pPr>
              <w:pStyle w:val="11"/>
            </w:pPr>
          </w:p>
        </w:tc>
        <w:tc>
          <w:tcPr>
            <w:tcW w:w="1643" w:type="dxa"/>
            <w:vAlign w:val="center"/>
          </w:tcPr>
          <w:p>
            <w:pPr>
              <w:pStyle w:val="11"/>
              <w:rPr>
                <w:rFonts w:hint="default" w:eastAsia="方正书宋_GBK"/>
                <w:lang w:val="en-US" w:eastAsia="zh-CN"/>
              </w:rPr>
            </w:pPr>
            <w:r>
              <w:rPr>
                <w:rFonts w:hint="eastAsia"/>
                <w:lang w:val="en-US" w:eastAsia="zh-CN"/>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rPr>
                <w:rFonts w:hint="eastAsia" w:eastAsia="方正书宋_GBK"/>
                <w:lang w:eastAsia="zh-CN"/>
              </w:rPr>
            </w:pPr>
            <w:r>
              <w:t>1</w:t>
            </w:r>
            <w:r>
              <w:rPr>
                <w:rFonts w:hint="eastAsia"/>
                <w:lang w:val="en-US" w:eastAsia="zh-CN"/>
              </w:rPr>
              <w:t>4</w:t>
            </w:r>
          </w:p>
        </w:tc>
        <w:tc>
          <w:tcPr>
            <w:tcW w:w="1643" w:type="dxa"/>
            <w:vAlign w:val="center"/>
          </w:tcPr>
          <w:p>
            <w:pPr>
              <w:pStyle w:val="12"/>
            </w:pPr>
            <w:r>
              <w:t>20819</w:t>
            </w:r>
          </w:p>
        </w:tc>
        <w:tc>
          <w:tcPr>
            <w:tcW w:w="1643" w:type="dxa"/>
            <w:vAlign w:val="center"/>
          </w:tcPr>
          <w:p>
            <w:pPr>
              <w:pStyle w:val="12"/>
            </w:pPr>
            <w:r>
              <w:t>最低生活保障</w:t>
            </w:r>
          </w:p>
        </w:tc>
        <w:tc>
          <w:tcPr>
            <w:tcW w:w="1643" w:type="dxa"/>
            <w:vAlign w:val="center"/>
          </w:tcPr>
          <w:p>
            <w:pPr>
              <w:pStyle w:val="11"/>
              <w:rPr>
                <w:rFonts w:hint="default" w:eastAsia="方正书宋_GBK"/>
                <w:lang w:val="en-US" w:eastAsia="zh-CN"/>
              </w:rPr>
            </w:pPr>
            <w:r>
              <w:rPr>
                <w:rFonts w:hint="eastAsia"/>
                <w:lang w:val="en-US" w:eastAsia="zh-CN"/>
              </w:rPr>
              <w:t>1900.00</w:t>
            </w:r>
          </w:p>
        </w:tc>
        <w:tc>
          <w:tcPr>
            <w:tcW w:w="1643" w:type="dxa"/>
            <w:vAlign w:val="center"/>
          </w:tcPr>
          <w:p>
            <w:pPr>
              <w:pStyle w:val="11"/>
            </w:pPr>
          </w:p>
        </w:tc>
        <w:tc>
          <w:tcPr>
            <w:tcW w:w="1643" w:type="dxa"/>
            <w:vAlign w:val="center"/>
          </w:tcPr>
          <w:p>
            <w:pPr>
              <w:pStyle w:val="11"/>
              <w:rPr>
                <w:rFonts w:hint="default" w:eastAsia="方正书宋_GBK"/>
                <w:lang w:val="en-US" w:eastAsia="zh-CN"/>
              </w:rPr>
            </w:pPr>
            <w:r>
              <w:rPr>
                <w:rFonts w:hint="eastAsia"/>
                <w:lang w:val="en-US" w:eastAsia="zh-CN"/>
              </w:rP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rPr>
                <w:rFonts w:hint="default" w:eastAsia="方正书宋_GBK"/>
                <w:lang w:val="en-US" w:eastAsia="zh-CN"/>
              </w:rPr>
            </w:pPr>
            <w:r>
              <w:rPr>
                <w:rFonts w:hint="eastAsia"/>
                <w:lang w:val="en-US" w:eastAsia="zh-CN"/>
              </w:rPr>
              <w:t>15</w:t>
            </w:r>
          </w:p>
        </w:tc>
        <w:tc>
          <w:tcPr>
            <w:tcW w:w="1643" w:type="dxa"/>
            <w:vAlign w:val="center"/>
          </w:tcPr>
          <w:p>
            <w:pPr>
              <w:pStyle w:val="12"/>
            </w:pPr>
            <w:r>
              <w:t>2081902</w:t>
            </w:r>
          </w:p>
        </w:tc>
        <w:tc>
          <w:tcPr>
            <w:tcW w:w="1643" w:type="dxa"/>
            <w:vAlign w:val="center"/>
          </w:tcPr>
          <w:p>
            <w:pPr>
              <w:pStyle w:val="12"/>
            </w:pPr>
            <w:r>
              <w:t>农村最低生活保障金支出</w:t>
            </w:r>
          </w:p>
        </w:tc>
        <w:tc>
          <w:tcPr>
            <w:tcW w:w="1643" w:type="dxa"/>
            <w:vAlign w:val="center"/>
          </w:tcPr>
          <w:p>
            <w:pPr>
              <w:pStyle w:val="11"/>
            </w:pPr>
            <w:r>
              <w:rPr>
                <w:rFonts w:hint="eastAsia"/>
                <w:lang w:val="en-US" w:eastAsia="zh-CN"/>
              </w:rPr>
              <w:t>1700</w:t>
            </w:r>
            <w:r>
              <w:t>.00</w:t>
            </w:r>
          </w:p>
        </w:tc>
        <w:tc>
          <w:tcPr>
            <w:tcW w:w="1643" w:type="dxa"/>
            <w:vAlign w:val="center"/>
          </w:tcPr>
          <w:p>
            <w:pPr>
              <w:pStyle w:val="11"/>
            </w:pPr>
          </w:p>
        </w:tc>
        <w:tc>
          <w:tcPr>
            <w:tcW w:w="1643" w:type="dxa"/>
            <w:vAlign w:val="center"/>
          </w:tcPr>
          <w:p>
            <w:pPr>
              <w:pStyle w:val="11"/>
            </w:pPr>
            <w:r>
              <w:rPr>
                <w:rFonts w:hint="eastAsia"/>
                <w:lang w:val="en-US" w:eastAsia="zh-CN"/>
              </w:rPr>
              <w:t>1700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rPr>
                <w:rFonts w:hint="default" w:eastAsia="方正书宋_GBK"/>
                <w:lang w:val="en-US" w:eastAsia="zh-CN"/>
              </w:rPr>
            </w:pPr>
            <w:r>
              <w:rPr>
                <w:rFonts w:hint="eastAsia"/>
                <w:lang w:val="en-US" w:eastAsia="zh-CN"/>
              </w:rPr>
              <w:t>16</w:t>
            </w:r>
          </w:p>
        </w:tc>
        <w:tc>
          <w:tcPr>
            <w:tcW w:w="1643" w:type="dxa"/>
            <w:vAlign w:val="center"/>
          </w:tcPr>
          <w:p>
            <w:pPr>
              <w:pStyle w:val="12"/>
            </w:pPr>
            <w:r>
              <w:t>20821</w:t>
            </w:r>
          </w:p>
        </w:tc>
        <w:tc>
          <w:tcPr>
            <w:tcW w:w="1643" w:type="dxa"/>
            <w:vAlign w:val="center"/>
          </w:tcPr>
          <w:p>
            <w:pPr>
              <w:pStyle w:val="12"/>
            </w:pPr>
            <w:r>
              <w:t>特困人员救助供养</w:t>
            </w:r>
          </w:p>
        </w:tc>
        <w:tc>
          <w:tcPr>
            <w:tcW w:w="1643" w:type="dxa"/>
            <w:vAlign w:val="center"/>
          </w:tcPr>
          <w:p>
            <w:pPr>
              <w:pStyle w:val="11"/>
            </w:pPr>
            <w:r>
              <w:rPr>
                <w:rFonts w:hint="eastAsia"/>
                <w:lang w:val="en-US" w:eastAsia="zh-CN"/>
              </w:rPr>
              <w:t>243</w:t>
            </w:r>
            <w:r>
              <w:t>.00</w:t>
            </w:r>
          </w:p>
        </w:tc>
        <w:tc>
          <w:tcPr>
            <w:tcW w:w="1643" w:type="dxa"/>
            <w:vAlign w:val="center"/>
          </w:tcPr>
          <w:p>
            <w:pPr>
              <w:pStyle w:val="11"/>
            </w:pPr>
          </w:p>
        </w:tc>
        <w:tc>
          <w:tcPr>
            <w:tcW w:w="1643" w:type="dxa"/>
            <w:vAlign w:val="center"/>
          </w:tcPr>
          <w:p>
            <w:pPr>
              <w:pStyle w:val="11"/>
            </w:pPr>
            <w:r>
              <w:rPr>
                <w:rFonts w:hint="eastAsia"/>
                <w:lang w:val="en-US" w:eastAsia="zh-CN"/>
              </w:rPr>
              <w:t>243</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rPr>
                <w:rFonts w:hint="default" w:eastAsia="方正书宋_GBK"/>
                <w:lang w:val="en-US" w:eastAsia="zh-CN"/>
              </w:rPr>
            </w:pPr>
            <w:r>
              <w:rPr>
                <w:rFonts w:hint="eastAsia"/>
                <w:lang w:val="en-US" w:eastAsia="zh-CN"/>
              </w:rPr>
              <w:t>17</w:t>
            </w:r>
          </w:p>
        </w:tc>
        <w:tc>
          <w:tcPr>
            <w:tcW w:w="1643" w:type="dxa"/>
            <w:vAlign w:val="center"/>
          </w:tcPr>
          <w:p>
            <w:pPr>
              <w:pStyle w:val="12"/>
            </w:pPr>
            <w:r>
              <w:t>2082102</w:t>
            </w:r>
          </w:p>
        </w:tc>
        <w:tc>
          <w:tcPr>
            <w:tcW w:w="1643" w:type="dxa"/>
            <w:vAlign w:val="center"/>
          </w:tcPr>
          <w:p>
            <w:pPr>
              <w:pStyle w:val="12"/>
            </w:pPr>
            <w:r>
              <w:t>农村特困人员救助供养支出</w:t>
            </w:r>
          </w:p>
        </w:tc>
        <w:tc>
          <w:tcPr>
            <w:tcW w:w="1643" w:type="dxa"/>
            <w:vAlign w:val="center"/>
          </w:tcPr>
          <w:p>
            <w:pPr>
              <w:pStyle w:val="11"/>
            </w:pPr>
            <w:r>
              <w:rPr>
                <w:rFonts w:hint="eastAsia"/>
                <w:lang w:val="en-US" w:eastAsia="zh-CN"/>
              </w:rPr>
              <w:t>24</w:t>
            </w:r>
            <w:r>
              <w:t>3.00</w:t>
            </w:r>
          </w:p>
        </w:tc>
        <w:tc>
          <w:tcPr>
            <w:tcW w:w="1643" w:type="dxa"/>
            <w:vAlign w:val="center"/>
          </w:tcPr>
          <w:p>
            <w:pPr>
              <w:pStyle w:val="11"/>
            </w:pPr>
          </w:p>
        </w:tc>
        <w:tc>
          <w:tcPr>
            <w:tcW w:w="1643" w:type="dxa"/>
            <w:vAlign w:val="center"/>
          </w:tcPr>
          <w:p>
            <w:pPr>
              <w:pStyle w:val="11"/>
            </w:pPr>
            <w:r>
              <w:rPr>
                <w:rFonts w:hint="eastAsia"/>
                <w:lang w:val="en-US" w:eastAsia="zh-CN"/>
              </w:rPr>
              <w:t>24</w:t>
            </w: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rPr>
                <w:rFonts w:hint="default" w:eastAsia="方正书宋_GBK"/>
                <w:lang w:val="en-US" w:eastAsia="zh-CN"/>
              </w:rPr>
            </w:pPr>
            <w:r>
              <w:rPr>
                <w:rFonts w:hint="eastAsia"/>
                <w:lang w:val="en-US" w:eastAsia="zh-CN"/>
              </w:rPr>
              <w:t>18</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22.32</w:t>
            </w:r>
          </w:p>
        </w:tc>
        <w:tc>
          <w:tcPr>
            <w:tcW w:w="1643" w:type="dxa"/>
            <w:vAlign w:val="center"/>
          </w:tcPr>
          <w:p>
            <w:pPr>
              <w:pStyle w:val="11"/>
            </w:pPr>
            <w:r>
              <w:t>22.32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rPr>
                <w:rFonts w:hint="default" w:eastAsia="方正书宋_GBK"/>
                <w:lang w:val="en-US" w:eastAsia="zh-CN"/>
              </w:rPr>
            </w:pPr>
            <w:r>
              <w:rPr>
                <w:rFonts w:hint="eastAsia"/>
                <w:lang w:val="en-US" w:eastAsia="zh-CN"/>
              </w:rPr>
              <w:t>19</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22.32</w:t>
            </w:r>
          </w:p>
        </w:tc>
        <w:tc>
          <w:tcPr>
            <w:tcW w:w="1643" w:type="dxa"/>
            <w:vAlign w:val="center"/>
          </w:tcPr>
          <w:p>
            <w:pPr>
              <w:pStyle w:val="11"/>
            </w:pPr>
            <w:r>
              <w:t>22.32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rPr>
                <w:rFonts w:hint="default" w:eastAsia="方正书宋_GBK"/>
                <w:lang w:val="en-US" w:eastAsia="zh-CN"/>
              </w:rPr>
            </w:pPr>
            <w:r>
              <w:rPr>
                <w:rFonts w:hint="eastAsia"/>
                <w:lang w:val="en-US" w:eastAsia="zh-CN"/>
              </w:rPr>
              <w:t>20</w:t>
            </w:r>
          </w:p>
        </w:tc>
        <w:tc>
          <w:tcPr>
            <w:tcW w:w="1643" w:type="dxa"/>
            <w:vAlign w:val="center"/>
          </w:tcPr>
          <w:p>
            <w:pPr>
              <w:pStyle w:val="12"/>
            </w:pPr>
            <w:r>
              <w:t>2101199</w:t>
            </w:r>
          </w:p>
        </w:tc>
        <w:tc>
          <w:tcPr>
            <w:tcW w:w="1643" w:type="dxa"/>
            <w:vAlign w:val="center"/>
          </w:tcPr>
          <w:p>
            <w:pPr>
              <w:pStyle w:val="12"/>
            </w:pPr>
            <w:r>
              <w:t>其他行政事业单位医疗支出</w:t>
            </w:r>
          </w:p>
        </w:tc>
        <w:tc>
          <w:tcPr>
            <w:tcW w:w="1643" w:type="dxa"/>
            <w:vAlign w:val="center"/>
          </w:tcPr>
          <w:p>
            <w:pPr>
              <w:pStyle w:val="11"/>
            </w:pPr>
            <w:r>
              <w:t>22.32</w:t>
            </w:r>
          </w:p>
        </w:tc>
        <w:tc>
          <w:tcPr>
            <w:tcW w:w="1643" w:type="dxa"/>
            <w:vAlign w:val="center"/>
          </w:tcPr>
          <w:p>
            <w:pPr>
              <w:pStyle w:val="11"/>
            </w:pPr>
            <w:r>
              <w:t>22.32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rPr>
                <w:rFonts w:hint="default" w:eastAsia="方正书宋_GBK"/>
                <w:lang w:val="en-US" w:eastAsia="zh-CN"/>
              </w:rPr>
            </w:pPr>
            <w:r>
              <w:rPr>
                <w:rFonts w:hint="eastAsia"/>
                <w:lang w:val="en-US" w:eastAsia="zh-CN"/>
              </w:rPr>
              <w:t>21</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42.93</w:t>
            </w:r>
          </w:p>
        </w:tc>
        <w:tc>
          <w:tcPr>
            <w:tcW w:w="1643" w:type="dxa"/>
            <w:vAlign w:val="center"/>
          </w:tcPr>
          <w:p>
            <w:pPr>
              <w:pStyle w:val="11"/>
            </w:pPr>
            <w:r>
              <w:t>42.93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rPr>
                <w:rFonts w:hint="default" w:eastAsia="方正书宋_GBK"/>
                <w:lang w:val="en-US" w:eastAsia="zh-CN"/>
              </w:rPr>
            </w:pPr>
            <w:r>
              <w:rPr>
                <w:rFonts w:hint="eastAsia"/>
                <w:lang w:val="en-US" w:eastAsia="zh-CN"/>
              </w:rPr>
              <w:t>22</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42.93</w:t>
            </w:r>
          </w:p>
        </w:tc>
        <w:tc>
          <w:tcPr>
            <w:tcW w:w="1643" w:type="dxa"/>
            <w:vAlign w:val="center"/>
          </w:tcPr>
          <w:p>
            <w:pPr>
              <w:pStyle w:val="11"/>
            </w:pPr>
            <w:r>
              <w:t>42.93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rPr>
                <w:rFonts w:hint="eastAsia" w:eastAsia="方正书宋_GBK"/>
                <w:lang w:eastAsia="zh-CN"/>
              </w:rPr>
            </w:pPr>
            <w:r>
              <w:t>2</w:t>
            </w:r>
            <w:r>
              <w:rPr>
                <w:rFonts w:hint="eastAsia"/>
                <w:lang w:val="en-US" w:eastAsia="zh-CN"/>
              </w:rPr>
              <w:t>3</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42.93</w:t>
            </w:r>
          </w:p>
        </w:tc>
        <w:tc>
          <w:tcPr>
            <w:tcW w:w="1643" w:type="dxa"/>
            <w:vAlign w:val="center"/>
          </w:tcPr>
          <w:p>
            <w:pPr>
              <w:pStyle w:val="11"/>
            </w:pPr>
            <w:r>
              <w:t>42.93</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122</w:t>
            </w:r>
            <w:r>
              <w:rPr>
                <w:rFonts w:hint="eastAsia"/>
                <w:lang w:val="en-US" w:eastAsia="zh-CN"/>
              </w:rPr>
              <w:t>002</w:t>
            </w:r>
            <w:r>
              <w:t>沙河市民政局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960.08</w:t>
            </w:r>
          </w:p>
        </w:tc>
        <w:tc>
          <w:tcPr>
            <w:tcW w:w="1643" w:type="dxa"/>
            <w:vAlign w:val="center"/>
          </w:tcPr>
          <w:p>
            <w:pPr>
              <w:pStyle w:val="15"/>
            </w:pPr>
            <w:r>
              <w:t>927.79</w:t>
            </w:r>
          </w:p>
        </w:tc>
        <w:tc>
          <w:tcPr>
            <w:tcW w:w="1643" w:type="dxa"/>
            <w:vAlign w:val="center"/>
          </w:tcPr>
          <w:p>
            <w:pPr>
              <w:pStyle w:val="15"/>
            </w:pPr>
            <w:r>
              <w:t>32.29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865.07</w:t>
            </w:r>
          </w:p>
        </w:tc>
        <w:tc>
          <w:tcPr>
            <w:tcW w:w="1643" w:type="dxa"/>
            <w:vAlign w:val="center"/>
          </w:tcPr>
          <w:p>
            <w:pPr>
              <w:pStyle w:val="11"/>
            </w:pPr>
            <w:r>
              <w:t>865.07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534.72</w:t>
            </w:r>
          </w:p>
        </w:tc>
        <w:tc>
          <w:tcPr>
            <w:tcW w:w="1643" w:type="dxa"/>
            <w:vAlign w:val="center"/>
          </w:tcPr>
          <w:p>
            <w:pPr>
              <w:pStyle w:val="11"/>
            </w:pPr>
            <w:r>
              <w:t>534.72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39.83</w:t>
            </w:r>
          </w:p>
        </w:tc>
        <w:tc>
          <w:tcPr>
            <w:tcW w:w="1643" w:type="dxa"/>
            <w:vAlign w:val="center"/>
          </w:tcPr>
          <w:p>
            <w:pPr>
              <w:pStyle w:val="11"/>
            </w:pPr>
            <w:r>
              <w:t>39.83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22.18</w:t>
            </w:r>
          </w:p>
        </w:tc>
        <w:tc>
          <w:tcPr>
            <w:tcW w:w="1643" w:type="dxa"/>
            <w:vAlign w:val="center"/>
          </w:tcPr>
          <w:p>
            <w:pPr>
              <w:pStyle w:val="11"/>
            </w:pPr>
            <w:r>
              <w:t>22.18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110.32</w:t>
            </w:r>
          </w:p>
        </w:tc>
        <w:tc>
          <w:tcPr>
            <w:tcW w:w="1643" w:type="dxa"/>
            <w:vAlign w:val="center"/>
          </w:tcPr>
          <w:p>
            <w:pPr>
              <w:pStyle w:val="11"/>
            </w:pPr>
            <w:r>
              <w:t>110.32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52.44</w:t>
            </w:r>
          </w:p>
        </w:tc>
        <w:tc>
          <w:tcPr>
            <w:tcW w:w="1643" w:type="dxa"/>
            <w:vAlign w:val="center"/>
          </w:tcPr>
          <w:p>
            <w:pPr>
              <w:pStyle w:val="11"/>
            </w:pPr>
            <w:r>
              <w:t>52.44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22.32</w:t>
            </w:r>
          </w:p>
        </w:tc>
        <w:tc>
          <w:tcPr>
            <w:tcW w:w="1643" w:type="dxa"/>
            <w:vAlign w:val="center"/>
          </w:tcPr>
          <w:p>
            <w:pPr>
              <w:pStyle w:val="11"/>
            </w:pPr>
            <w:r>
              <w:t>22.32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42.93</w:t>
            </w:r>
          </w:p>
        </w:tc>
        <w:tc>
          <w:tcPr>
            <w:tcW w:w="1643" w:type="dxa"/>
            <w:vAlign w:val="center"/>
          </w:tcPr>
          <w:p>
            <w:pPr>
              <w:pStyle w:val="11"/>
            </w:pPr>
            <w:r>
              <w:t>42.93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40.33</w:t>
            </w:r>
          </w:p>
        </w:tc>
        <w:tc>
          <w:tcPr>
            <w:tcW w:w="1643" w:type="dxa"/>
            <w:vAlign w:val="center"/>
          </w:tcPr>
          <w:p>
            <w:pPr>
              <w:pStyle w:val="11"/>
            </w:pPr>
            <w:r>
              <w:t>40.33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32.29</w:t>
            </w:r>
          </w:p>
        </w:tc>
        <w:tc>
          <w:tcPr>
            <w:tcW w:w="1643" w:type="dxa"/>
            <w:vAlign w:val="center"/>
          </w:tcPr>
          <w:p>
            <w:pPr>
              <w:pStyle w:val="11"/>
            </w:pPr>
          </w:p>
        </w:tc>
        <w:tc>
          <w:tcPr>
            <w:tcW w:w="1643" w:type="dxa"/>
            <w:vAlign w:val="center"/>
          </w:tcPr>
          <w:p>
            <w:pPr>
              <w:pStyle w:val="11"/>
            </w:pPr>
            <w:r>
              <w:t>32.29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3.36</w:t>
            </w:r>
          </w:p>
        </w:tc>
        <w:tc>
          <w:tcPr>
            <w:tcW w:w="1643" w:type="dxa"/>
            <w:vAlign w:val="center"/>
          </w:tcPr>
          <w:p>
            <w:pPr>
              <w:pStyle w:val="11"/>
            </w:pPr>
          </w:p>
        </w:tc>
        <w:tc>
          <w:tcPr>
            <w:tcW w:w="1643" w:type="dxa"/>
            <w:vAlign w:val="center"/>
          </w:tcPr>
          <w:p>
            <w:pPr>
              <w:pStyle w:val="11"/>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6.36</w:t>
            </w:r>
          </w:p>
        </w:tc>
        <w:tc>
          <w:tcPr>
            <w:tcW w:w="1643" w:type="dxa"/>
            <w:vAlign w:val="center"/>
          </w:tcPr>
          <w:p>
            <w:pPr>
              <w:pStyle w:val="11"/>
            </w:pPr>
          </w:p>
        </w:tc>
        <w:tc>
          <w:tcPr>
            <w:tcW w:w="1643" w:type="dxa"/>
            <w:vAlign w:val="center"/>
          </w:tcPr>
          <w:p>
            <w:pPr>
              <w:pStyle w:val="11"/>
            </w:pPr>
            <w: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1"/>
            </w:pPr>
            <w:r>
              <w:t>1.68</w:t>
            </w:r>
          </w:p>
        </w:tc>
        <w:tc>
          <w:tcPr>
            <w:tcW w:w="1643" w:type="dxa"/>
            <w:vAlign w:val="center"/>
          </w:tcPr>
          <w:p>
            <w:pPr>
              <w:pStyle w:val="11"/>
            </w:pPr>
          </w:p>
        </w:tc>
        <w:tc>
          <w:tcPr>
            <w:tcW w:w="1643" w:type="dxa"/>
            <w:vAlign w:val="center"/>
          </w:tcPr>
          <w:p>
            <w:pPr>
              <w:pStyle w:val="11"/>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30217</w:t>
            </w:r>
          </w:p>
        </w:tc>
        <w:tc>
          <w:tcPr>
            <w:tcW w:w="1643" w:type="dxa"/>
            <w:vAlign w:val="center"/>
          </w:tcPr>
          <w:p>
            <w:pPr>
              <w:pStyle w:val="12"/>
            </w:pPr>
            <w:r>
              <w:t>公务接待费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3.81</w:t>
            </w:r>
          </w:p>
        </w:tc>
        <w:tc>
          <w:tcPr>
            <w:tcW w:w="1643" w:type="dxa"/>
            <w:vAlign w:val="center"/>
          </w:tcPr>
          <w:p>
            <w:pPr>
              <w:pStyle w:val="11"/>
            </w:pPr>
          </w:p>
        </w:tc>
        <w:tc>
          <w:tcPr>
            <w:tcW w:w="1643" w:type="dxa"/>
            <w:vAlign w:val="center"/>
          </w:tcPr>
          <w:p>
            <w:pPr>
              <w:pStyle w:val="11"/>
            </w:pPr>
            <w:r>
              <w:t>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4.76</w:t>
            </w:r>
          </w:p>
        </w:tc>
        <w:tc>
          <w:tcPr>
            <w:tcW w:w="1643" w:type="dxa"/>
            <w:vAlign w:val="center"/>
          </w:tcPr>
          <w:p>
            <w:pPr>
              <w:pStyle w:val="11"/>
            </w:pPr>
          </w:p>
        </w:tc>
        <w:tc>
          <w:tcPr>
            <w:tcW w:w="1643" w:type="dxa"/>
            <w:vAlign w:val="center"/>
          </w:tcPr>
          <w:p>
            <w:pPr>
              <w:pStyle w:val="11"/>
            </w:pPr>
            <w:r>
              <w:t>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10.32</w:t>
            </w:r>
          </w:p>
        </w:tc>
        <w:tc>
          <w:tcPr>
            <w:tcW w:w="1643" w:type="dxa"/>
            <w:vAlign w:val="center"/>
          </w:tcPr>
          <w:p>
            <w:pPr>
              <w:pStyle w:val="11"/>
            </w:pPr>
          </w:p>
        </w:tc>
        <w:tc>
          <w:tcPr>
            <w:tcW w:w="1643" w:type="dxa"/>
            <w:vAlign w:val="center"/>
          </w:tcPr>
          <w:p>
            <w:pPr>
              <w:pStyle w:val="11"/>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62.72</w:t>
            </w:r>
          </w:p>
        </w:tc>
        <w:tc>
          <w:tcPr>
            <w:tcW w:w="1643" w:type="dxa"/>
            <w:vAlign w:val="center"/>
          </w:tcPr>
          <w:p>
            <w:pPr>
              <w:pStyle w:val="11"/>
            </w:pPr>
            <w:r>
              <w:t>62.72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46.83</w:t>
            </w:r>
          </w:p>
        </w:tc>
        <w:tc>
          <w:tcPr>
            <w:tcW w:w="1643" w:type="dxa"/>
            <w:vAlign w:val="center"/>
          </w:tcPr>
          <w:p>
            <w:pPr>
              <w:pStyle w:val="11"/>
            </w:pPr>
            <w:r>
              <w:t>46.83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4.09</w:t>
            </w:r>
          </w:p>
        </w:tc>
        <w:tc>
          <w:tcPr>
            <w:tcW w:w="1643" w:type="dxa"/>
            <w:vAlign w:val="center"/>
          </w:tcPr>
          <w:p>
            <w:pPr>
              <w:pStyle w:val="11"/>
            </w:pPr>
            <w:r>
              <w:t>4.09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30399</w:t>
            </w:r>
          </w:p>
        </w:tc>
        <w:tc>
          <w:tcPr>
            <w:tcW w:w="1643" w:type="dxa"/>
            <w:vAlign w:val="center"/>
          </w:tcPr>
          <w:p>
            <w:pPr>
              <w:pStyle w:val="12"/>
            </w:pPr>
            <w:r>
              <w:t>其他对个人和家庭的补助</w:t>
            </w:r>
          </w:p>
        </w:tc>
        <w:tc>
          <w:tcPr>
            <w:tcW w:w="1643" w:type="dxa"/>
            <w:vAlign w:val="center"/>
          </w:tcPr>
          <w:p>
            <w:pPr>
              <w:pStyle w:val="11"/>
            </w:pPr>
            <w:r>
              <w:t>11.80</w:t>
            </w:r>
          </w:p>
        </w:tc>
        <w:tc>
          <w:tcPr>
            <w:tcW w:w="1643" w:type="dxa"/>
            <w:vAlign w:val="center"/>
          </w:tcPr>
          <w:p>
            <w:pPr>
              <w:pStyle w:val="11"/>
            </w:pPr>
            <w:r>
              <w:t>11.80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预算政府性基金预算财政拨款支出表</w:t>
      </w:r>
      <w:bookmarkEnd w:id="7"/>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122</w:t>
            </w:r>
            <w:r>
              <w:rPr>
                <w:rFonts w:hint="eastAsia"/>
                <w:lang w:val="en-US" w:eastAsia="zh-CN"/>
              </w:rPr>
              <w:t>002</w:t>
            </w:r>
            <w:r>
              <w:t>沙河市民政局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rPr>
                <w:rFonts w:hint="default" w:eastAsia="方正书宋_GBK"/>
                <w:lang w:val="en-US" w:eastAsia="zh-CN"/>
              </w:rPr>
            </w:pPr>
            <w:r>
              <w:rPr>
                <w:rFonts w:hint="eastAsia"/>
                <w:lang w:val="en-US" w:eastAsia="zh-CN"/>
              </w:rPr>
              <w:t>380.00</w:t>
            </w:r>
          </w:p>
        </w:tc>
        <w:tc>
          <w:tcPr>
            <w:tcW w:w="1643" w:type="dxa"/>
            <w:vAlign w:val="center"/>
          </w:tcPr>
          <w:p>
            <w:pPr>
              <w:pStyle w:val="15"/>
            </w:pPr>
          </w:p>
        </w:tc>
        <w:tc>
          <w:tcPr>
            <w:tcW w:w="1643" w:type="dxa"/>
            <w:vAlign w:val="center"/>
          </w:tcPr>
          <w:p>
            <w:pPr>
              <w:pStyle w:val="15"/>
              <w:ind w:firstLine="0" w:firstLineChars="0"/>
            </w:pPr>
            <w:r>
              <w:rPr>
                <w:rFonts w:hint="eastAsia"/>
                <w:lang w:val="en-US" w:eastAsia="zh-CN"/>
              </w:rP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229</w:t>
            </w:r>
          </w:p>
        </w:tc>
        <w:tc>
          <w:tcPr>
            <w:tcW w:w="1643" w:type="dxa"/>
            <w:vAlign w:val="center"/>
          </w:tcPr>
          <w:p>
            <w:pPr>
              <w:pStyle w:val="12"/>
            </w:pPr>
            <w:r>
              <w:t>其他支出</w:t>
            </w:r>
          </w:p>
        </w:tc>
        <w:tc>
          <w:tcPr>
            <w:tcW w:w="1643" w:type="dxa"/>
            <w:vAlign w:val="center"/>
          </w:tcPr>
          <w:p>
            <w:pPr>
              <w:pStyle w:val="11"/>
              <w:rPr>
                <w:rFonts w:hint="default" w:eastAsia="方正书宋_GBK"/>
                <w:lang w:val="en-US" w:eastAsia="zh-CN"/>
              </w:rPr>
            </w:pPr>
            <w:r>
              <w:rPr>
                <w:rFonts w:hint="eastAsia"/>
                <w:lang w:val="en-US" w:eastAsia="zh-CN"/>
              </w:rPr>
              <w:t>380.00</w:t>
            </w:r>
          </w:p>
        </w:tc>
        <w:tc>
          <w:tcPr>
            <w:tcW w:w="1643" w:type="dxa"/>
            <w:vAlign w:val="center"/>
          </w:tcPr>
          <w:p>
            <w:pPr>
              <w:pStyle w:val="11"/>
            </w:pPr>
          </w:p>
        </w:tc>
        <w:tc>
          <w:tcPr>
            <w:tcW w:w="1643" w:type="dxa"/>
            <w:vAlign w:val="center"/>
          </w:tcPr>
          <w:p>
            <w:pPr>
              <w:pStyle w:val="11"/>
              <w:ind w:firstLine="0" w:firstLineChars="0"/>
            </w:pPr>
            <w:r>
              <w:rPr>
                <w:rFonts w:hint="eastAsia"/>
                <w:lang w:val="en-US" w:eastAsia="zh-CN"/>
              </w:rP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22960</w:t>
            </w:r>
          </w:p>
        </w:tc>
        <w:tc>
          <w:tcPr>
            <w:tcW w:w="1643" w:type="dxa"/>
            <w:vAlign w:val="center"/>
          </w:tcPr>
          <w:p>
            <w:pPr>
              <w:pStyle w:val="12"/>
            </w:pPr>
            <w:r>
              <w:t>彩票公益金安排的支出</w:t>
            </w:r>
          </w:p>
        </w:tc>
        <w:tc>
          <w:tcPr>
            <w:tcW w:w="1643" w:type="dxa"/>
            <w:vAlign w:val="center"/>
          </w:tcPr>
          <w:p>
            <w:pPr>
              <w:pStyle w:val="11"/>
              <w:rPr>
                <w:rFonts w:hint="default" w:eastAsia="方正书宋_GBK"/>
                <w:lang w:val="en-US" w:eastAsia="zh-CN"/>
              </w:rPr>
            </w:pPr>
            <w:r>
              <w:rPr>
                <w:rFonts w:hint="eastAsia"/>
                <w:lang w:val="en-US" w:eastAsia="zh-CN"/>
              </w:rPr>
              <w:t>380.00</w:t>
            </w:r>
          </w:p>
        </w:tc>
        <w:tc>
          <w:tcPr>
            <w:tcW w:w="1643" w:type="dxa"/>
            <w:vAlign w:val="center"/>
          </w:tcPr>
          <w:p>
            <w:pPr>
              <w:pStyle w:val="11"/>
            </w:pPr>
          </w:p>
        </w:tc>
        <w:tc>
          <w:tcPr>
            <w:tcW w:w="1643" w:type="dxa"/>
            <w:vAlign w:val="center"/>
          </w:tcPr>
          <w:p>
            <w:pPr>
              <w:pStyle w:val="11"/>
              <w:ind w:firstLine="0" w:firstLineChars="0"/>
            </w:pPr>
            <w:r>
              <w:rPr>
                <w:rFonts w:hint="eastAsia"/>
                <w:lang w:val="en-US" w:eastAsia="zh-CN"/>
              </w:rP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2296002</w:t>
            </w:r>
          </w:p>
        </w:tc>
        <w:tc>
          <w:tcPr>
            <w:tcW w:w="1643" w:type="dxa"/>
            <w:vAlign w:val="center"/>
          </w:tcPr>
          <w:p>
            <w:pPr>
              <w:pStyle w:val="12"/>
            </w:pPr>
            <w:r>
              <w:t>用于社会福利的彩票公益金支出</w:t>
            </w:r>
          </w:p>
        </w:tc>
        <w:tc>
          <w:tcPr>
            <w:tcW w:w="1643" w:type="dxa"/>
            <w:vAlign w:val="center"/>
          </w:tcPr>
          <w:p>
            <w:pPr>
              <w:pStyle w:val="11"/>
              <w:rPr>
                <w:rFonts w:hint="default" w:eastAsia="方正书宋_GBK"/>
                <w:lang w:val="en-US" w:eastAsia="zh-CN"/>
              </w:rPr>
            </w:pPr>
            <w:r>
              <w:rPr>
                <w:rFonts w:hint="eastAsia"/>
                <w:lang w:val="en-US" w:eastAsia="zh-CN"/>
              </w:rPr>
              <w:t>380.00</w:t>
            </w:r>
          </w:p>
        </w:tc>
        <w:tc>
          <w:tcPr>
            <w:tcW w:w="1643" w:type="dxa"/>
            <w:vAlign w:val="center"/>
          </w:tcPr>
          <w:p>
            <w:pPr>
              <w:pStyle w:val="11"/>
            </w:pPr>
          </w:p>
        </w:tc>
        <w:tc>
          <w:tcPr>
            <w:tcW w:w="1643" w:type="dxa"/>
            <w:vAlign w:val="center"/>
          </w:tcPr>
          <w:p>
            <w:pPr>
              <w:pStyle w:val="11"/>
              <w:ind w:firstLine="0" w:firstLineChars="0"/>
            </w:pPr>
            <w:r>
              <w:rPr>
                <w:rFonts w:hint="eastAsia"/>
                <w:lang w:val="en-US" w:eastAsia="zh-CN"/>
              </w:rPr>
              <w:t>380.00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122</w:t>
            </w:r>
            <w:r>
              <w:rPr>
                <w:rFonts w:hint="eastAsia"/>
                <w:lang w:val="en-US" w:eastAsia="zh-CN"/>
              </w:rPr>
              <w:t>002</w:t>
            </w:r>
            <w:r>
              <w:t>沙河市民政局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9"/>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122</w:t>
            </w:r>
            <w:r>
              <w:rPr>
                <w:rFonts w:hint="eastAsia"/>
                <w:lang w:val="en-US" w:eastAsia="zh-CN"/>
              </w:rPr>
              <w:t>002</w:t>
            </w:r>
            <w:r>
              <w:t>沙河市民政局</w:t>
            </w:r>
            <w:r>
              <w:rPr>
                <w:rFonts w:hint="eastAsia"/>
                <w:lang w:val="en-US" w:eastAsia="zh-CN"/>
              </w:rPr>
              <w:t>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rPr>
                <w:rFonts w:hint="eastAsia" w:eastAsia="方正书宋_GBK"/>
                <w:lang w:val="en-US" w:eastAsia="zh-CN"/>
              </w:rPr>
            </w:pPr>
          </w:p>
        </w:tc>
        <w:tc>
          <w:tcPr>
            <w:tcW w:w="1643" w:type="dxa"/>
            <w:vAlign w:val="center"/>
          </w:tcPr>
          <w:p>
            <w:pPr>
              <w:pStyle w:val="12"/>
            </w:pPr>
          </w:p>
        </w:tc>
        <w:tc>
          <w:tcPr>
            <w:tcW w:w="1643" w:type="dxa"/>
            <w:vAlign w:val="center"/>
          </w:tcPr>
          <w:p>
            <w:pPr>
              <w:pStyle w:val="11"/>
              <w:rPr>
                <w:rFonts w:hint="default" w:eastAsia="方正书宋_GBK"/>
                <w:lang w:val="en-US" w:eastAsia="zh-CN"/>
              </w:rPr>
            </w:pPr>
            <w:r>
              <w:rPr>
                <w:rFonts w:hint="eastAsia"/>
                <w:lang w:val="en-US" w:eastAsia="zh-CN"/>
              </w:rPr>
              <w:t>2.00</w:t>
            </w:r>
          </w:p>
        </w:tc>
        <w:tc>
          <w:tcPr>
            <w:tcW w:w="1643" w:type="dxa"/>
            <w:vAlign w:val="center"/>
          </w:tcPr>
          <w:p>
            <w:pPr>
              <w:pStyle w:val="11"/>
              <w:rPr>
                <w:rFonts w:hint="default" w:eastAsia="方正书宋_GBK"/>
                <w:lang w:val="en-US" w:eastAsia="zh-CN"/>
              </w:rPr>
            </w:pPr>
            <w:r>
              <w:rPr>
                <w:rFonts w:hint="eastAsia"/>
                <w:lang w:val="en-US" w:eastAsia="zh-CN"/>
              </w:rPr>
              <w:t>2.00</w:t>
            </w:r>
          </w:p>
        </w:tc>
        <w:tc>
          <w:tcPr>
            <w:tcW w:w="1643" w:type="dxa"/>
            <w:vAlign w:val="center"/>
          </w:tcPr>
          <w:p>
            <w:pPr>
              <w:pStyle w:val="11"/>
            </w:pPr>
          </w:p>
        </w:tc>
        <w:tc>
          <w:tcPr>
            <w:tcW w:w="1643"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沙河市民政局2024年部门预算信息公开情况说明</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沙河市民政局本级2024年单位预算信息公开情况说明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按照《中华人民共和国预算法》、《地方预决算公开操作规程》和《关于进一步推进预算公开工作的实施意见》规定，现将沙河市民政局本级2024年单位预算公开如下：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（一）贯彻执行国家、省、邢台市民政事业发展和扶贫开发工作的法律法规、政策、规划和计划，结合我市实际，</w:t>
      </w:r>
      <w:r>
        <w:rPr>
          <w:rFonts w:hint="eastAsia"/>
          <w:lang w:eastAsia="zh-CN"/>
        </w:rPr>
        <w:t>拟定</w:t>
      </w:r>
      <w:r>
        <w:t>政府规范性文件、政策、规划和计划，经市政府批准后组织实施。</w:t>
      </w:r>
    </w:p>
    <w:p>
      <w:pPr>
        <w:pStyle w:val="17"/>
      </w:pPr>
      <w:r>
        <w:t>（二）</w:t>
      </w:r>
      <w:r>
        <w:rPr>
          <w:rFonts w:hint="eastAsia"/>
          <w:lang w:eastAsia="zh-CN"/>
        </w:rPr>
        <w:t>拟定</w:t>
      </w:r>
      <w:r>
        <w:t>全市社会团体、社会服务机构等社会组织监督管理办法并组织实施，承担依法对社会团体、社会服务机构等社会组织的登记管理和监察责任；承担市社会组织党委日常工作。</w:t>
      </w:r>
    </w:p>
    <w:p>
      <w:pPr>
        <w:pStyle w:val="17"/>
      </w:pPr>
      <w:r>
        <w:t>（三）牵头</w:t>
      </w:r>
      <w:r>
        <w:rPr>
          <w:rFonts w:hint="eastAsia"/>
          <w:lang w:eastAsia="zh-CN"/>
        </w:rPr>
        <w:t>拟定</w:t>
      </w:r>
      <w:r>
        <w:t>全市社会救助政策、标准，统筹社会救助体系建设。负责城乡居民最低生活保障、特困人员救助供养、临时救助、生活无着流浪乞讨人员救助工作。</w:t>
      </w:r>
    </w:p>
    <w:p>
      <w:pPr>
        <w:pStyle w:val="17"/>
      </w:pPr>
      <w:r>
        <w:t>（四）</w:t>
      </w:r>
      <w:r>
        <w:rPr>
          <w:rFonts w:hint="eastAsia"/>
          <w:lang w:eastAsia="zh-CN"/>
        </w:rPr>
        <w:t>拟定</w:t>
      </w:r>
      <w:r>
        <w:t>全市基层群众自治和城乡社区治理政策。提出加强和改进基层政权建设的建议，推动基层民主政治建设。配合市双委换届领导小组指导村（居）民委员会开展民主选举、民主决策、民主管理和民主监督工作，指导城乡社区治理体系和能力建设。</w:t>
      </w:r>
    </w:p>
    <w:p>
      <w:pPr>
        <w:pStyle w:val="17"/>
      </w:pPr>
      <w:r>
        <w:t>（五）</w:t>
      </w:r>
      <w:r>
        <w:rPr>
          <w:rFonts w:hint="eastAsia"/>
          <w:lang w:eastAsia="zh-CN"/>
        </w:rPr>
        <w:t>拟定</w:t>
      </w:r>
      <w:r>
        <w:t>全市行政区划、行政区域界线管理和地名管理政策、标准。配合上级部门做好本市行政区域及乡镇、街道办事处的设立、命名、变更和政府驻地迁移的调查论证、管理工作。负责重要自然、人文地理实体命名、更名的申报工作；负责全市地名管理和本级行政区域界线管理工作。负责地名命名、更名的管理工作。</w:t>
      </w:r>
    </w:p>
    <w:p>
      <w:pPr>
        <w:pStyle w:val="17"/>
      </w:pPr>
      <w:r>
        <w:t>（六）</w:t>
      </w:r>
      <w:r>
        <w:rPr>
          <w:rFonts w:hint="eastAsia"/>
          <w:lang w:eastAsia="zh-CN"/>
        </w:rPr>
        <w:t>拟定</w:t>
      </w:r>
      <w:r>
        <w:t>全市婚姻管理政策并组织实施，推进婚俗改革，指导婚姻服务机构管理工作。</w:t>
      </w:r>
    </w:p>
    <w:p>
      <w:pPr>
        <w:pStyle w:val="17"/>
      </w:pPr>
      <w:r>
        <w:t>（七）</w:t>
      </w:r>
      <w:r>
        <w:rPr>
          <w:rFonts w:hint="eastAsia"/>
          <w:lang w:eastAsia="zh-CN"/>
        </w:rPr>
        <w:t>拟定</w:t>
      </w:r>
      <w:r>
        <w:t>全市殡葬管理政策、服务规范并组织实施，推进殡葬改革，指导殡葬服务机构管理工作。</w:t>
      </w:r>
    </w:p>
    <w:p>
      <w:pPr>
        <w:pStyle w:val="17"/>
      </w:pPr>
      <w:r>
        <w:t>（八）统筹推进、督促指导、监督管理全市养老服务工作。</w:t>
      </w:r>
      <w:r>
        <w:rPr>
          <w:rFonts w:hint="eastAsia"/>
          <w:lang w:eastAsia="zh-CN"/>
        </w:rPr>
        <w:t>拟定</w:t>
      </w:r>
      <w:r>
        <w:t>全市养老服务体系建设规划、政策、标准并组织实施，承担老年人福利和特殊困难老年人救助工作。</w:t>
      </w:r>
    </w:p>
    <w:p>
      <w:pPr>
        <w:pStyle w:val="17"/>
      </w:pPr>
      <w:r>
        <w:t>（九）</w:t>
      </w:r>
      <w:r>
        <w:rPr>
          <w:rFonts w:hint="eastAsia"/>
          <w:lang w:eastAsia="zh-CN"/>
        </w:rPr>
        <w:t>拟定</w:t>
      </w:r>
      <w:r>
        <w:t>全市残疾人权益保护政策并组织实施。统筹推进残疾人福利制度建设和康复辅助器具产业发展。</w:t>
      </w:r>
    </w:p>
    <w:p>
      <w:pPr>
        <w:pStyle w:val="17"/>
      </w:pPr>
      <w:r>
        <w:t>（十）</w:t>
      </w:r>
      <w:r>
        <w:rPr>
          <w:rFonts w:hint="eastAsia"/>
          <w:lang w:eastAsia="zh-CN"/>
        </w:rPr>
        <w:t>拟定</w:t>
      </w:r>
      <w:r>
        <w:t>全市儿童福利、孤弃儿童保障、儿童收养、儿童救助保护政策、标准。健全农村留守儿童关爱服务体系和困境儿童保障制度。</w:t>
      </w:r>
    </w:p>
    <w:p>
      <w:pPr>
        <w:pStyle w:val="17"/>
      </w:pPr>
      <w:r>
        <w:t>（十一）组织</w:t>
      </w:r>
      <w:r>
        <w:rPr>
          <w:rFonts w:hint="eastAsia"/>
          <w:lang w:eastAsia="zh-CN"/>
        </w:rPr>
        <w:t>拟定</w:t>
      </w:r>
      <w:r>
        <w:t>促进全市慈善事业发展政策，指导社会捐助工作。</w:t>
      </w:r>
      <w:r>
        <w:rPr>
          <w:rFonts w:hint="eastAsia"/>
          <w:lang w:eastAsia="zh-CN"/>
        </w:rPr>
        <w:t>拟定</w:t>
      </w:r>
      <w:r>
        <w:t>全市社会福利事业发展规划及各类福利机构的管理办法和服务标准；按照有关规定，配合上级做好福利彩票发行管理工作，管理本市福利资金。</w:t>
      </w:r>
    </w:p>
    <w:p>
      <w:pPr>
        <w:pStyle w:val="17"/>
      </w:pPr>
      <w:r>
        <w:t>（十二）</w:t>
      </w:r>
      <w:r>
        <w:rPr>
          <w:rFonts w:hint="eastAsia"/>
          <w:lang w:eastAsia="zh-CN"/>
        </w:rPr>
        <w:t>拟定</w:t>
      </w:r>
      <w:r>
        <w:t>全市社会工作、志愿服务政策和标准，会同有关部门推进社会工作人才队伍建设和志愿者队伍建设。</w:t>
      </w:r>
    </w:p>
    <w:p>
      <w:pPr>
        <w:pStyle w:val="17"/>
      </w:pPr>
      <w:r>
        <w:t>（十三）完成市委、市政府交办的其他任务。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沙河市民政局本级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2"/>
      </w:pPr>
      <w:r>
        <w:t>按照预算管理有关规定，目前</w:t>
      </w:r>
      <w:r>
        <w:rPr>
          <w:rFonts w:hint="eastAsia"/>
          <w:lang w:val="en-US" w:eastAsia="zh-CN"/>
        </w:rPr>
        <w:t>单位</w:t>
      </w:r>
      <w:r>
        <w:t>预算的编制实行综合预算管理，即全部收入和支出都反映在预算中。沙河市民政局机关及所属事业单位的收支包含在</w:t>
      </w:r>
      <w:r>
        <w:rPr>
          <w:rFonts w:hint="eastAsia"/>
          <w:lang w:val="en-US" w:eastAsia="zh-CN"/>
        </w:rPr>
        <w:t>单位</w:t>
      </w:r>
      <w:r>
        <w:t>预算中。</w:t>
      </w:r>
    </w:p>
    <w:p>
      <w:pPr>
        <w:pStyle w:val="22"/>
      </w:pPr>
      <w:r>
        <w:t>1、收入说明</w:t>
      </w:r>
    </w:p>
    <w:p>
      <w:pPr>
        <w:pStyle w:val="22"/>
      </w:pPr>
      <w:r>
        <w:t>反映本</w:t>
      </w:r>
      <w:r>
        <w:rPr>
          <w:rFonts w:hint="eastAsia"/>
          <w:lang w:val="en-US" w:eastAsia="zh-CN"/>
        </w:rPr>
        <w:t>单位</w:t>
      </w:r>
      <w:r>
        <w:t>当年全部收入。2024年预算收入</w:t>
      </w:r>
      <w:r>
        <w:rPr>
          <w:rFonts w:hint="eastAsia"/>
          <w:lang w:val="en-US" w:eastAsia="zh-CN"/>
        </w:rPr>
        <w:t>6077.89</w:t>
      </w:r>
      <w:r>
        <w:t>万元，其中：一般公共预算收入</w:t>
      </w:r>
      <w:r>
        <w:rPr>
          <w:rFonts w:hint="eastAsia"/>
          <w:lang w:val="en-US" w:eastAsia="zh-CN"/>
        </w:rPr>
        <w:t>5697.89</w:t>
      </w:r>
      <w:r>
        <w:t>万元，基金预算收入</w:t>
      </w:r>
      <w:r>
        <w:rPr>
          <w:rFonts w:hint="eastAsia"/>
          <w:lang w:val="en-US" w:eastAsia="zh-CN"/>
        </w:rPr>
        <w:t>380.00</w:t>
      </w:r>
      <w:r>
        <w:t>万元，国有资本经营预算收入0.00万元，财政专户核拨收入0.00万元，单位资金收入0.00万元，上年结转结余</w:t>
      </w:r>
      <w:r>
        <w:rPr>
          <w:rFonts w:hint="eastAsia"/>
          <w:lang w:val="en-US" w:eastAsia="zh-CN"/>
        </w:rPr>
        <w:t>0.00</w:t>
      </w:r>
      <w:r>
        <w:t>万元。</w:t>
      </w:r>
    </w:p>
    <w:p>
      <w:pPr>
        <w:pStyle w:val="22"/>
      </w:pPr>
      <w:r>
        <w:t>2、支出说明</w:t>
      </w:r>
    </w:p>
    <w:p>
      <w:pPr>
        <w:pStyle w:val="22"/>
        <w:rPr>
          <w:rFonts w:hint="default" w:eastAsia="方正仿宋_GBK"/>
          <w:lang w:val="en-US" w:eastAsia="zh-CN"/>
        </w:rPr>
      </w:pPr>
      <w:r>
        <w:t>收支预算总表支出栏、基本支出表、项目支出表按经济分类和支出功能分类科目编制，反映沙河市民政局年度</w:t>
      </w:r>
      <w:r>
        <w:rPr>
          <w:rFonts w:hint="eastAsia"/>
          <w:lang w:val="en-US" w:eastAsia="zh-CN"/>
        </w:rPr>
        <w:t>单位</w:t>
      </w:r>
      <w:r>
        <w:t>预算中支出预算的总体情况。2024年支出预算</w:t>
      </w:r>
      <w:r>
        <w:rPr>
          <w:rFonts w:hint="eastAsia"/>
          <w:lang w:val="en-US" w:eastAsia="zh-CN"/>
        </w:rPr>
        <w:t>6077.89</w:t>
      </w:r>
      <w:r>
        <w:t>万元，其中基本支出960.08万元，包括人员经费927.79万元和日常公用经费32.29万元；项目支出</w:t>
      </w:r>
      <w:r>
        <w:rPr>
          <w:rFonts w:hint="eastAsia"/>
          <w:lang w:val="en-US" w:eastAsia="zh-CN"/>
        </w:rPr>
        <w:t>5117.81</w:t>
      </w:r>
      <w:r>
        <w:t>万元，主要为</w:t>
      </w:r>
      <w:r>
        <w:rPr>
          <w:rFonts w:hint="eastAsia"/>
          <w:lang w:val="en-US" w:eastAsia="zh-CN"/>
        </w:rPr>
        <w:t>困难群众救助资金、基层政权建设和社区治理资金、社会福利资金等。</w:t>
      </w:r>
    </w:p>
    <w:p>
      <w:pPr>
        <w:pStyle w:val="22"/>
      </w:pPr>
      <w:r>
        <w:t>3、比上年增减情况</w:t>
      </w:r>
    </w:p>
    <w:p>
      <w:pPr>
        <w:pStyle w:val="22"/>
        <w:rPr>
          <w:rFonts w:hint="default" w:eastAsia="方正仿宋_GBK"/>
          <w:lang w:val="en-US" w:eastAsia="zh-CN"/>
        </w:rPr>
      </w:pPr>
      <w:r>
        <w:t>2024年预算收支安排</w:t>
      </w:r>
      <w:r>
        <w:rPr>
          <w:rFonts w:hint="eastAsia"/>
          <w:lang w:val="en-US" w:eastAsia="zh-CN"/>
        </w:rPr>
        <w:t>6077.89</w:t>
      </w:r>
      <w:r>
        <w:t>万元，较2023年预算</w:t>
      </w:r>
      <w:r>
        <w:rPr>
          <w:rFonts w:hint="eastAsia"/>
          <w:lang w:val="en-US" w:eastAsia="zh-CN"/>
        </w:rPr>
        <w:t>增加95.37</w:t>
      </w:r>
      <w:r>
        <w:t>万元，其中：基本支出增加19.03万元，主要为</w:t>
      </w:r>
      <w:r>
        <w:rPr>
          <w:rFonts w:hint="eastAsia"/>
          <w:lang w:val="en-US" w:eastAsia="zh-CN"/>
        </w:rPr>
        <w:t>退休费的增加，</w:t>
      </w:r>
      <w:r>
        <w:t>项目支出</w:t>
      </w:r>
      <w:r>
        <w:rPr>
          <w:rFonts w:hint="eastAsia"/>
          <w:lang w:val="en-US" w:eastAsia="zh-CN"/>
        </w:rPr>
        <w:t>增加76.34</w:t>
      </w:r>
      <w:r>
        <w:t>万元，主要为</w:t>
      </w:r>
      <w:r>
        <w:rPr>
          <w:rFonts w:hint="eastAsia"/>
          <w:lang w:val="en-US" w:eastAsia="zh-CN"/>
        </w:rPr>
        <w:t>残疾人两项补贴预算增加。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t>2024年，我</w:t>
      </w:r>
      <w:r>
        <w:rPr>
          <w:rFonts w:hint="eastAsia"/>
          <w:lang w:eastAsia="zh-CN"/>
        </w:rPr>
        <w:t>机关部门</w:t>
      </w:r>
      <w:r>
        <w:t>运行经费共计安排32.29万元，主要用于日常维修、办公用房水电费、办公用房取暖费、办公用房物业管理费等日常运行支出。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rPr>
          <w:rFonts w:hint="eastAsia"/>
          <w:lang w:val="en-US" w:eastAsia="zh-CN"/>
        </w:rPr>
      </w:pPr>
      <w:r>
        <w:t>2024年，我部门财政拨款“三公”经费预算安排</w:t>
      </w:r>
      <w:r>
        <w:rPr>
          <w:rFonts w:hint="eastAsia"/>
          <w:lang w:val="en-US" w:eastAsia="zh-CN"/>
        </w:rPr>
        <w:t>2</w:t>
      </w:r>
      <w:r>
        <w:t>.00万元，其中因公出国（境）费0.00万元；公务用车购置及运维费0.00万元（其中：公务用车购置费为0.00万元，公务用车运维费0.00万元)；公务接待费</w:t>
      </w:r>
      <w:r>
        <w:rPr>
          <w:rFonts w:hint="eastAsia"/>
          <w:lang w:val="en-US" w:eastAsia="zh-CN"/>
        </w:rPr>
        <w:t>2</w:t>
      </w:r>
      <w:r>
        <w:t>.00万元。与2023年相比</w:t>
      </w:r>
      <w:r>
        <w:rPr>
          <w:rFonts w:hint="eastAsia"/>
          <w:lang w:val="en-US" w:eastAsia="zh-CN"/>
        </w:rPr>
        <w:t>持平，我单位厉行节约，严格控制“三公”经费支出。</w:t>
      </w:r>
    </w:p>
    <w:p>
      <w:pPr>
        <w:pStyle w:val="24"/>
        <w:rPr>
          <w:rFonts w:hint="eastAsia"/>
          <w:lang w:val="en-US" w:eastAsia="zh-CN"/>
        </w:rPr>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0" w:after="0" w:line="500" w:lineRule="exact"/>
        <w:ind w:firstLine="560" w:firstLineChars="200"/>
        <w:jc w:val="left"/>
        <w:outlineLvl w:val="9"/>
      </w:pPr>
      <w:r>
        <w:rPr>
          <w:rFonts w:ascii="Times New Roman" w:hAnsi="Times New Roman" w:eastAsia="方正仿宋_GBK" w:cs="Times New Roman"/>
          <w:color w:val="000000"/>
          <w:sz w:val="28"/>
        </w:rPr>
        <w:t>（一）总体绩效目标</w:t>
      </w:r>
    </w:p>
    <w:p>
      <w:pPr>
        <w:pStyle w:val="25"/>
      </w:pPr>
      <w:r>
        <w:t>全面加强社会救助工作。继续提高城乡低保标准，扎实推进城乡低保全面核查，做到按户施保、应保尽保;全面落实临时救助制度;落实残疾人两项补贴，保障残疾人合法权益。不断推进养老服务事业发展。督促各乡镇办完成新增农村互助幸福院建设任务；抓好第一民政事业服务中心敬老院建设。指导开展全市农村社区建设。全面加强农村留守老人、留守儿童和困境儿童的关爱救助。加强社会组织管理工作。要进一步加强社会组织党的建设，大力推进社会组织党组织工作全覆盖和规范化建设，按照“应建尽建”和“分类推进”的原则，督促指导条件成熟和新成立的社会组织及时建立党组织，并指导其完善各项党建制度、积极开展党建活动，充分发挥党员作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（一）社会组织管理工作</w:t>
      </w:r>
    </w:p>
    <w:p>
      <w:pPr>
        <w:pStyle w:val="26"/>
      </w:pPr>
      <w:r>
        <w:t>绩效目标：加强社会组织管理工作。</w:t>
      </w:r>
    </w:p>
    <w:p>
      <w:pPr>
        <w:pStyle w:val="26"/>
      </w:pPr>
      <w:r>
        <w:t>绩效指标：要进一步加强社会组织党的建设，大力推进社会组织党组织工作全覆盖和规范化建设。</w:t>
      </w:r>
    </w:p>
    <w:p>
      <w:pPr>
        <w:pStyle w:val="26"/>
      </w:pPr>
      <w:r>
        <w:t>（二）养老服务事业</w:t>
      </w:r>
    </w:p>
    <w:p>
      <w:pPr>
        <w:pStyle w:val="26"/>
      </w:pPr>
      <w:r>
        <w:t>绩效目标：不断推进养老服务事业发展。</w:t>
      </w:r>
    </w:p>
    <w:p>
      <w:pPr>
        <w:pStyle w:val="26"/>
      </w:pPr>
      <w:r>
        <w:t>绩效指标：一要大力加强公办养老服务机构建设。</w:t>
      </w:r>
    </w:p>
    <w:p>
      <w:pPr>
        <w:pStyle w:val="26"/>
      </w:pPr>
      <w:r>
        <w:t>（三）社会救助工作</w:t>
      </w:r>
    </w:p>
    <w:p>
      <w:pPr>
        <w:pStyle w:val="26"/>
      </w:pPr>
      <w:r>
        <w:t>绩效目标：全面加强社会救助工作。</w:t>
      </w:r>
    </w:p>
    <w:p>
      <w:pPr>
        <w:pStyle w:val="26"/>
      </w:pPr>
      <w:r>
        <w:t>绩效指标：继续扎实推进城乡低保全面核查，对符合低保标准的农村贫困人口全部纳入低保政策兜底。</w:t>
      </w:r>
    </w:p>
    <w:p>
      <w:pPr>
        <w:pStyle w:val="26"/>
      </w:pPr>
      <w:r>
        <w:t>（四）留守儿童与困境儿童</w:t>
      </w:r>
    </w:p>
    <w:p>
      <w:pPr>
        <w:pStyle w:val="26"/>
      </w:pPr>
      <w:r>
        <w:t>绩效目标：认真落实好市政府出台的关于留守儿童和困境儿童关爱服务的文件精神。</w:t>
      </w:r>
    </w:p>
    <w:p>
      <w:pPr>
        <w:pStyle w:val="26"/>
      </w:pPr>
      <w:r>
        <w:t>绩效指标：各乡镇办要配备儿童福利督导员并建立台账，通过低保、特困人员救助、临时救助等方式全面落实基本生活保障制度。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（一）完善制度建设。制定完善预算绩效管理制度、资金管理办法、工作保障制度等，为全年预算绩效目标的实现奠定制度基础。</w:t>
      </w:r>
    </w:p>
    <w:p>
      <w:pPr>
        <w:pStyle w:val="27"/>
      </w:pPr>
      <w:r>
        <w:t>（二）加强支出管理。通过优化支出结构、编细编实预算、加快履行政府采购手续、尽快启动项目、及时支付资金、6月底前细化代编预算、按规定及时下达资金等多种措施、确保支出进度达标。</w:t>
      </w:r>
    </w:p>
    <w:p>
      <w:pPr>
        <w:pStyle w:val="27"/>
      </w:pPr>
      <w:r>
        <w:t>（三）加强绩效运行监控。按要求开展绩效运行监控，发现问题及时采取措施，确保绩效目标如期保质实现。</w:t>
      </w:r>
    </w:p>
    <w:p>
      <w:pPr>
        <w:pStyle w:val="27"/>
      </w:pPr>
      <w:r>
        <w:t>（四）做好绩效自评。按要求开展上年度部门预算绩效自评和重点评价工作，对评价中发现的问题及时整改，调整优化支出结构，提高财政资金使用效益。</w:t>
      </w:r>
    </w:p>
    <w:p>
      <w:pPr>
        <w:pStyle w:val="27"/>
      </w:pPr>
      <w:r>
        <w:t>（五）规范财务资产管理。完善财务管理制度，严格审批程序，加强固定资产登记、使用和报废处置管理，做到支出合理，物尽其用。</w:t>
      </w:r>
    </w:p>
    <w:p>
      <w:pPr>
        <w:pStyle w:val="27"/>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52"/>
          <w:szCs w:val="52"/>
        </w:rPr>
      </w:pPr>
    </w:p>
    <w:p>
      <w:pPr>
        <w:spacing w:before="0" w:after="0" w:line="240" w:lineRule="auto"/>
        <w:ind w:firstLine="640"/>
        <w:jc w:val="left"/>
        <w:outlineLvl w:val="9"/>
        <w:rPr>
          <w:rFonts w:ascii="方正楷体_GBK" w:hAnsi="方正楷体_GBK" w:eastAsia="方正楷体_GBK" w:cs="方正楷体_GBK"/>
          <w:b/>
          <w:color w:val="000000"/>
          <w:sz w:val="52"/>
          <w:szCs w:val="52"/>
        </w:rPr>
      </w:pPr>
    </w:p>
    <w:p>
      <w:pPr>
        <w:spacing w:before="0" w:after="0" w:line="240" w:lineRule="auto"/>
        <w:ind w:firstLine="640"/>
        <w:jc w:val="left"/>
        <w:outlineLvl w:val="9"/>
        <w:rPr>
          <w:rFonts w:ascii="方正楷体_GBK" w:hAnsi="方正楷体_GBK" w:eastAsia="方正楷体_GBK" w:cs="方正楷体_GBK"/>
          <w:b/>
          <w:color w:val="000000"/>
          <w:sz w:val="52"/>
          <w:szCs w:val="52"/>
        </w:rPr>
      </w:pPr>
    </w:p>
    <w:p>
      <w:pPr>
        <w:spacing w:before="0" w:after="0" w:line="240" w:lineRule="auto"/>
        <w:ind w:firstLine="640"/>
        <w:jc w:val="center"/>
        <w:outlineLvl w:val="9"/>
        <w:rPr>
          <w:rFonts w:hint="default" w:ascii="黑体" w:hAnsi="黑体" w:eastAsia="方正楷体_GBK" w:cs="黑体"/>
          <w:color w:val="000000"/>
          <w:sz w:val="32"/>
          <w:lang w:val="en-US" w:eastAsia="zh-CN"/>
        </w:rPr>
        <w:sectPr>
          <w:footerReference r:id="rId5" w:type="default"/>
          <w:footerReference r:id="rId6" w:type="even"/>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72"/>
          <w:szCs w:val="72"/>
        </w:rPr>
        <w:t>第</w:t>
      </w:r>
      <w:r>
        <w:rPr>
          <w:rFonts w:hint="eastAsia" w:ascii="方正楷体_GBK" w:hAnsi="方正楷体_GBK" w:eastAsia="方正楷体_GBK" w:cs="方正楷体_GBK"/>
          <w:b/>
          <w:color w:val="000000"/>
          <w:sz w:val="72"/>
          <w:szCs w:val="72"/>
          <w:lang w:val="en-US" w:eastAsia="zh-CN"/>
        </w:rPr>
        <w:t>二</w:t>
      </w:r>
      <w:r>
        <w:rPr>
          <w:rFonts w:ascii="方正楷体_GBK" w:hAnsi="方正楷体_GBK" w:eastAsia="方正楷体_GBK" w:cs="方正楷体_GBK"/>
          <w:b/>
          <w:color w:val="000000"/>
          <w:sz w:val="72"/>
          <w:szCs w:val="72"/>
        </w:rPr>
        <w:t>部分  预算项目绩效目标</w:t>
      </w:r>
      <w:r>
        <w:rPr>
          <w:rFonts w:hint="eastAsia" w:ascii="方正楷体_GBK" w:hAnsi="方正楷体_GBK" w:eastAsia="方正楷体_GBK" w:cs="方正楷体_GBK"/>
          <w:b/>
          <w:color w:val="000000"/>
          <w:sz w:val="72"/>
          <w:szCs w:val="72"/>
          <w:lang w:val="en-US" w:eastAsia="zh-CN"/>
        </w:rPr>
        <w:t xml:space="preserve">  </w:t>
      </w:r>
    </w:p>
    <w:p>
      <w:pPr>
        <w:spacing w:before="0" w:after="0"/>
        <w:ind w:firstLine="560"/>
        <w:jc w:val="left"/>
        <w:outlineLvl w:val="9"/>
      </w:pPr>
      <w:r>
        <w:rPr>
          <w:rFonts w:ascii="方正仿宋_GBK" w:hAnsi="方正仿宋_GBK" w:eastAsia="方正仿宋_GBK" w:cs="方正仿宋_GBK"/>
          <w:color w:val="000000"/>
          <w:sz w:val="28"/>
        </w:rPr>
        <w:t>1、艾滋病家庭健康儿童生活困难补助绩效目标表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13058224P00PCW010004N</w:t>
            </w:r>
          </w:p>
        </w:tc>
        <w:tc>
          <w:tcPr>
            <w:tcW w:w="2114" w:type="dxa"/>
            <w:vAlign w:val="center"/>
          </w:tcPr>
          <w:p>
            <w:pPr>
              <w:pStyle w:val="10"/>
            </w:pPr>
            <w:r>
              <w:t>项目名称</w:t>
            </w:r>
          </w:p>
        </w:tc>
        <w:tc>
          <w:tcPr>
            <w:tcW w:w="6342" w:type="dxa"/>
            <w:gridSpan w:val="3"/>
            <w:vAlign w:val="center"/>
          </w:tcPr>
          <w:p>
            <w:pPr>
              <w:pStyle w:val="12"/>
            </w:pPr>
            <w:r>
              <w:t>艾滋病家庭健康儿童生活困难补助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76.32</w:t>
            </w:r>
          </w:p>
        </w:tc>
        <w:tc>
          <w:tcPr>
            <w:tcW w:w="2114" w:type="dxa"/>
            <w:vAlign w:val="center"/>
          </w:tcPr>
          <w:p>
            <w:pPr>
              <w:pStyle w:val="10"/>
            </w:pPr>
            <w:r>
              <w:t>其中：财政    资金</w:t>
            </w:r>
          </w:p>
        </w:tc>
        <w:tc>
          <w:tcPr>
            <w:tcW w:w="2114" w:type="dxa"/>
            <w:vAlign w:val="center"/>
          </w:tcPr>
          <w:p>
            <w:pPr>
              <w:pStyle w:val="12"/>
            </w:pPr>
            <w:r>
              <w:t>76.32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"进一步做好我市艾滋病特殊人群医疗救治和关怀救助工作</w:t>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19.08</w:t>
            </w:r>
          </w:p>
        </w:tc>
        <w:tc>
          <w:tcPr>
            <w:tcW w:w="2114" w:type="dxa"/>
            <w:vAlign w:val="center"/>
          </w:tcPr>
          <w:p>
            <w:pPr>
              <w:pStyle w:val="13"/>
            </w:pPr>
            <w:r>
              <w:t>38.16</w:t>
            </w:r>
          </w:p>
        </w:tc>
        <w:tc>
          <w:tcPr>
            <w:tcW w:w="2114" w:type="dxa"/>
            <w:vAlign w:val="center"/>
          </w:tcPr>
          <w:p>
            <w:pPr>
              <w:pStyle w:val="13"/>
            </w:pPr>
            <w:r>
              <w:t>57.24</w:t>
            </w:r>
          </w:p>
        </w:tc>
        <w:tc>
          <w:tcPr>
            <w:tcW w:w="4228" w:type="dxa"/>
            <w:gridSpan w:val="2"/>
            <w:vAlign w:val="center"/>
          </w:tcPr>
          <w:p>
            <w:pPr>
              <w:pStyle w:val="13"/>
            </w:pPr>
            <w:r>
              <w:t>76.32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1.进一步做好我市艾滋病特殊人群医疗救治和关怀救助工作</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患者数量</w:t>
            </w:r>
          </w:p>
        </w:tc>
        <w:tc>
          <w:tcPr>
            <w:tcW w:w="4228" w:type="dxa"/>
            <w:vAlign w:val="center"/>
          </w:tcPr>
          <w:p>
            <w:pPr>
              <w:pStyle w:val="12"/>
            </w:pPr>
            <w:r>
              <w:t>成人艾滋病患者</w:t>
            </w:r>
          </w:p>
        </w:tc>
        <w:tc>
          <w:tcPr>
            <w:tcW w:w="2114" w:type="dxa"/>
            <w:vAlign w:val="center"/>
          </w:tcPr>
          <w:p>
            <w:pPr>
              <w:pStyle w:val="12"/>
            </w:pPr>
            <w:r>
              <w:t>按需</w:t>
            </w:r>
          </w:p>
        </w:tc>
        <w:tc>
          <w:tcPr>
            <w:tcW w:w="2114" w:type="dxa"/>
            <w:vAlign w:val="center"/>
          </w:tcPr>
          <w:p>
            <w:pPr>
              <w:pStyle w:val="12"/>
            </w:pPr>
            <w:r>
              <w:t>患者数量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补助标准</w:t>
            </w:r>
          </w:p>
        </w:tc>
        <w:tc>
          <w:tcPr>
            <w:tcW w:w="4228" w:type="dxa"/>
            <w:vAlign w:val="center"/>
          </w:tcPr>
          <w:p>
            <w:pPr>
              <w:pStyle w:val="12"/>
            </w:pPr>
            <w:r>
              <w:t>成人艾滋病患者补助标准</w:t>
            </w:r>
          </w:p>
        </w:tc>
        <w:tc>
          <w:tcPr>
            <w:tcW w:w="2114" w:type="dxa"/>
            <w:vAlign w:val="center"/>
          </w:tcPr>
          <w:p>
            <w:pPr>
              <w:pStyle w:val="12"/>
            </w:pPr>
            <w:r>
              <w:t>按上级标准要求</w:t>
            </w:r>
          </w:p>
        </w:tc>
        <w:tc>
          <w:tcPr>
            <w:tcW w:w="2114" w:type="dxa"/>
            <w:vAlign w:val="center"/>
          </w:tcPr>
          <w:p>
            <w:pPr>
              <w:pStyle w:val="12"/>
            </w:pPr>
            <w:r>
              <w:t>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补助发放率</w:t>
            </w:r>
          </w:p>
        </w:tc>
        <w:tc>
          <w:tcPr>
            <w:tcW w:w="4228" w:type="dxa"/>
            <w:vAlign w:val="center"/>
          </w:tcPr>
          <w:p>
            <w:pPr>
              <w:pStyle w:val="12"/>
            </w:pPr>
            <w:r>
              <w:t>补助发放及时率</w:t>
            </w:r>
          </w:p>
        </w:tc>
        <w:tc>
          <w:tcPr>
            <w:tcW w:w="2114" w:type="dxa"/>
            <w:vAlign w:val="center"/>
          </w:tcPr>
          <w:p>
            <w:pPr>
              <w:pStyle w:val="12"/>
            </w:pPr>
            <w:r>
              <w:t>≥90%</w:t>
            </w:r>
          </w:p>
        </w:tc>
        <w:tc>
          <w:tcPr>
            <w:tcW w:w="2114" w:type="dxa"/>
            <w:vAlign w:val="center"/>
          </w:tcPr>
          <w:p>
            <w:pPr>
              <w:pStyle w:val="12"/>
            </w:pPr>
            <w:r>
              <w:t>补助发放率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救助率</w:t>
            </w:r>
          </w:p>
        </w:tc>
        <w:tc>
          <w:tcPr>
            <w:tcW w:w="4228" w:type="dxa"/>
            <w:vAlign w:val="center"/>
          </w:tcPr>
          <w:p>
            <w:pPr>
              <w:pStyle w:val="12"/>
            </w:pPr>
            <w:r>
              <w:t>被救助占应救助比例</w:t>
            </w:r>
          </w:p>
        </w:tc>
        <w:tc>
          <w:tcPr>
            <w:tcW w:w="2114" w:type="dxa"/>
            <w:vAlign w:val="center"/>
          </w:tcPr>
          <w:p>
            <w:pPr>
              <w:pStyle w:val="12"/>
            </w:pPr>
            <w:r>
              <w:t>≥90%</w:t>
            </w:r>
          </w:p>
        </w:tc>
        <w:tc>
          <w:tcPr>
            <w:tcW w:w="2114" w:type="dxa"/>
            <w:vAlign w:val="center"/>
          </w:tcPr>
          <w:p>
            <w:pPr>
              <w:pStyle w:val="12"/>
            </w:pPr>
            <w:r>
              <w:t>救助率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生活水平</w:t>
            </w:r>
          </w:p>
        </w:tc>
        <w:tc>
          <w:tcPr>
            <w:tcW w:w="4228" w:type="dxa"/>
            <w:vAlign w:val="center"/>
          </w:tcPr>
          <w:p>
            <w:pPr>
              <w:pStyle w:val="12"/>
            </w:pPr>
            <w:r>
              <w:t>生活水平提高程度</w:t>
            </w:r>
          </w:p>
        </w:tc>
        <w:tc>
          <w:tcPr>
            <w:tcW w:w="2114" w:type="dxa"/>
            <w:vAlign w:val="center"/>
          </w:tcPr>
          <w:p>
            <w:pPr>
              <w:pStyle w:val="12"/>
            </w:pPr>
            <w:r>
              <w:t>有所提高</w:t>
            </w:r>
          </w:p>
        </w:tc>
        <w:tc>
          <w:tcPr>
            <w:tcW w:w="2114" w:type="dxa"/>
            <w:vAlign w:val="center"/>
          </w:tcPr>
          <w:p>
            <w:pPr>
              <w:pStyle w:val="12"/>
            </w:pPr>
            <w:r>
              <w:t>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患者满意度</w:t>
            </w:r>
          </w:p>
        </w:tc>
        <w:tc>
          <w:tcPr>
            <w:tcW w:w="4228" w:type="dxa"/>
            <w:vAlign w:val="center"/>
          </w:tcPr>
          <w:p>
            <w:pPr>
              <w:pStyle w:val="12"/>
            </w:pPr>
            <w:r>
              <w:t>患者满意程度</w:t>
            </w:r>
          </w:p>
        </w:tc>
        <w:tc>
          <w:tcPr>
            <w:tcW w:w="2114" w:type="dxa"/>
            <w:vAlign w:val="center"/>
          </w:tcPr>
          <w:p>
            <w:pPr>
              <w:pStyle w:val="12"/>
            </w:pPr>
            <w:r>
              <w:t>≥90%</w:t>
            </w:r>
          </w:p>
        </w:tc>
        <w:tc>
          <w:tcPr>
            <w:tcW w:w="2114" w:type="dxa"/>
            <w:vAlign w:val="center"/>
          </w:tcPr>
          <w:p>
            <w:pPr>
              <w:pStyle w:val="12"/>
            </w:pPr>
            <w:r>
              <w:t>患者满意度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2、艾滋病特殊人群生活困难救助绩效目标表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13058224P004RE610006E</w:t>
            </w:r>
          </w:p>
        </w:tc>
        <w:tc>
          <w:tcPr>
            <w:tcW w:w="2114" w:type="dxa"/>
            <w:vAlign w:val="center"/>
          </w:tcPr>
          <w:p>
            <w:pPr>
              <w:pStyle w:val="10"/>
            </w:pPr>
            <w:r>
              <w:t>项目名称</w:t>
            </w:r>
          </w:p>
        </w:tc>
        <w:tc>
          <w:tcPr>
            <w:tcW w:w="6342" w:type="dxa"/>
            <w:gridSpan w:val="3"/>
            <w:vAlign w:val="center"/>
          </w:tcPr>
          <w:p>
            <w:pPr>
              <w:pStyle w:val="12"/>
            </w:pPr>
            <w:r>
              <w:t>艾滋病特殊人群生活困难救助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86.40</w:t>
            </w:r>
          </w:p>
        </w:tc>
        <w:tc>
          <w:tcPr>
            <w:tcW w:w="2114" w:type="dxa"/>
            <w:vAlign w:val="center"/>
          </w:tcPr>
          <w:p>
            <w:pPr>
              <w:pStyle w:val="10"/>
            </w:pPr>
            <w:r>
              <w:t>其中：财政    资金</w:t>
            </w:r>
          </w:p>
        </w:tc>
        <w:tc>
          <w:tcPr>
            <w:tcW w:w="2114" w:type="dxa"/>
            <w:vAlign w:val="center"/>
          </w:tcPr>
          <w:p>
            <w:pPr>
              <w:pStyle w:val="12"/>
            </w:pPr>
            <w:r>
              <w:t>86.40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进一步做好我市艾滋病特殊人群医疗救治和关怀救助工作</w:t>
            </w:r>
            <w:r>
              <w:tab/>
            </w:r>
            <w:r>
              <w:tab/>
            </w:r>
            <w:r>
              <w:tab/>
            </w:r>
            <w:r>
              <w:tab/>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21.60</w:t>
            </w:r>
          </w:p>
        </w:tc>
        <w:tc>
          <w:tcPr>
            <w:tcW w:w="2114" w:type="dxa"/>
            <w:vAlign w:val="center"/>
          </w:tcPr>
          <w:p>
            <w:pPr>
              <w:pStyle w:val="13"/>
            </w:pPr>
            <w:r>
              <w:t>43.20</w:t>
            </w:r>
          </w:p>
        </w:tc>
        <w:tc>
          <w:tcPr>
            <w:tcW w:w="2114" w:type="dxa"/>
            <w:vAlign w:val="center"/>
          </w:tcPr>
          <w:p>
            <w:pPr>
              <w:pStyle w:val="13"/>
            </w:pPr>
            <w:r>
              <w:t>64.80</w:t>
            </w:r>
          </w:p>
        </w:tc>
        <w:tc>
          <w:tcPr>
            <w:tcW w:w="4228" w:type="dxa"/>
            <w:gridSpan w:val="2"/>
            <w:vAlign w:val="center"/>
          </w:tcPr>
          <w:p>
            <w:pPr>
              <w:pStyle w:val="13"/>
            </w:pPr>
            <w:r>
              <w:t>86.40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1."进一步做好我市艾滋病特殊人群医疗救治和关怀救助工作</w:t>
            </w:r>
            <w:r>
              <w:tab/>
            </w:r>
            <w:r>
              <w:tab/>
            </w:r>
            <w:r>
              <w:tab/>
            </w:r>
            <w:r>
              <w:tab/>
            </w:r>
            <w:r>
              <w:tab/>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患者数量</w:t>
            </w:r>
          </w:p>
        </w:tc>
        <w:tc>
          <w:tcPr>
            <w:tcW w:w="4228" w:type="dxa"/>
            <w:vAlign w:val="center"/>
          </w:tcPr>
          <w:p>
            <w:pPr>
              <w:pStyle w:val="12"/>
            </w:pPr>
            <w:r>
              <w:t>成人艾滋病患者</w:t>
            </w:r>
          </w:p>
        </w:tc>
        <w:tc>
          <w:tcPr>
            <w:tcW w:w="2114" w:type="dxa"/>
            <w:vAlign w:val="center"/>
          </w:tcPr>
          <w:p>
            <w:pPr>
              <w:pStyle w:val="12"/>
            </w:pPr>
            <w:r>
              <w:t>按需</w:t>
            </w:r>
          </w:p>
        </w:tc>
        <w:tc>
          <w:tcPr>
            <w:tcW w:w="2114" w:type="dxa"/>
            <w:vAlign w:val="center"/>
          </w:tcPr>
          <w:p>
            <w:pPr>
              <w:pStyle w:val="12"/>
            </w:pPr>
            <w:r>
              <w:t>成人艾滋病患者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补助标准</w:t>
            </w:r>
          </w:p>
        </w:tc>
        <w:tc>
          <w:tcPr>
            <w:tcW w:w="4228" w:type="dxa"/>
            <w:vAlign w:val="center"/>
          </w:tcPr>
          <w:p>
            <w:pPr>
              <w:pStyle w:val="12"/>
            </w:pPr>
            <w:r>
              <w:t>成人艾滋病患者补助标准</w:t>
            </w:r>
          </w:p>
        </w:tc>
        <w:tc>
          <w:tcPr>
            <w:tcW w:w="2114" w:type="dxa"/>
            <w:vAlign w:val="center"/>
          </w:tcPr>
          <w:p>
            <w:pPr>
              <w:pStyle w:val="12"/>
            </w:pPr>
            <w:r>
              <w:t>按上级标准要求</w:t>
            </w:r>
          </w:p>
        </w:tc>
        <w:tc>
          <w:tcPr>
            <w:tcW w:w="2114" w:type="dxa"/>
            <w:vAlign w:val="center"/>
          </w:tcPr>
          <w:p>
            <w:pPr>
              <w:pStyle w:val="12"/>
            </w:pPr>
            <w:r>
              <w:t>成人艾滋病患者补助标准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补助发放率</w:t>
            </w:r>
          </w:p>
        </w:tc>
        <w:tc>
          <w:tcPr>
            <w:tcW w:w="4228" w:type="dxa"/>
            <w:vAlign w:val="center"/>
          </w:tcPr>
          <w:p>
            <w:pPr>
              <w:pStyle w:val="12"/>
            </w:pPr>
            <w:r>
              <w:t>补助发放及时率</w:t>
            </w:r>
          </w:p>
        </w:tc>
        <w:tc>
          <w:tcPr>
            <w:tcW w:w="2114" w:type="dxa"/>
            <w:vAlign w:val="center"/>
          </w:tcPr>
          <w:p>
            <w:pPr>
              <w:pStyle w:val="12"/>
            </w:pPr>
            <w:r>
              <w:t>≥90%</w:t>
            </w:r>
          </w:p>
        </w:tc>
        <w:tc>
          <w:tcPr>
            <w:tcW w:w="2114" w:type="dxa"/>
            <w:vAlign w:val="center"/>
          </w:tcPr>
          <w:p>
            <w:pPr>
              <w:pStyle w:val="12"/>
            </w:pPr>
            <w:r>
              <w:t>补助发放及时率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救助率</w:t>
            </w:r>
          </w:p>
        </w:tc>
        <w:tc>
          <w:tcPr>
            <w:tcW w:w="4228" w:type="dxa"/>
            <w:vAlign w:val="center"/>
          </w:tcPr>
          <w:p>
            <w:pPr>
              <w:pStyle w:val="12"/>
            </w:pPr>
            <w:r>
              <w:t>被救助占应救助比例</w:t>
            </w:r>
          </w:p>
        </w:tc>
        <w:tc>
          <w:tcPr>
            <w:tcW w:w="2114" w:type="dxa"/>
            <w:vAlign w:val="center"/>
          </w:tcPr>
          <w:p>
            <w:pPr>
              <w:pStyle w:val="12"/>
            </w:pPr>
            <w:r>
              <w:t>≥90%</w:t>
            </w:r>
          </w:p>
        </w:tc>
        <w:tc>
          <w:tcPr>
            <w:tcW w:w="2114" w:type="dxa"/>
            <w:vAlign w:val="center"/>
          </w:tcPr>
          <w:p>
            <w:pPr>
              <w:pStyle w:val="12"/>
            </w:pPr>
            <w:r>
              <w:t>被救助占应救助比例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生活水平</w:t>
            </w:r>
          </w:p>
        </w:tc>
        <w:tc>
          <w:tcPr>
            <w:tcW w:w="4228" w:type="dxa"/>
            <w:vAlign w:val="center"/>
          </w:tcPr>
          <w:p>
            <w:pPr>
              <w:pStyle w:val="12"/>
            </w:pPr>
            <w:r>
              <w:t>生活水平提高程度</w:t>
            </w:r>
          </w:p>
        </w:tc>
        <w:tc>
          <w:tcPr>
            <w:tcW w:w="2114" w:type="dxa"/>
            <w:vAlign w:val="center"/>
          </w:tcPr>
          <w:p>
            <w:pPr>
              <w:pStyle w:val="12"/>
            </w:pPr>
            <w:r>
              <w:t>有所提高</w:t>
            </w:r>
          </w:p>
        </w:tc>
        <w:tc>
          <w:tcPr>
            <w:tcW w:w="2114" w:type="dxa"/>
            <w:vAlign w:val="center"/>
          </w:tcPr>
          <w:p>
            <w:pPr>
              <w:pStyle w:val="12"/>
            </w:pPr>
            <w:r>
              <w:t>生活水平提高程度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患者满意度</w:t>
            </w:r>
          </w:p>
        </w:tc>
        <w:tc>
          <w:tcPr>
            <w:tcW w:w="4228" w:type="dxa"/>
            <w:vAlign w:val="center"/>
          </w:tcPr>
          <w:p>
            <w:pPr>
              <w:pStyle w:val="12"/>
            </w:pPr>
            <w:r>
              <w:t>患者满意程度</w:t>
            </w:r>
          </w:p>
        </w:tc>
        <w:tc>
          <w:tcPr>
            <w:tcW w:w="2114" w:type="dxa"/>
            <w:vAlign w:val="center"/>
          </w:tcPr>
          <w:p>
            <w:pPr>
              <w:pStyle w:val="12"/>
            </w:pPr>
            <w:r>
              <w:t>≥90%</w:t>
            </w:r>
          </w:p>
        </w:tc>
        <w:tc>
          <w:tcPr>
            <w:tcW w:w="2114" w:type="dxa"/>
            <w:vAlign w:val="center"/>
          </w:tcPr>
          <w:p>
            <w:pPr>
              <w:pStyle w:val="12"/>
            </w:pPr>
            <w:r>
              <w:t>患者满意程度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3、残疾人生活和护理补贴绩效目标表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13058224P00WC0B100086</w:t>
            </w:r>
          </w:p>
        </w:tc>
        <w:tc>
          <w:tcPr>
            <w:tcW w:w="2114" w:type="dxa"/>
            <w:vAlign w:val="center"/>
          </w:tcPr>
          <w:p>
            <w:pPr>
              <w:pStyle w:val="10"/>
            </w:pPr>
            <w:r>
              <w:t>项目名称</w:t>
            </w:r>
          </w:p>
        </w:tc>
        <w:tc>
          <w:tcPr>
            <w:tcW w:w="6342" w:type="dxa"/>
            <w:gridSpan w:val="3"/>
            <w:vAlign w:val="center"/>
          </w:tcPr>
          <w:p>
            <w:pPr>
              <w:pStyle w:val="12"/>
            </w:pPr>
            <w:r>
              <w:t>残疾人生活和护理补贴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rPr>
                <w:rFonts w:hint="eastAsia"/>
                <w:lang w:val="en-US" w:eastAsia="zh-CN"/>
              </w:rPr>
              <w:t>400</w:t>
            </w:r>
            <w:r>
              <w:t>.00</w:t>
            </w:r>
          </w:p>
        </w:tc>
        <w:tc>
          <w:tcPr>
            <w:tcW w:w="2114" w:type="dxa"/>
            <w:vAlign w:val="center"/>
          </w:tcPr>
          <w:p>
            <w:pPr>
              <w:pStyle w:val="10"/>
            </w:pPr>
            <w:r>
              <w:t>其中：财政    资金</w:t>
            </w:r>
          </w:p>
        </w:tc>
        <w:tc>
          <w:tcPr>
            <w:tcW w:w="2114" w:type="dxa"/>
            <w:vAlign w:val="center"/>
          </w:tcPr>
          <w:p>
            <w:pPr>
              <w:pStyle w:val="12"/>
            </w:pPr>
            <w:r>
              <w:rPr>
                <w:rFonts w:hint="eastAsia"/>
                <w:lang w:val="en-US" w:eastAsia="zh-CN"/>
              </w:rPr>
              <w:t>400</w:t>
            </w:r>
            <w:r>
              <w:t>.00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"""保障困难残疾人生活补贴、重度残疾人护理补贴及时足额发放。</w:t>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100.00</w:t>
            </w:r>
          </w:p>
        </w:tc>
        <w:tc>
          <w:tcPr>
            <w:tcW w:w="2114" w:type="dxa"/>
            <w:vAlign w:val="center"/>
          </w:tcPr>
          <w:p>
            <w:pPr>
              <w:pStyle w:val="13"/>
              <w:rPr>
                <w:rFonts w:hint="default" w:eastAsia="方正书宋_GBK"/>
                <w:lang w:val="en-US" w:eastAsia="zh-CN"/>
              </w:rPr>
            </w:pPr>
            <w:r>
              <w:rPr>
                <w:rFonts w:hint="eastAsia"/>
                <w:lang w:val="en-US" w:eastAsia="zh-CN"/>
              </w:rPr>
              <w:t>100.00</w:t>
            </w:r>
          </w:p>
        </w:tc>
        <w:tc>
          <w:tcPr>
            <w:tcW w:w="2114" w:type="dxa"/>
            <w:vAlign w:val="center"/>
          </w:tcPr>
          <w:p>
            <w:pPr>
              <w:pStyle w:val="13"/>
              <w:rPr>
                <w:rFonts w:hint="default" w:eastAsia="方正书宋_GBK"/>
                <w:lang w:val="en-US" w:eastAsia="zh-CN"/>
              </w:rPr>
            </w:pPr>
            <w:r>
              <w:rPr>
                <w:rFonts w:hint="eastAsia"/>
                <w:lang w:val="en-US" w:eastAsia="zh-CN"/>
              </w:rPr>
              <w:t>100.00</w:t>
            </w:r>
          </w:p>
        </w:tc>
        <w:tc>
          <w:tcPr>
            <w:tcW w:w="4228" w:type="dxa"/>
            <w:gridSpan w:val="2"/>
            <w:vAlign w:val="center"/>
          </w:tcPr>
          <w:p>
            <w:pPr>
              <w:pStyle w:val="13"/>
            </w:pPr>
            <w:r>
              <w:rPr>
                <w:rFonts w:hint="eastAsia"/>
                <w:lang w:val="en-US" w:eastAsia="zh-CN"/>
              </w:rPr>
              <w:t>100</w:t>
            </w:r>
            <w:r>
              <w:t>.00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1."保障困难残疾人生活补贴、重度残疾人护理补贴及时足额发放。</w:t>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残疾人两项补贴享受人员核实率</w:t>
            </w:r>
          </w:p>
        </w:tc>
        <w:tc>
          <w:tcPr>
            <w:tcW w:w="4228" w:type="dxa"/>
            <w:vAlign w:val="center"/>
          </w:tcPr>
          <w:p>
            <w:pPr>
              <w:pStyle w:val="12"/>
            </w:pPr>
            <w:r>
              <w:t>残疾人两项补贴享受人员核实率</w:t>
            </w:r>
          </w:p>
        </w:tc>
        <w:tc>
          <w:tcPr>
            <w:tcW w:w="2114" w:type="dxa"/>
            <w:vAlign w:val="center"/>
          </w:tcPr>
          <w:p>
            <w:pPr>
              <w:pStyle w:val="12"/>
            </w:pPr>
            <w:r>
              <w:t>≥90%</w:t>
            </w:r>
          </w:p>
        </w:tc>
        <w:tc>
          <w:tcPr>
            <w:tcW w:w="2114" w:type="dxa"/>
            <w:vAlign w:val="center"/>
          </w:tcPr>
          <w:p>
            <w:pPr>
              <w:pStyle w:val="12"/>
            </w:pPr>
            <w:r>
              <w:t>残疾人两项补贴享受人员核实率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困难残疾人生活补贴、重度残疾人护理补贴及时足额发放率</w:t>
            </w:r>
          </w:p>
        </w:tc>
        <w:tc>
          <w:tcPr>
            <w:tcW w:w="4228" w:type="dxa"/>
            <w:vAlign w:val="center"/>
          </w:tcPr>
          <w:p>
            <w:pPr>
              <w:pStyle w:val="12"/>
            </w:pPr>
            <w:r>
              <w:t>困难残疾人生活补贴、重度残疾人护理补贴及时足额发放率</w:t>
            </w:r>
          </w:p>
        </w:tc>
        <w:tc>
          <w:tcPr>
            <w:tcW w:w="2114" w:type="dxa"/>
            <w:vAlign w:val="center"/>
          </w:tcPr>
          <w:p>
            <w:pPr>
              <w:pStyle w:val="12"/>
            </w:pPr>
            <w:r>
              <w:t>≥90%</w:t>
            </w:r>
          </w:p>
        </w:tc>
        <w:tc>
          <w:tcPr>
            <w:tcW w:w="2114" w:type="dxa"/>
            <w:vAlign w:val="center"/>
          </w:tcPr>
          <w:p>
            <w:pPr>
              <w:pStyle w:val="12"/>
            </w:pPr>
            <w:r>
              <w:t>困难残疾人生活补贴、重度残疾人护理补贴及时足额发放率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残疾人两项补贴保障率</w:t>
            </w:r>
          </w:p>
        </w:tc>
        <w:tc>
          <w:tcPr>
            <w:tcW w:w="4228" w:type="dxa"/>
            <w:vAlign w:val="center"/>
          </w:tcPr>
          <w:p>
            <w:pPr>
              <w:pStyle w:val="12"/>
            </w:pPr>
            <w:r>
              <w:t>残疾人两项补贴保障率</w:t>
            </w:r>
          </w:p>
        </w:tc>
        <w:tc>
          <w:tcPr>
            <w:tcW w:w="2114" w:type="dxa"/>
            <w:vAlign w:val="center"/>
          </w:tcPr>
          <w:p>
            <w:pPr>
              <w:pStyle w:val="12"/>
            </w:pPr>
            <w:r>
              <w:t>≥90%</w:t>
            </w:r>
          </w:p>
        </w:tc>
        <w:tc>
          <w:tcPr>
            <w:tcW w:w="2114" w:type="dxa"/>
            <w:vAlign w:val="center"/>
          </w:tcPr>
          <w:p>
            <w:pPr>
              <w:pStyle w:val="12"/>
            </w:pPr>
            <w:r>
              <w:t>残疾人两项补贴保障率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残疾人生活补贴标准</w:t>
            </w:r>
          </w:p>
        </w:tc>
        <w:tc>
          <w:tcPr>
            <w:tcW w:w="4228" w:type="dxa"/>
            <w:vAlign w:val="center"/>
          </w:tcPr>
          <w:p>
            <w:pPr>
              <w:pStyle w:val="12"/>
            </w:pPr>
            <w:r>
              <w:t>残疾人生活补贴标准</w:t>
            </w:r>
          </w:p>
        </w:tc>
        <w:tc>
          <w:tcPr>
            <w:tcW w:w="2114" w:type="dxa"/>
            <w:vAlign w:val="center"/>
          </w:tcPr>
          <w:p>
            <w:pPr>
              <w:pStyle w:val="12"/>
            </w:pPr>
            <w:r>
              <w:t>86元/月</w:t>
            </w:r>
          </w:p>
        </w:tc>
        <w:tc>
          <w:tcPr>
            <w:tcW w:w="2114" w:type="dxa"/>
            <w:vAlign w:val="center"/>
          </w:tcPr>
          <w:p>
            <w:pPr>
              <w:pStyle w:val="12"/>
            </w:pPr>
            <w:r>
              <w:t>残疾人生活补贴标准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受助人群生活水平</w:t>
            </w:r>
          </w:p>
        </w:tc>
        <w:tc>
          <w:tcPr>
            <w:tcW w:w="4228" w:type="dxa"/>
            <w:vAlign w:val="center"/>
          </w:tcPr>
          <w:p>
            <w:pPr>
              <w:pStyle w:val="12"/>
            </w:pPr>
            <w:r>
              <w:t>受助人群生活水平</w:t>
            </w:r>
          </w:p>
        </w:tc>
        <w:tc>
          <w:tcPr>
            <w:tcW w:w="2114" w:type="dxa"/>
            <w:vAlign w:val="center"/>
          </w:tcPr>
          <w:p>
            <w:pPr>
              <w:pStyle w:val="12"/>
            </w:pPr>
            <w:r>
              <w:t>明显提高</w:t>
            </w:r>
          </w:p>
        </w:tc>
        <w:tc>
          <w:tcPr>
            <w:tcW w:w="2114" w:type="dxa"/>
            <w:vAlign w:val="center"/>
          </w:tcPr>
          <w:p>
            <w:pPr>
              <w:pStyle w:val="12"/>
            </w:pPr>
            <w:r>
              <w:t>受助人群生活水平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受助人群满意度</w:t>
            </w:r>
          </w:p>
          <w:p>
            <w:pPr>
              <w:pStyle w:val="12"/>
            </w:pPr>
          </w:p>
        </w:tc>
        <w:tc>
          <w:tcPr>
            <w:tcW w:w="4228" w:type="dxa"/>
            <w:vAlign w:val="center"/>
          </w:tcPr>
          <w:p>
            <w:pPr>
              <w:pStyle w:val="12"/>
            </w:pPr>
            <w:r>
              <w:t>受助人群满意度</w:t>
            </w:r>
          </w:p>
        </w:tc>
        <w:tc>
          <w:tcPr>
            <w:tcW w:w="2114" w:type="dxa"/>
            <w:vAlign w:val="center"/>
          </w:tcPr>
          <w:p>
            <w:pPr>
              <w:pStyle w:val="12"/>
            </w:pPr>
            <w:r>
              <w:t>≥90%</w:t>
            </w:r>
          </w:p>
        </w:tc>
        <w:tc>
          <w:tcPr>
            <w:tcW w:w="2114" w:type="dxa"/>
            <w:vAlign w:val="center"/>
          </w:tcPr>
          <w:p>
            <w:pPr>
              <w:pStyle w:val="12"/>
            </w:pPr>
            <w:r>
              <w:t>受助人群满意度</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、城乡最低生活保障金</w:t>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13058224P00U97Y10006K</w:t>
            </w:r>
          </w:p>
        </w:tc>
        <w:tc>
          <w:tcPr>
            <w:tcW w:w="2114" w:type="dxa"/>
            <w:vAlign w:val="center"/>
          </w:tcPr>
          <w:p>
            <w:pPr>
              <w:pStyle w:val="10"/>
            </w:pPr>
            <w:r>
              <w:t>项目名称</w:t>
            </w:r>
          </w:p>
        </w:tc>
        <w:tc>
          <w:tcPr>
            <w:tcW w:w="6342" w:type="dxa"/>
            <w:gridSpan w:val="3"/>
            <w:vAlign w:val="center"/>
          </w:tcPr>
          <w:p>
            <w:pPr>
              <w:pStyle w:val="12"/>
            </w:pPr>
            <w:r>
              <w:t>城乡最低生活保障金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rPr>
                <w:rFonts w:hint="eastAsia"/>
                <w:lang w:val="en-US" w:eastAsia="zh-CN"/>
              </w:rPr>
              <w:t>1900</w:t>
            </w:r>
            <w:r>
              <w:t>.00</w:t>
            </w:r>
          </w:p>
        </w:tc>
        <w:tc>
          <w:tcPr>
            <w:tcW w:w="2114" w:type="dxa"/>
            <w:vAlign w:val="center"/>
          </w:tcPr>
          <w:p>
            <w:pPr>
              <w:pStyle w:val="10"/>
            </w:pPr>
            <w:r>
              <w:t>其中：财政    资金</w:t>
            </w:r>
          </w:p>
        </w:tc>
        <w:tc>
          <w:tcPr>
            <w:tcW w:w="2114" w:type="dxa"/>
            <w:vAlign w:val="center"/>
          </w:tcPr>
          <w:p>
            <w:pPr>
              <w:pStyle w:val="12"/>
            </w:pPr>
            <w:r>
              <w:rPr>
                <w:rFonts w:hint="eastAsia"/>
                <w:lang w:val="en-US" w:eastAsia="zh-CN"/>
              </w:rPr>
              <w:t>1900</w:t>
            </w:r>
            <w:r>
              <w:t>.00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"""将符合条件的及时纳入保障范围，定时发放救助资金。</w:t>
            </w:r>
            <w:r>
              <w:tab/>
            </w:r>
            <w:r>
              <w:tab/>
            </w:r>
            <w:r>
              <w:tab/>
            </w:r>
          </w:p>
          <w:p>
            <w:pPr>
              <w:pStyle w:val="12"/>
            </w:pP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467.50</w:t>
            </w:r>
          </w:p>
        </w:tc>
        <w:tc>
          <w:tcPr>
            <w:tcW w:w="2114" w:type="dxa"/>
            <w:vAlign w:val="center"/>
          </w:tcPr>
          <w:p>
            <w:pPr>
              <w:pStyle w:val="13"/>
            </w:pPr>
            <w:r>
              <w:t>935.00</w:t>
            </w:r>
          </w:p>
        </w:tc>
        <w:tc>
          <w:tcPr>
            <w:tcW w:w="2114" w:type="dxa"/>
            <w:vAlign w:val="center"/>
          </w:tcPr>
          <w:p>
            <w:pPr>
              <w:pStyle w:val="13"/>
            </w:pPr>
            <w:r>
              <w:t>1402.50</w:t>
            </w:r>
          </w:p>
        </w:tc>
        <w:tc>
          <w:tcPr>
            <w:tcW w:w="4228" w:type="dxa"/>
            <w:gridSpan w:val="2"/>
            <w:vAlign w:val="center"/>
          </w:tcPr>
          <w:p>
            <w:pPr>
              <w:pStyle w:val="13"/>
            </w:pPr>
            <w:r>
              <w:rPr>
                <w:rFonts w:hint="eastAsia"/>
                <w:lang w:val="en-US" w:eastAsia="zh-CN"/>
              </w:rPr>
              <w:t>1900</w:t>
            </w:r>
            <w:r>
              <w:t>.00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1."将符合条件的及时纳入保障范围，定时发放救助资金。</w:t>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bookmarkStart w:id="10" w:name="_GoBack"/>
            <w:r>
              <w:t>绩效</w:t>
            </w:r>
            <w:bookmarkEnd w:id="10"/>
            <w:r>
              <w:t>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低保对象人数</w:t>
            </w:r>
          </w:p>
        </w:tc>
        <w:tc>
          <w:tcPr>
            <w:tcW w:w="4228" w:type="dxa"/>
            <w:vAlign w:val="center"/>
          </w:tcPr>
          <w:p>
            <w:pPr>
              <w:pStyle w:val="12"/>
            </w:pPr>
            <w:r>
              <w:t>低保对象人数</w:t>
            </w:r>
          </w:p>
        </w:tc>
        <w:tc>
          <w:tcPr>
            <w:tcW w:w="2114" w:type="dxa"/>
            <w:vAlign w:val="center"/>
          </w:tcPr>
          <w:p>
            <w:pPr>
              <w:pStyle w:val="12"/>
            </w:pPr>
            <w:r>
              <w:t>应保尽保</w:t>
            </w:r>
          </w:p>
        </w:tc>
        <w:tc>
          <w:tcPr>
            <w:tcW w:w="2114" w:type="dxa"/>
            <w:vAlign w:val="center"/>
          </w:tcPr>
          <w:p>
            <w:pPr>
              <w:pStyle w:val="12"/>
            </w:pPr>
            <w:r>
              <w:t>低保对象人数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城乡低保标准</w:t>
            </w:r>
          </w:p>
        </w:tc>
        <w:tc>
          <w:tcPr>
            <w:tcW w:w="4228" w:type="dxa"/>
            <w:vAlign w:val="center"/>
          </w:tcPr>
          <w:p>
            <w:pPr>
              <w:pStyle w:val="12"/>
            </w:pPr>
            <w:r>
              <w:t>城乡低保标准</w:t>
            </w:r>
          </w:p>
        </w:tc>
        <w:tc>
          <w:tcPr>
            <w:tcW w:w="2114" w:type="dxa"/>
            <w:vAlign w:val="center"/>
          </w:tcPr>
          <w:p>
            <w:pPr>
              <w:pStyle w:val="12"/>
            </w:pPr>
            <w:r>
              <w:t>稳步提高</w:t>
            </w:r>
          </w:p>
        </w:tc>
        <w:tc>
          <w:tcPr>
            <w:tcW w:w="2114" w:type="dxa"/>
            <w:vAlign w:val="center"/>
          </w:tcPr>
          <w:p>
            <w:pPr>
              <w:pStyle w:val="12"/>
            </w:pPr>
            <w:r>
              <w:t>城乡低保标准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低保资金社会化发放率</w:t>
            </w:r>
          </w:p>
        </w:tc>
        <w:tc>
          <w:tcPr>
            <w:tcW w:w="4228" w:type="dxa"/>
            <w:vAlign w:val="center"/>
          </w:tcPr>
          <w:p>
            <w:pPr>
              <w:pStyle w:val="12"/>
            </w:pPr>
            <w:r>
              <w:t>低保资金社会化发放率</w:t>
            </w:r>
          </w:p>
        </w:tc>
        <w:tc>
          <w:tcPr>
            <w:tcW w:w="2114" w:type="dxa"/>
            <w:vAlign w:val="center"/>
          </w:tcPr>
          <w:p>
            <w:pPr>
              <w:pStyle w:val="12"/>
            </w:pPr>
            <w:r>
              <w:t>≥90%</w:t>
            </w:r>
          </w:p>
        </w:tc>
        <w:tc>
          <w:tcPr>
            <w:tcW w:w="2114" w:type="dxa"/>
            <w:vAlign w:val="center"/>
          </w:tcPr>
          <w:p>
            <w:pPr>
              <w:pStyle w:val="12"/>
            </w:pPr>
            <w:r>
              <w:t>低保资金社会化发放率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低保资金发放及时率</w:t>
            </w:r>
          </w:p>
        </w:tc>
        <w:tc>
          <w:tcPr>
            <w:tcW w:w="4228" w:type="dxa"/>
            <w:vAlign w:val="center"/>
          </w:tcPr>
          <w:p>
            <w:pPr>
              <w:pStyle w:val="12"/>
            </w:pPr>
            <w:r>
              <w:t>低保资金发放及时率</w:t>
            </w:r>
          </w:p>
        </w:tc>
        <w:tc>
          <w:tcPr>
            <w:tcW w:w="2114" w:type="dxa"/>
            <w:vAlign w:val="center"/>
          </w:tcPr>
          <w:p>
            <w:pPr>
              <w:pStyle w:val="12"/>
            </w:pPr>
            <w:r>
              <w:t>≥90%</w:t>
            </w:r>
          </w:p>
        </w:tc>
        <w:tc>
          <w:tcPr>
            <w:tcW w:w="2114" w:type="dxa"/>
            <w:vAlign w:val="center"/>
          </w:tcPr>
          <w:p>
            <w:pPr>
              <w:pStyle w:val="12"/>
            </w:pPr>
            <w:r>
              <w:t>低保资金发放及时率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低保对象生活水平</w:t>
            </w:r>
          </w:p>
        </w:tc>
        <w:tc>
          <w:tcPr>
            <w:tcW w:w="4228" w:type="dxa"/>
            <w:vAlign w:val="center"/>
          </w:tcPr>
          <w:p>
            <w:pPr>
              <w:pStyle w:val="12"/>
            </w:pPr>
            <w:r>
              <w:t>低保对象生活水平</w:t>
            </w:r>
          </w:p>
        </w:tc>
        <w:tc>
          <w:tcPr>
            <w:tcW w:w="2114" w:type="dxa"/>
            <w:vAlign w:val="center"/>
          </w:tcPr>
          <w:p>
            <w:pPr>
              <w:pStyle w:val="12"/>
            </w:pPr>
            <w:r>
              <w:t>明显改善</w:t>
            </w:r>
          </w:p>
        </w:tc>
        <w:tc>
          <w:tcPr>
            <w:tcW w:w="2114" w:type="dxa"/>
            <w:vAlign w:val="center"/>
          </w:tcPr>
          <w:p>
            <w:pPr>
              <w:pStyle w:val="12"/>
            </w:pPr>
            <w:r>
              <w:t>低保对象生活水平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保障人员满意度</w:t>
            </w:r>
          </w:p>
        </w:tc>
        <w:tc>
          <w:tcPr>
            <w:tcW w:w="4228" w:type="dxa"/>
            <w:vAlign w:val="center"/>
          </w:tcPr>
          <w:p>
            <w:pPr>
              <w:pStyle w:val="12"/>
            </w:pPr>
            <w:r>
              <w:t>保障人员满意度</w:t>
            </w:r>
          </w:p>
        </w:tc>
        <w:tc>
          <w:tcPr>
            <w:tcW w:w="2114" w:type="dxa"/>
            <w:vAlign w:val="center"/>
          </w:tcPr>
          <w:p>
            <w:pPr>
              <w:pStyle w:val="12"/>
            </w:pPr>
            <w:r>
              <w:t>≥90%</w:t>
            </w:r>
          </w:p>
        </w:tc>
        <w:tc>
          <w:tcPr>
            <w:tcW w:w="2114" w:type="dxa"/>
            <w:vAlign w:val="center"/>
          </w:tcPr>
          <w:p>
            <w:pPr>
              <w:pStyle w:val="12"/>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、第二民政中心儿童救助养育经费绩效目标表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13058224P007HEM100046</w:t>
            </w:r>
          </w:p>
        </w:tc>
        <w:tc>
          <w:tcPr>
            <w:tcW w:w="2114" w:type="dxa"/>
            <w:vAlign w:val="center"/>
          </w:tcPr>
          <w:p>
            <w:pPr>
              <w:pStyle w:val="10"/>
            </w:pPr>
            <w:r>
              <w:t>项目名称</w:t>
            </w:r>
          </w:p>
        </w:tc>
        <w:tc>
          <w:tcPr>
            <w:tcW w:w="6342" w:type="dxa"/>
            <w:gridSpan w:val="3"/>
            <w:vAlign w:val="center"/>
          </w:tcPr>
          <w:p>
            <w:pPr>
              <w:pStyle w:val="12"/>
            </w:pPr>
            <w:r>
              <w:t>第二民政中心儿童救助养育经费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25.00</w:t>
            </w:r>
          </w:p>
        </w:tc>
        <w:tc>
          <w:tcPr>
            <w:tcW w:w="2114" w:type="dxa"/>
            <w:vAlign w:val="center"/>
          </w:tcPr>
          <w:p>
            <w:pPr>
              <w:pStyle w:val="10"/>
            </w:pPr>
            <w:r>
              <w:t>其中：财政    资金</w:t>
            </w:r>
          </w:p>
        </w:tc>
        <w:tc>
          <w:tcPr>
            <w:tcW w:w="2114" w:type="dxa"/>
            <w:vAlign w:val="center"/>
          </w:tcPr>
          <w:p>
            <w:pPr>
              <w:pStyle w:val="12"/>
            </w:pPr>
            <w:r>
              <w:t>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孤、弃婴儿基本生活条件保障到位</w:t>
            </w:r>
            <w:r>
              <w:tab/>
            </w:r>
            <w:r>
              <w:tab/>
            </w:r>
            <w:r>
              <w:tab/>
            </w:r>
          </w:p>
          <w:p>
            <w:pPr>
              <w:pStyle w:val="12"/>
            </w:pP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6.25</w:t>
            </w:r>
          </w:p>
        </w:tc>
        <w:tc>
          <w:tcPr>
            <w:tcW w:w="2114" w:type="dxa"/>
            <w:vAlign w:val="center"/>
          </w:tcPr>
          <w:p>
            <w:pPr>
              <w:pStyle w:val="13"/>
            </w:pPr>
            <w:r>
              <w:t>12.50</w:t>
            </w:r>
          </w:p>
        </w:tc>
        <w:tc>
          <w:tcPr>
            <w:tcW w:w="2114" w:type="dxa"/>
            <w:vAlign w:val="center"/>
          </w:tcPr>
          <w:p>
            <w:pPr>
              <w:pStyle w:val="13"/>
            </w:pPr>
            <w:r>
              <w:t>18.75</w:t>
            </w:r>
          </w:p>
        </w:tc>
        <w:tc>
          <w:tcPr>
            <w:tcW w:w="4228" w:type="dxa"/>
            <w:gridSpan w:val="2"/>
            <w:vAlign w:val="center"/>
          </w:tcPr>
          <w:p>
            <w:pPr>
              <w:pStyle w:val="13"/>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1."孤、弃婴儿基本生活条件保障到位</w:t>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提高集中供养率</w:t>
            </w:r>
          </w:p>
        </w:tc>
        <w:tc>
          <w:tcPr>
            <w:tcW w:w="4228" w:type="dxa"/>
            <w:vAlign w:val="center"/>
          </w:tcPr>
          <w:p>
            <w:pPr>
              <w:pStyle w:val="12"/>
            </w:pPr>
            <w:r>
              <w:t>提高集中供养率</w:t>
            </w:r>
          </w:p>
        </w:tc>
        <w:tc>
          <w:tcPr>
            <w:tcW w:w="2114" w:type="dxa"/>
            <w:vAlign w:val="center"/>
          </w:tcPr>
          <w:p>
            <w:pPr>
              <w:pStyle w:val="12"/>
            </w:pPr>
            <w:r>
              <w:t>≥90%</w:t>
            </w:r>
          </w:p>
        </w:tc>
        <w:tc>
          <w:tcPr>
            <w:tcW w:w="2114" w:type="dxa"/>
            <w:vAlign w:val="center"/>
          </w:tcPr>
          <w:p>
            <w:pPr>
              <w:pStyle w:val="12"/>
            </w:pPr>
            <w:r>
              <w:t>提高集中供养率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提高服务水平</w:t>
            </w:r>
          </w:p>
        </w:tc>
        <w:tc>
          <w:tcPr>
            <w:tcW w:w="4228" w:type="dxa"/>
            <w:vAlign w:val="center"/>
          </w:tcPr>
          <w:p>
            <w:pPr>
              <w:pStyle w:val="12"/>
            </w:pPr>
            <w:r>
              <w:t>入住人员满意率</w:t>
            </w:r>
          </w:p>
        </w:tc>
        <w:tc>
          <w:tcPr>
            <w:tcW w:w="2114" w:type="dxa"/>
            <w:vAlign w:val="center"/>
          </w:tcPr>
          <w:p>
            <w:pPr>
              <w:pStyle w:val="12"/>
            </w:pPr>
            <w:r>
              <w:t>≥90%</w:t>
            </w:r>
          </w:p>
        </w:tc>
        <w:tc>
          <w:tcPr>
            <w:tcW w:w="2114" w:type="dxa"/>
            <w:vAlign w:val="center"/>
          </w:tcPr>
          <w:p>
            <w:pPr>
              <w:pStyle w:val="12"/>
            </w:pPr>
            <w:r>
              <w:t>提高服务水平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孤、弃婴儿生病及时医治</w:t>
            </w:r>
          </w:p>
        </w:tc>
        <w:tc>
          <w:tcPr>
            <w:tcW w:w="4228" w:type="dxa"/>
            <w:vAlign w:val="center"/>
          </w:tcPr>
          <w:p>
            <w:pPr>
              <w:pStyle w:val="12"/>
            </w:pPr>
            <w:r>
              <w:t>按医务室处置规定执行</w:t>
            </w:r>
          </w:p>
        </w:tc>
        <w:tc>
          <w:tcPr>
            <w:tcW w:w="2114" w:type="dxa"/>
            <w:vAlign w:val="center"/>
          </w:tcPr>
          <w:p>
            <w:pPr>
              <w:pStyle w:val="12"/>
            </w:pPr>
            <w:r>
              <w:t>≥90%</w:t>
            </w:r>
          </w:p>
        </w:tc>
        <w:tc>
          <w:tcPr>
            <w:tcW w:w="2114" w:type="dxa"/>
            <w:vAlign w:val="center"/>
          </w:tcPr>
          <w:p>
            <w:pPr>
              <w:pStyle w:val="12"/>
            </w:pPr>
            <w:r>
              <w:t>孤、弃婴儿生病及时医治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年度运转经费使用比例</w:t>
            </w:r>
          </w:p>
        </w:tc>
        <w:tc>
          <w:tcPr>
            <w:tcW w:w="4228" w:type="dxa"/>
            <w:vAlign w:val="center"/>
          </w:tcPr>
          <w:p>
            <w:pPr>
              <w:pStyle w:val="12"/>
            </w:pPr>
            <w:r>
              <w:t>年度运转经费使用比例</w:t>
            </w:r>
          </w:p>
        </w:tc>
        <w:tc>
          <w:tcPr>
            <w:tcW w:w="2114" w:type="dxa"/>
            <w:vAlign w:val="center"/>
          </w:tcPr>
          <w:p>
            <w:pPr>
              <w:pStyle w:val="12"/>
            </w:pPr>
            <w:r>
              <w:t>≥90%</w:t>
            </w:r>
          </w:p>
        </w:tc>
        <w:tc>
          <w:tcPr>
            <w:tcW w:w="2114" w:type="dxa"/>
            <w:vAlign w:val="center"/>
          </w:tcPr>
          <w:p>
            <w:pPr>
              <w:pStyle w:val="12"/>
            </w:pPr>
            <w:r>
              <w:t>年度运转经费使用比例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基本生活保障的质量</w:t>
            </w:r>
          </w:p>
        </w:tc>
        <w:tc>
          <w:tcPr>
            <w:tcW w:w="4228" w:type="dxa"/>
            <w:vAlign w:val="center"/>
          </w:tcPr>
          <w:p>
            <w:pPr>
              <w:pStyle w:val="12"/>
            </w:pPr>
            <w:r>
              <w:t>基本生活保障的质量</w:t>
            </w:r>
          </w:p>
        </w:tc>
        <w:tc>
          <w:tcPr>
            <w:tcW w:w="2114" w:type="dxa"/>
            <w:vAlign w:val="center"/>
          </w:tcPr>
          <w:p>
            <w:pPr>
              <w:pStyle w:val="12"/>
            </w:pPr>
            <w:r>
              <w:t>≥90%</w:t>
            </w:r>
          </w:p>
        </w:tc>
        <w:tc>
          <w:tcPr>
            <w:tcW w:w="2114" w:type="dxa"/>
            <w:vAlign w:val="center"/>
          </w:tcPr>
          <w:p>
            <w:pPr>
              <w:pStyle w:val="12"/>
            </w:pPr>
            <w:r>
              <w:t>基本生活保障的质量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入住人员满意率</w:t>
            </w:r>
          </w:p>
        </w:tc>
        <w:tc>
          <w:tcPr>
            <w:tcW w:w="4228" w:type="dxa"/>
            <w:vAlign w:val="center"/>
          </w:tcPr>
          <w:p>
            <w:pPr>
              <w:pStyle w:val="12"/>
            </w:pPr>
            <w:r>
              <w:t>稳步提高服务水平</w:t>
            </w:r>
          </w:p>
        </w:tc>
        <w:tc>
          <w:tcPr>
            <w:tcW w:w="2114" w:type="dxa"/>
            <w:vAlign w:val="center"/>
          </w:tcPr>
          <w:p>
            <w:pPr>
              <w:pStyle w:val="12"/>
            </w:pPr>
            <w:r>
              <w:t>≥90%</w:t>
            </w:r>
          </w:p>
        </w:tc>
        <w:tc>
          <w:tcPr>
            <w:tcW w:w="2114" w:type="dxa"/>
            <w:vAlign w:val="center"/>
          </w:tcPr>
          <w:p>
            <w:pPr>
              <w:pStyle w:val="12"/>
            </w:pPr>
            <w:r>
              <w:t>入住人员满意率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、第一民政事业服务中心看护管理资金绩效目标表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13058224P00Y1W710004B</w:t>
            </w:r>
          </w:p>
        </w:tc>
        <w:tc>
          <w:tcPr>
            <w:tcW w:w="2114" w:type="dxa"/>
            <w:vAlign w:val="center"/>
          </w:tcPr>
          <w:p>
            <w:pPr>
              <w:pStyle w:val="10"/>
            </w:pPr>
            <w:r>
              <w:t>项目名称</w:t>
            </w:r>
          </w:p>
        </w:tc>
        <w:tc>
          <w:tcPr>
            <w:tcW w:w="6342" w:type="dxa"/>
            <w:gridSpan w:val="3"/>
            <w:vAlign w:val="center"/>
          </w:tcPr>
          <w:p>
            <w:pPr>
              <w:pStyle w:val="12"/>
            </w:pPr>
            <w:r>
              <w:t>第一民政事业服务中心看护管理资金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确保第一民政事业服务中心安全维护并及早完成建设</w:t>
            </w:r>
            <w:r>
              <w:tab/>
            </w:r>
            <w:r>
              <w:tab/>
            </w:r>
            <w:r>
              <w:tab/>
            </w:r>
          </w:p>
          <w:p>
            <w:pPr>
              <w:pStyle w:val="12"/>
            </w:pP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1.25</w:t>
            </w:r>
          </w:p>
        </w:tc>
        <w:tc>
          <w:tcPr>
            <w:tcW w:w="2114" w:type="dxa"/>
            <w:vAlign w:val="center"/>
          </w:tcPr>
          <w:p>
            <w:pPr>
              <w:pStyle w:val="13"/>
            </w:pPr>
            <w:r>
              <w:t>2.50</w:t>
            </w:r>
          </w:p>
        </w:tc>
        <w:tc>
          <w:tcPr>
            <w:tcW w:w="2114" w:type="dxa"/>
            <w:vAlign w:val="center"/>
          </w:tcPr>
          <w:p>
            <w:pPr>
              <w:pStyle w:val="13"/>
            </w:pPr>
            <w:r>
              <w:t>3.75</w:t>
            </w:r>
          </w:p>
        </w:tc>
        <w:tc>
          <w:tcPr>
            <w:tcW w:w="4228"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1."确保第一民政事业服务中心安全维护并及早完成建设</w:t>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按规定配备看护管理人员</w:t>
            </w:r>
          </w:p>
        </w:tc>
        <w:tc>
          <w:tcPr>
            <w:tcW w:w="4228" w:type="dxa"/>
            <w:vAlign w:val="center"/>
          </w:tcPr>
          <w:p>
            <w:pPr>
              <w:pStyle w:val="12"/>
            </w:pPr>
            <w:r>
              <w:t>按规定配备看护管理人员</w:t>
            </w:r>
          </w:p>
        </w:tc>
        <w:tc>
          <w:tcPr>
            <w:tcW w:w="2114" w:type="dxa"/>
            <w:vAlign w:val="center"/>
          </w:tcPr>
          <w:p>
            <w:pPr>
              <w:pStyle w:val="12"/>
            </w:pPr>
            <w:r>
              <w:t>≥2人</w:t>
            </w:r>
          </w:p>
        </w:tc>
        <w:tc>
          <w:tcPr>
            <w:tcW w:w="2114" w:type="dxa"/>
            <w:vAlign w:val="center"/>
          </w:tcPr>
          <w:p>
            <w:pPr>
              <w:pStyle w:val="12"/>
            </w:pPr>
            <w:r>
              <w:t>按规定配备看护管理人员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建筑设施等无损坏、无丢失</w:t>
            </w:r>
          </w:p>
        </w:tc>
        <w:tc>
          <w:tcPr>
            <w:tcW w:w="4228" w:type="dxa"/>
            <w:vAlign w:val="center"/>
          </w:tcPr>
          <w:p>
            <w:pPr>
              <w:pStyle w:val="12"/>
            </w:pPr>
            <w:r>
              <w:t>建筑设施等无损坏、无丢失</w:t>
            </w:r>
          </w:p>
        </w:tc>
        <w:tc>
          <w:tcPr>
            <w:tcW w:w="2114" w:type="dxa"/>
            <w:vAlign w:val="center"/>
          </w:tcPr>
          <w:p>
            <w:pPr>
              <w:pStyle w:val="12"/>
            </w:pPr>
            <w:r>
              <w:t>≥100%</w:t>
            </w:r>
          </w:p>
        </w:tc>
        <w:tc>
          <w:tcPr>
            <w:tcW w:w="2114" w:type="dxa"/>
            <w:vAlign w:val="center"/>
          </w:tcPr>
          <w:p>
            <w:pPr>
              <w:pStyle w:val="12"/>
            </w:pPr>
            <w:r>
              <w:t>建筑设施等无损坏、无丢失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完成量占工程总量比例</w:t>
            </w:r>
          </w:p>
        </w:tc>
        <w:tc>
          <w:tcPr>
            <w:tcW w:w="4228" w:type="dxa"/>
            <w:vAlign w:val="center"/>
          </w:tcPr>
          <w:p>
            <w:pPr>
              <w:pStyle w:val="12"/>
            </w:pPr>
            <w:r>
              <w:t>完成量占工程总量比例</w:t>
            </w:r>
          </w:p>
        </w:tc>
        <w:tc>
          <w:tcPr>
            <w:tcW w:w="2114" w:type="dxa"/>
            <w:vAlign w:val="center"/>
          </w:tcPr>
          <w:p>
            <w:pPr>
              <w:pStyle w:val="12"/>
            </w:pPr>
            <w:r>
              <w:t>≥90%</w:t>
            </w:r>
          </w:p>
        </w:tc>
        <w:tc>
          <w:tcPr>
            <w:tcW w:w="2114" w:type="dxa"/>
            <w:vAlign w:val="center"/>
          </w:tcPr>
          <w:p>
            <w:pPr>
              <w:pStyle w:val="12"/>
            </w:pPr>
            <w:r>
              <w:t>完成量占工程总量比例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可使用的年限</w:t>
            </w:r>
          </w:p>
        </w:tc>
        <w:tc>
          <w:tcPr>
            <w:tcW w:w="4228" w:type="dxa"/>
            <w:vAlign w:val="center"/>
          </w:tcPr>
          <w:p>
            <w:pPr>
              <w:pStyle w:val="12"/>
            </w:pPr>
            <w:r>
              <w:t>可使用的年限</w:t>
            </w:r>
          </w:p>
        </w:tc>
        <w:tc>
          <w:tcPr>
            <w:tcW w:w="2114" w:type="dxa"/>
            <w:vAlign w:val="center"/>
          </w:tcPr>
          <w:p>
            <w:pPr>
              <w:pStyle w:val="12"/>
            </w:pPr>
            <w:r>
              <w:t>≥50年</w:t>
            </w:r>
          </w:p>
        </w:tc>
        <w:tc>
          <w:tcPr>
            <w:tcW w:w="2114" w:type="dxa"/>
            <w:vAlign w:val="center"/>
          </w:tcPr>
          <w:p>
            <w:pPr>
              <w:pStyle w:val="12"/>
            </w:pPr>
            <w:r>
              <w:t>可使用的年限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基本生活保障的质量</w:t>
            </w:r>
          </w:p>
        </w:tc>
        <w:tc>
          <w:tcPr>
            <w:tcW w:w="4228" w:type="dxa"/>
            <w:vAlign w:val="center"/>
          </w:tcPr>
          <w:p>
            <w:pPr>
              <w:pStyle w:val="12"/>
            </w:pPr>
            <w:r>
              <w:t>基本生活保障的质量</w:t>
            </w:r>
          </w:p>
        </w:tc>
        <w:tc>
          <w:tcPr>
            <w:tcW w:w="2114" w:type="dxa"/>
            <w:vAlign w:val="center"/>
          </w:tcPr>
          <w:p>
            <w:pPr>
              <w:pStyle w:val="12"/>
            </w:pPr>
            <w:r>
              <w:t>≥90%</w:t>
            </w:r>
          </w:p>
        </w:tc>
        <w:tc>
          <w:tcPr>
            <w:tcW w:w="2114" w:type="dxa"/>
            <w:vAlign w:val="center"/>
          </w:tcPr>
          <w:p>
            <w:pPr>
              <w:pStyle w:val="12"/>
            </w:pPr>
            <w:r>
              <w:t>基本生活保障的质量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满意程度</w:t>
            </w:r>
          </w:p>
        </w:tc>
        <w:tc>
          <w:tcPr>
            <w:tcW w:w="4228" w:type="dxa"/>
            <w:vAlign w:val="center"/>
          </w:tcPr>
          <w:p>
            <w:pPr>
              <w:pStyle w:val="12"/>
            </w:pPr>
            <w:r>
              <w:t>满意程度</w:t>
            </w:r>
          </w:p>
        </w:tc>
        <w:tc>
          <w:tcPr>
            <w:tcW w:w="2114" w:type="dxa"/>
            <w:vAlign w:val="center"/>
          </w:tcPr>
          <w:p>
            <w:pPr>
              <w:pStyle w:val="12"/>
            </w:pPr>
            <w:r>
              <w:t>≥90%</w:t>
            </w:r>
          </w:p>
        </w:tc>
        <w:tc>
          <w:tcPr>
            <w:tcW w:w="2114"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、经济困难的高龄、失能老人养老服务补贴绩效目标表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13058224P003552100042</w:t>
            </w:r>
          </w:p>
        </w:tc>
        <w:tc>
          <w:tcPr>
            <w:tcW w:w="2114" w:type="dxa"/>
            <w:vAlign w:val="center"/>
          </w:tcPr>
          <w:p>
            <w:pPr>
              <w:pStyle w:val="10"/>
            </w:pPr>
            <w:r>
              <w:t>项目名称</w:t>
            </w:r>
          </w:p>
        </w:tc>
        <w:tc>
          <w:tcPr>
            <w:tcW w:w="6342" w:type="dxa"/>
            <w:gridSpan w:val="3"/>
            <w:vAlign w:val="center"/>
          </w:tcPr>
          <w:p>
            <w:pPr>
              <w:pStyle w:val="12"/>
            </w:pPr>
            <w:r>
              <w:t>经济困难的高龄、失能老人养老服务补贴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125.00</w:t>
            </w:r>
          </w:p>
        </w:tc>
        <w:tc>
          <w:tcPr>
            <w:tcW w:w="2114" w:type="dxa"/>
            <w:vAlign w:val="center"/>
          </w:tcPr>
          <w:p>
            <w:pPr>
              <w:pStyle w:val="10"/>
            </w:pPr>
            <w:r>
              <w:t>其中：财政    资金</w:t>
            </w:r>
          </w:p>
        </w:tc>
        <w:tc>
          <w:tcPr>
            <w:tcW w:w="2114" w:type="dxa"/>
            <w:vAlign w:val="center"/>
          </w:tcPr>
          <w:p>
            <w:pPr>
              <w:pStyle w:val="12"/>
            </w:pPr>
            <w:r>
              <w:t>125.00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"经第三方评估机构依据《老年人能力评估》标准对老年人进行评估，并确认为重度、中度失能等级</w:t>
            </w:r>
            <w:r>
              <w:tab/>
            </w:r>
            <w:r>
              <w:tab/>
            </w:r>
            <w:r>
              <w:tab/>
            </w:r>
          </w:p>
          <w:p>
            <w:pPr>
              <w:pStyle w:val="12"/>
            </w:pP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31.25</w:t>
            </w:r>
          </w:p>
        </w:tc>
        <w:tc>
          <w:tcPr>
            <w:tcW w:w="2114" w:type="dxa"/>
            <w:vAlign w:val="center"/>
          </w:tcPr>
          <w:p>
            <w:pPr>
              <w:pStyle w:val="13"/>
            </w:pPr>
            <w:r>
              <w:t>62.50</w:t>
            </w:r>
          </w:p>
        </w:tc>
        <w:tc>
          <w:tcPr>
            <w:tcW w:w="2114" w:type="dxa"/>
            <w:vAlign w:val="center"/>
          </w:tcPr>
          <w:p>
            <w:pPr>
              <w:pStyle w:val="13"/>
            </w:pPr>
            <w:r>
              <w:t>93.75</w:t>
            </w:r>
          </w:p>
        </w:tc>
        <w:tc>
          <w:tcPr>
            <w:tcW w:w="4228" w:type="dxa"/>
            <w:gridSpan w:val="2"/>
            <w:vAlign w:val="center"/>
          </w:tcPr>
          <w:p>
            <w:pPr>
              <w:pStyle w:val="13"/>
            </w:pPr>
            <w:r>
              <w:t>125.00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1."经第三方评估机构依据《老年人能力评估》标准对老年人进行评估，并确认为重度、中度失能等级</w:t>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资金使用率</w:t>
            </w:r>
          </w:p>
        </w:tc>
        <w:tc>
          <w:tcPr>
            <w:tcW w:w="4228" w:type="dxa"/>
            <w:vAlign w:val="center"/>
          </w:tcPr>
          <w:p>
            <w:pPr>
              <w:pStyle w:val="12"/>
            </w:pPr>
            <w:r>
              <w:t>资金使用率</w:t>
            </w:r>
          </w:p>
        </w:tc>
        <w:tc>
          <w:tcPr>
            <w:tcW w:w="2114" w:type="dxa"/>
            <w:vAlign w:val="center"/>
          </w:tcPr>
          <w:p>
            <w:pPr>
              <w:pStyle w:val="12"/>
            </w:pPr>
            <w:r>
              <w:t>≥90%</w:t>
            </w:r>
          </w:p>
        </w:tc>
        <w:tc>
          <w:tcPr>
            <w:tcW w:w="2114" w:type="dxa"/>
            <w:vAlign w:val="center"/>
          </w:tcPr>
          <w:p>
            <w:pPr>
              <w:pStyle w:val="12"/>
            </w:pPr>
            <w:r>
              <w:t>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养老覆盖率</w:t>
            </w:r>
          </w:p>
        </w:tc>
        <w:tc>
          <w:tcPr>
            <w:tcW w:w="4228" w:type="dxa"/>
            <w:vAlign w:val="center"/>
          </w:tcPr>
          <w:p>
            <w:pPr>
              <w:pStyle w:val="12"/>
            </w:pPr>
            <w:r>
              <w:t>养老覆盖率</w:t>
            </w:r>
          </w:p>
        </w:tc>
        <w:tc>
          <w:tcPr>
            <w:tcW w:w="2114" w:type="dxa"/>
            <w:vAlign w:val="center"/>
          </w:tcPr>
          <w:p>
            <w:pPr>
              <w:pStyle w:val="12"/>
            </w:pPr>
            <w:r>
              <w:t>≥90%</w:t>
            </w:r>
          </w:p>
        </w:tc>
        <w:tc>
          <w:tcPr>
            <w:tcW w:w="2114" w:type="dxa"/>
            <w:vAlign w:val="center"/>
          </w:tcPr>
          <w:p>
            <w:pPr>
              <w:pStyle w:val="12"/>
            </w:pPr>
            <w:r>
              <w:t>养老覆盖率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及时发放</w:t>
            </w:r>
          </w:p>
        </w:tc>
        <w:tc>
          <w:tcPr>
            <w:tcW w:w="4228" w:type="dxa"/>
            <w:vAlign w:val="center"/>
          </w:tcPr>
          <w:p>
            <w:pPr>
              <w:pStyle w:val="12"/>
            </w:pPr>
            <w:r>
              <w:t>及时发放</w:t>
            </w:r>
          </w:p>
        </w:tc>
        <w:tc>
          <w:tcPr>
            <w:tcW w:w="2114" w:type="dxa"/>
            <w:vAlign w:val="center"/>
          </w:tcPr>
          <w:p>
            <w:pPr>
              <w:pStyle w:val="12"/>
            </w:pPr>
            <w:r>
              <w:t>当月申请，当月审核</w:t>
            </w:r>
          </w:p>
        </w:tc>
        <w:tc>
          <w:tcPr>
            <w:tcW w:w="2114" w:type="dxa"/>
            <w:vAlign w:val="center"/>
          </w:tcPr>
          <w:p>
            <w:pPr>
              <w:pStyle w:val="12"/>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100元每人每月</w:t>
            </w:r>
          </w:p>
        </w:tc>
        <w:tc>
          <w:tcPr>
            <w:tcW w:w="4228" w:type="dxa"/>
            <w:vAlign w:val="center"/>
          </w:tcPr>
          <w:p>
            <w:pPr>
              <w:pStyle w:val="12"/>
            </w:pPr>
            <w:r>
              <w:t>100元每人每月</w:t>
            </w:r>
          </w:p>
        </w:tc>
        <w:tc>
          <w:tcPr>
            <w:tcW w:w="2114" w:type="dxa"/>
            <w:vAlign w:val="center"/>
          </w:tcPr>
          <w:p>
            <w:pPr>
              <w:pStyle w:val="12"/>
            </w:pPr>
            <w:r>
              <w:t>100元每人每月</w:t>
            </w:r>
          </w:p>
        </w:tc>
        <w:tc>
          <w:tcPr>
            <w:tcW w:w="2114" w:type="dxa"/>
            <w:vAlign w:val="center"/>
          </w:tcPr>
          <w:p>
            <w:pPr>
              <w:pStyle w:val="12"/>
            </w:pPr>
            <w:r>
              <w:t>100元每人每月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失能政策知晓率</w:t>
            </w:r>
          </w:p>
        </w:tc>
        <w:tc>
          <w:tcPr>
            <w:tcW w:w="4228" w:type="dxa"/>
            <w:vAlign w:val="center"/>
          </w:tcPr>
          <w:p>
            <w:pPr>
              <w:pStyle w:val="12"/>
            </w:pPr>
            <w:r>
              <w:t>失能政策知晓率</w:t>
            </w:r>
          </w:p>
        </w:tc>
        <w:tc>
          <w:tcPr>
            <w:tcW w:w="2114" w:type="dxa"/>
            <w:vAlign w:val="center"/>
          </w:tcPr>
          <w:p>
            <w:pPr>
              <w:pStyle w:val="12"/>
            </w:pPr>
            <w:r>
              <w:t>≥90%</w:t>
            </w:r>
          </w:p>
        </w:tc>
        <w:tc>
          <w:tcPr>
            <w:tcW w:w="2114" w:type="dxa"/>
            <w:vAlign w:val="center"/>
          </w:tcPr>
          <w:p>
            <w:pPr>
              <w:pStyle w:val="12"/>
            </w:pPr>
            <w:r>
              <w:t>失能政策知晓率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老人满意度</w:t>
            </w:r>
          </w:p>
        </w:tc>
        <w:tc>
          <w:tcPr>
            <w:tcW w:w="4228" w:type="dxa"/>
            <w:vAlign w:val="center"/>
          </w:tcPr>
          <w:p>
            <w:pPr>
              <w:pStyle w:val="12"/>
            </w:pPr>
            <w:r>
              <w:t>老人满意度</w:t>
            </w:r>
          </w:p>
        </w:tc>
        <w:tc>
          <w:tcPr>
            <w:tcW w:w="2114" w:type="dxa"/>
            <w:vAlign w:val="center"/>
          </w:tcPr>
          <w:p>
            <w:pPr>
              <w:pStyle w:val="12"/>
            </w:pPr>
            <w:r>
              <w:t>≥90%</w:t>
            </w:r>
          </w:p>
        </w:tc>
        <w:tc>
          <w:tcPr>
            <w:tcW w:w="2114" w:type="dxa"/>
            <w:vAlign w:val="center"/>
          </w:tcPr>
          <w:p>
            <w:pPr>
              <w:pStyle w:val="12"/>
            </w:pPr>
            <w:r>
              <w:t>老人满意度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、敬老院生活补贴及取暖等绩效目标表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13058224P003871100042</w:t>
            </w:r>
          </w:p>
        </w:tc>
        <w:tc>
          <w:tcPr>
            <w:tcW w:w="2114" w:type="dxa"/>
            <w:vAlign w:val="center"/>
          </w:tcPr>
          <w:p>
            <w:pPr>
              <w:pStyle w:val="10"/>
            </w:pPr>
            <w:r>
              <w:t>项目名称</w:t>
            </w:r>
          </w:p>
        </w:tc>
        <w:tc>
          <w:tcPr>
            <w:tcW w:w="6342" w:type="dxa"/>
            <w:gridSpan w:val="3"/>
            <w:vAlign w:val="center"/>
          </w:tcPr>
          <w:p>
            <w:pPr>
              <w:pStyle w:val="12"/>
            </w:pPr>
            <w:r>
              <w:t>敬老院生活补贴及取暖等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54.00</w:t>
            </w:r>
          </w:p>
        </w:tc>
        <w:tc>
          <w:tcPr>
            <w:tcW w:w="2114" w:type="dxa"/>
            <w:vAlign w:val="center"/>
          </w:tcPr>
          <w:p>
            <w:pPr>
              <w:pStyle w:val="10"/>
            </w:pPr>
            <w:r>
              <w:t>其中：财政    资金</w:t>
            </w:r>
          </w:p>
        </w:tc>
        <w:tc>
          <w:tcPr>
            <w:tcW w:w="2114" w:type="dxa"/>
            <w:vAlign w:val="center"/>
          </w:tcPr>
          <w:p>
            <w:pPr>
              <w:pStyle w:val="12"/>
            </w:pPr>
            <w:r>
              <w:t>54.00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保障集中供养对象基本生活</w:t>
            </w:r>
            <w:r>
              <w:tab/>
            </w:r>
            <w:r>
              <w:tab/>
            </w:r>
            <w:r>
              <w:tab/>
            </w:r>
          </w:p>
          <w:p>
            <w:pPr>
              <w:pStyle w:val="12"/>
            </w:pP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13.50</w:t>
            </w:r>
          </w:p>
        </w:tc>
        <w:tc>
          <w:tcPr>
            <w:tcW w:w="2114" w:type="dxa"/>
            <w:vAlign w:val="center"/>
          </w:tcPr>
          <w:p>
            <w:pPr>
              <w:pStyle w:val="13"/>
            </w:pPr>
            <w:r>
              <w:t>27.00</w:t>
            </w:r>
          </w:p>
        </w:tc>
        <w:tc>
          <w:tcPr>
            <w:tcW w:w="2114" w:type="dxa"/>
            <w:vAlign w:val="center"/>
          </w:tcPr>
          <w:p>
            <w:pPr>
              <w:pStyle w:val="13"/>
            </w:pPr>
            <w:r>
              <w:t>40.50</w:t>
            </w:r>
          </w:p>
        </w:tc>
        <w:tc>
          <w:tcPr>
            <w:tcW w:w="4228" w:type="dxa"/>
            <w:gridSpan w:val="2"/>
            <w:vAlign w:val="center"/>
          </w:tcPr>
          <w:p>
            <w:pPr>
              <w:pStyle w:val="13"/>
            </w:pPr>
            <w:r>
              <w:t>54.00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1."保障集中供养对象基本生活</w:t>
            </w:r>
            <w:r>
              <w:tab/>
            </w:r>
            <w:r>
              <w:tab/>
            </w:r>
            <w:r>
              <w:tab/>
            </w:r>
          </w:p>
          <w:p>
            <w:pPr>
              <w:pStyle w:val="12"/>
            </w:pP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提高集中供养率</w:t>
            </w:r>
          </w:p>
        </w:tc>
        <w:tc>
          <w:tcPr>
            <w:tcW w:w="4228" w:type="dxa"/>
            <w:vAlign w:val="center"/>
          </w:tcPr>
          <w:p>
            <w:pPr>
              <w:pStyle w:val="12"/>
            </w:pPr>
            <w:r>
              <w:t>适度提高</w:t>
            </w:r>
          </w:p>
        </w:tc>
        <w:tc>
          <w:tcPr>
            <w:tcW w:w="2114" w:type="dxa"/>
            <w:vAlign w:val="center"/>
          </w:tcPr>
          <w:p>
            <w:pPr>
              <w:pStyle w:val="12"/>
            </w:pPr>
            <w:r>
              <w:t>≥85%</w:t>
            </w:r>
          </w:p>
        </w:tc>
        <w:tc>
          <w:tcPr>
            <w:tcW w:w="2114" w:type="dxa"/>
            <w:vAlign w:val="center"/>
          </w:tcPr>
          <w:p>
            <w:pPr>
              <w:pStyle w:val="12"/>
            </w:pPr>
            <w:r>
              <w:t>提高集中供养率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提高服务水平</w:t>
            </w:r>
          </w:p>
        </w:tc>
        <w:tc>
          <w:tcPr>
            <w:tcW w:w="4228" w:type="dxa"/>
            <w:vAlign w:val="center"/>
          </w:tcPr>
          <w:p>
            <w:pPr>
              <w:pStyle w:val="12"/>
            </w:pPr>
            <w:r>
              <w:t>入住人员满意率</w:t>
            </w:r>
          </w:p>
        </w:tc>
        <w:tc>
          <w:tcPr>
            <w:tcW w:w="2114" w:type="dxa"/>
            <w:vAlign w:val="center"/>
          </w:tcPr>
          <w:p>
            <w:pPr>
              <w:pStyle w:val="12"/>
            </w:pPr>
            <w:r>
              <w:t>≥90%</w:t>
            </w:r>
          </w:p>
        </w:tc>
        <w:tc>
          <w:tcPr>
            <w:tcW w:w="2114" w:type="dxa"/>
            <w:vAlign w:val="center"/>
          </w:tcPr>
          <w:p>
            <w:pPr>
              <w:pStyle w:val="12"/>
            </w:pPr>
            <w:r>
              <w:t>提高服务水平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集中供养对象生病及时医治</w:t>
            </w:r>
          </w:p>
        </w:tc>
        <w:tc>
          <w:tcPr>
            <w:tcW w:w="4228" w:type="dxa"/>
            <w:vAlign w:val="center"/>
          </w:tcPr>
          <w:p>
            <w:pPr>
              <w:pStyle w:val="12"/>
            </w:pPr>
            <w:r>
              <w:t>按医务室处置规定执行</w:t>
            </w:r>
          </w:p>
        </w:tc>
        <w:tc>
          <w:tcPr>
            <w:tcW w:w="2114" w:type="dxa"/>
            <w:vAlign w:val="center"/>
          </w:tcPr>
          <w:p>
            <w:pPr>
              <w:pStyle w:val="12"/>
            </w:pPr>
            <w:r>
              <w:t>≥90%</w:t>
            </w:r>
          </w:p>
        </w:tc>
        <w:tc>
          <w:tcPr>
            <w:tcW w:w="2114" w:type="dxa"/>
            <w:vAlign w:val="center"/>
          </w:tcPr>
          <w:p>
            <w:pPr>
              <w:pStyle w:val="12"/>
            </w:pPr>
            <w:r>
              <w:t>集中供养对象生病及时医治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年度运转经费使用比例</w:t>
            </w:r>
          </w:p>
        </w:tc>
        <w:tc>
          <w:tcPr>
            <w:tcW w:w="4228" w:type="dxa"/>
            <w:vAlign w:val="center"/>
          </w:tcPr>
          <w:p>
            <w:pPr>
              <w:pStyle w:val="12"/>
            </w:pPr>
            <w:r>
              <w:t>年度运转经费使用比例</w:t>
            </w:r>
          </w:p>
        </w:tc>
        <w:tc>
          <w:tcPr>
            <w:tcW w:w="2114" w:type="dxa"/>
            <w:vAlign w:val="center"/>
          </w:tcPr>
          <w:p>
            <w:pPr>
              <w:pStyle w:val="12"/>
            </w:pPr>
            <w:r>
              <w:t>≥90%</w:t>
            </w:r>
          </w:p>
        </w:tc>
        <w:tc>
          <w:tcPr>
            <w:tcW w:w="2114" w:type="dxa"/>
            <w:vAlign w:val="center"/>
          </w:tcPr>
          <w:p>
            <w:pPr>
              <w:pStyle w:val="12"/>
            </w:pPr>
            <w:r>
              <w:t>年度运转经费使用比例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基本生活保障的质量</w:t>
            </w:r>
          </w:p>
        </w:tc>
        <w:tc>
          <w:tcPr>
            <w:tcW w:w="4228" w:type="dxa"/>
            <w:vAlign w:val="center"/>
          </w:tcPr>
          <w:p>
            <w:pPr>
              <w:pStyle w:val="12"/>
            </w:pPr>
            <w:r>
              <w:t>基本生活保障的质量</w:t>
            </w:r>
          </w:p>
        </w:tc>
        <w:tc>
          <w:tcPr>
            <w:tcW w:w="2114" w:type="dxa"/>
            <w:vAlign w:val="center"/>
          </w:tcPr>
          <w:p>
            <w:pPr>
              <w:pStyle w:val="12"/>
            </w:pPr>
            <w:r>
              <w:t>≥90%</w:t>
            </w:r>
          </w:p>
        </w:tc>
        <w:tc>
          <w:tcPr>
            <w:tcW w:w="2114" w:type="dxa"/>
            <w:vAlign w:val="center"/>
          </w:tcPr>
          <w:p>
            <w:pPr>
              <w:pStyle w:val="12"/>
            </w:pPr>
            <w:r>
              <w:t>基本生活保障的质量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入住人员满意率</w:t>
            </w:r>
          </w:p>
        </w:tc>
        <w:tc>
          <w:tcPr>
            <w:tcW w:w="4228" w:type="dxa"/>
            <w:vAlign w:val="center"/>
          </w:tcPr>
          <w:p>
            <w:pPr>
              <w:pStyle w:val="12"/>
            </w:pPr>
            <w:r>
              <w:t>稳步提高服务水平</w:t>
            </w:r>
          </w:p>
        </w:tc>
        <w:tc>
          <w:tcPr>
            <w:tcW w:w="2114" w:type="dxa"/>
            <w:vAlign w:val="center"/>
          </w:tcPr>
          <w:p>
            <w:pPr>
              <w:pStyle w:val="12"/>
            </w:pPr>
            <w:r>
              <w:t>≥90%</w:t>
            </w:r>
          </w:p>
        </w:tc>
        <w:tc>
          <w:tcPr>
            <w:tcW w:w="2114" w:type="dxa"/>
            <w:vAlign w:val="center"/>
          </w:tcPr>
          <w:p>
            <w:pPr>
              <w:pStyle w:val="12"/>
            </w:pPr>
            <w:r>
              <w:t>入住人员满意率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、救助站服务运行经费绩效目标表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13058224P00B45210004Y</w:t>
            </w:r>
          </w:p>
        </w:tc>
        <w:tc>
          <w:tcPr>
            <w:tcW w:w="2114" w:type="dxa"/>
            <w:vAlign w:val="center"/>
          </w:tcPr>
          <w:p>
            <w:pPr>
              <w:pStyle w:val="10"/>
            </w:pPr>
            <w:r>
              <w:t>项目名称</w:t>
            </w:r>
          </w:p>
        </w:tc>
        <w:tc>
          <w:tcPr>
            <w:tcW w:w="6342" w:type="dxa"/>
            <w:gridSpan w:val="3"/>
            <w:vAlign w:val="center"/>
          </w:tcPr>
          <w:p>
            <w:pPr>
              <w:pStyle w:val="12"/>
            </w:pPr>
            <w:r>
              <w:t>救助站服务运行经费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"保障救助站工作正常运转，保障流浪乞讨人员自主和护送返乡支出，保障流浪乞讨精神病人的医疗救治支出，保障流浪乞讨人员站内生活救助支出。</w:t>
            </w:r>
          </w:p>
          <w:p>
            <w:pPr>
              <w:pStyle w:val="12"/>
            </w:pPr>
            <w:r>
              <w:tab/>
            </w:r>
            <w:r>
              <w:tab/>
            </w:r>
            <w:r>
              <w:tab/>
            </w:r>
            <w:r>
              <w:tab/>
            </w:r>
            <w:r>
              <w:tab/>
            </w: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0.75</w:t>
            </w:r>
          </w:p>
        </w:tc>
        <w:tc>
          <w:tcPr>
            <w:tcW w:w="2114" w:type="dxa"/>
            <w:vAlign w:val="center"/>
          </w:tcPr>
          <w:p>
            <w:pPr>
              <w:pStyle w:val="13"/>
            </w:pPr>
            <w:r>
              <w:t>1.50</w:t>
            </w:r>
          </w:p>
        </w:tc>
        <w:tc>
          <w:tcPr>
            <w:tcW w:w="2114" w:type="dxa"/>
            <w:vAlign w:val="center"/>
          </w:tcPr>
          <w:p>
            <w:pPr>
              <w:pStyle w:val="13"/>
            </w:pPr>
            <w:r>
              <w:t>2.25</w:t>
            </w:r>
          </w:p>
        </w:tc>
        <w:tc>
          <w:tcPr>
            <w:tcW w:w="4228"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1.保障救助站工作正常运转，保障流浪乞讨人员自主和护送返乡支出，保障流浪乞讨精神病人的医疗救治支出，保障流浪乞讨人员站内生活救助支出。</w:t>
            </w:r>
          </w:p>
          <w:p>
            <w:pPr>
              <w:pStyle w:val="12"/>
            </w:pP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流浪乞讨人员救助服务保障率</w:t>
            </w:r>
          </w:p>
          <w:p>
            <w:pPr>
              <w:pStyle w:val="12"/>
            </w:pPr>
          </w:p>
        </w:tc>
        <w:tc>
          <w:tcPr>
            <w:tcW w:w="4228" w:type="dxa"/>
            <w:vAlign w:val="center"/>
          </w:tcPr>
          <w:p>
            <w:pPr>
              <w:pStyle w:val="12"/>
            </w:pPr>
            <w:r>
              <w:t>流浪乞讨人员救助服务保障率</w:t>
            </w:r>
          </w:p>
        </w:tc>
        <w:tc>
          <w:tcPr>
            <w:tcW w:w="2114" w:type="dxa"/>
            <w:vAlign w:val="center"/>
          </w:tcPr>
          <w:p>
            <w:pPr>
              <w:pStyle w:val="12"/>
            </w:pPr>
            <w:r>
              <w:t>≥90%</w:t>
            </w:r>
          </w:p>
        </w:tc>
        <w:tc>
          <w:tcPr>
            <w:tcW w:w="2114" w:type="dxa"/>
            <w:vAlign w:val="center"/>
          </w:tcPr>
          <w:p>
            <w:pPr>
              <w:pStyle w:val="12"/>
            </w:pPr>
            <w:r>
              <w:t>流浪乞讨人员救助服务保障率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流浪应救人员的救助率</w:t>
            </w:r>
          </w:p>
          <w:p>
            <w:pPr>
              <w:pStyle w:val="12"/>
            </w:pPr>
          </w:p>
        </w:tc>
        <w:tc>
          <w:tcPr>
            <w:tcW w:w="4228" w:type="dxa"/>
            <w:vAlign w:val="center"/>
          </w:tcPr>
          <w:p>
            <w:pPr>
              <w:pStyle w:val="12"/>
            </w:pPr>
            <w:r>
              <w:t>流浪应救人员的救助率</w:t>
            </w:r>
          </w:p>
        </w:tc>
        <w:tc>
          <w:tcPr>
            <w:tcW w:w="2114" w:type="dxa"/>
            <w:vAlign w:val="center"/>
          </w:tcPr>
          <w:p>
            <w:pPr>
              <w:pStyle w:val="12"/>
            </w:pPr>
            <w:r>
              <w:t>≥90%</w:t>
            </w:r>
          </w:p>
        </w:tc>
        <w:tc>
          <w:tcPr>
            <w:tcW w:w="2114" w:type="dxa"/>
            <w:vAlign w:val="center"/>
          </w:tcPr>
          <w:p>
            <w:pPr>
              <w:pStyle w:val="12"/>
            </w:pPr>
            <w:r>
              <w:t>流浪应救人员的救助率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补助资金及时发放率</w:t>
            </w:r>
          </w:p>
          <w:p>
            <w:pPr>
              <w:pStyle w:val="12"/>
            </w:pPr>
          </w:p>
        </w:tc>
        <w:tc>
          <w:tcPr>
            <w:tcW w:w="4228" w:type="dxa"/>
            <w:vAlign w:val="center"/>
          </w:tcPr>
          <w:p>
            <w:pPr>
              <w:pStyle w:val="12"/>
            </w:pPr>
            <w:r>
              <w:t>补助资金及时发放率</w:t>
            </w:r>
          </w:p>
        </w:tc>
        <w:tc>
          <w:tcPr>
            <w:tcW w:w="2114" w:type="dxa"/>
            <w:vAlign w:val="center"/>
          </w:tcPr>
          <w:p>
            <w:pPr>
              <w:pStyle w:val="12"/>
            </w:pPr>
            <w:r>
              <w:t>≥90%</w:t>
            </w:r>
          </w:p>
        </w:tc>
        <w:tc>
          <w:tcPr>
            <w:tcW w:w="2114" w:type="dxa"/>
            <w:vAlign w:val="center"/>
          </w:tcPr>
          <w:p>
            <w:pPr>
              <w:pStyle w:val="12"/>
            </w:pPr>
            <w:r>
              <w:t>补助资金及时发放率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救助标准</w:t>
            </w:r>
          </w:p>
        </w:tc>
        <w:tc>
          <w:tcPr>
            <w:tcW w:w="4228" w:type="dxa"/>
            <w:vAlign w:val="center"/>
          </w:tcPr>
          <w:p>
            <w:pPr>
              <w:pStyle w:val="12"/>
            </w:pPr>
            <w:r>
              <w:t>救助标准</w:t>
            </w:r>
          </w:p>
        </w:tc>
        <w:tc>
          <w:tcPr>
            <w:tcW w:w="2114" w:type="dxa"/>
            <w:vAlign w:val="center"/>
          </w:tcPr>
          <w:p>
            <w:pPr>
              <w:pStyle w:val="12"/>
            </w:pPr>
            <w:r>
              <w:t>按需救助</w:t>
            </w:r>
          </w:p>
        </w:tc>
        <w:tc>
          <w:tcPr>
            <w:tcW w:w="2114" w:type="dxa"/>
            <w:vAlign w:val="center"/>
          </w:tcPr>
          <w:p>
            <w:pPr>
              <w:pStyle w:val="12"/>
            </w:pPr>
            <w:r>
              <w:t>救助标准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社会影响</w:t>
            </w:r>
          </w:p>
        </w:tc>
        <w:tc>
          <w:tcPr>
            <w:tcW w:w="4228" w:type="dxa"/>
            <w:vAlign w:val="center"/>
          </w:tcPr>
          <w:p>
            <w:pPr>
              <w:pStyle w:val="12"/>
            </w:pPr>
            <w:r>
              <w:t>社会影响</w:t>
            </w:r>
          </w:p>
        </w:tc>
        <w:tc>
          <w:tcPr>
            <w:tcW w:w="2114" w:type="dxa"/>
            <w:vAlign w:val="center"/>
          </w:tcPr>
          <w:p>
            <w:pPr>
              <w:pStyle w:val="12"/>
            </w:pPr>
            <w:r>
              <w:t>社会稳定</w:t>
            </w:r>
          </w:p>
        </w:tc>
        <w:tc>
          <w:tcPr>
            <w:tcW w:w="2114" w:type="dxa"/>
            <w:vAlign w:val="center"/>
          </w:tcPr>
          <w:p>
            <w:pPr>
              <w:pStyle w:val="12"/>
            </w:pPr>
            <w:r>
              <w:t>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、农村特困人员救助供养绩效目标表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13058224P00A6XN10004T</w:t>
            </w:r>
          </w:p>
        </w:tc>
        <w:tc>
          <w:tcPr>
            <w:tcW w:w="2114" w:type="dxa"/>
            <w:vAlign w:val="center"/>
          </w:tcPr>
          <w:p>
            <w:pPr>
              <w:pStyle w:val="10"/>
            </w:pPr>
            <w:r>
              <w:t>项目名称</w:t>
            </w:r>
          </w:p>
        </w:tc>
        <w:tc>
          <w:tcPr>
            <w:tcW w:w="6342" w:type="dxa"/>
            <w:gridSpan w:val="3"/>
            <w:vAlign w:val="center"/>
          </w:tcPr>
          <w:p>
            <w:pPr>
              <w:pStyle w:val="12"/>
            </w:pPr>
            <w:r>
              <w:t>农村特困人员救助供养</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243.00</w:t>
            </w:r>
          </w:p>
        </w:tc>
        <w:tc>
          <w:tcPr>
            <w:tcW w:w="2114" w:type="dxa"/>
            <w:vAlign w:val="center"/>
          </w:tcPr>
          <w:p>
            <w:pPr>
              <w:pStyle w:val="10"/>
            </w:pPr>
            <w:r>
              <w:t>其中：财政    资金</w:t>
            </w:r>
          </w:p>
        </w:tc>
        <w:tc>
          <w:tcPr>
            <w:tcW w:w="2114" w:type="dxa"/>
            <w:vAlign w:val="center"/>
          </w:tcPr>
          <w:p>
            <w:pPr>
              <w:pStyle w:val="12"/>
            </w:pPr>
            <w:r>
              <w:t>243.00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"""将符合条件的及时纳入保障范围，定时发放救助资金。</w:t>
            </w:r>
            <w:r>
              <w:tab/>
            </w:r>
            <w:r>
              <w:tab/>
            </w:r>
            <w:r>
              <w:tab/>
            </w:r>
          </w:p>
          <w:p>
            <w:pPr>
              <w:pStyle w:val="12"/>
            </w:pP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60.75</w:t>
            </w:r>
          </w:p>
        </w:tc>
        <w:tc>
          <w:tcPr>
            <w:tcW w:w="2114" w:type="dxa"/>
            <w:vAlign w:val="center"/>
          </w:tcPr>
          <w:p>
            <w:pPr>
              <w:pStyle w:val="13"/>
            </w:pPr>
            <w:r>
              <w:t>121.50</w:t>
            </w:r>
          </w:p>
        </w:tc>
        <w:tc>
          <w:tcPr>
            <w:tcW w:w="2114" w:type="dxa"/>
            <w:vAlign w:val="center"/>
          </w:tcPr>
          <w:p>
            <w:pPr>
              <w:pStyle w:val="13"/>
            </w:pPr>
            <w:r>
              <w:t>182.25</w:t>
            </w:r>
          </w:p>
        </w:tc>
        <w:tc>
          <w:tcPr>
            <w:tcW w:w="4228" w:type="dxa"/>
            <w:gridSpan w:val="2"/>
            <w:vAlign w:val="center"/>
          </w:tcPr>
          <w:p>
            <w:pPr>
              <w:pStyle w:val="13"/>
            </w:pPr>
            <w:r>
              <w:t>243.00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1."将符合条件的及时纳入保障范围，定时发放救助资金。</w:t>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特困供养资金社会化发放率</w:t>
            </w:r>
          </w:p>
        </w:tc>
        <w:tc>
          <w:tcPr>
            <w:tcW w:w="4228" w:type="dxa"/>
            <w:vAlign w:val="center"/>
          </w:tcPr>
          <w:p>
            <w:pPr>
              <w:pStyle w:val="12"/>
            </w:pPr>
            <w:r>
              <w:t>特困供养资金社会化发放率</w:t>
            </w:r>
          </w:p>
        </w:tc>
        <w:tc>
          <w:tcPr>
            <w:tcW w:w="2114" w:type="dxa"/>
            <w:vAlign w:val="center"/>
          </w:tcPr>
          <w:p>
            <w:pPr>
              <w:pStyle w:val="12"/>
            </w:pPr>
            <w:r>
              <w:t>≥90%</w:t>
            </w:r>
          </w:p>
        </w:tc>
        <w:tc>
          <w:tcPr>
            <w:tcW w:w="2114" w:type="dxa"/>
            <w:vAlign w:val="center"/>
          </w:tcPr>
          <w:p>
            <w:pPr>
              <w:pStyle w:val="12"/>
            </w:pPr>
            <w:r>
              <w:t>特困供养资金社会化发放率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特困供养人数</w:t>
            </w:r>
          </w:p>
        </w:tc>
        <w:tc>
          <w:tcPr>
            <w:tcW w:w="4228" w:type="dxa"/>
            <w:vAlign w:val="center"/>
          </w:tcPr>
          <w:p>
            <w:pPr>
              <w:pStyle w:val="12"/>
            </w:pPr>
            <w:r>
              <w:t>特困供养人数</w:t>
            </w:r>
          </w:p>
        </w:tc>
        <w:tc>
          <w:tcPr>
            <w:tcW w:w="2114" w:type="dxa"/>
            <w:vAlign w:val="center"/>
          </w:tcPr>
          <w:p>
            <w:pPr>
              <w:pStyle w:val="12"/>
            </w:pPr>
            <w:r>
              <w:t>应保尽保</w:t>
            </w:r>
          </w:p>
        </w:tc>
        <w:tc>
          <w:tcPr>
            <w:tcW w:w="2114" w:type="dxa"/>
            <w:vAlign w:val="center"/>
          </w:tcPr>
          <w:p>
            <w:pPr>
              <w:pStyle w:val="12"/>
            </w:pPr>
            <w:r>
              <w:t>特困供养人数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特困供养标准</w:t>
            </w:r>
          </w:p>
        </w:tc>
        <w:tc>
          <w:tcPr>
            <w:tcW w:w="4228" w:type="dxa"/>
            <w:vAlign w:val="center"/>
          </w:tcPr>
          <w:p>
            <w:pPr>
              <w:pStyle w:val="12"/>
            </w:pPr>
            <w:r>
              <w:t>特困供养标准</w:t>
            </w:r>
          </w:p>
        </w:tc>
        <w:tc>
          <w:tcPr>
            <w:tcW w:w="2114" w:type="dxa"/>
            <w:vAlign w:val="center"/>
          </w:tcPr>
          <w:p>
            <w:pPr>
              <w:pStyle w:val="12"/>
            </w:pPr>
            <w:r>
              <w:t>稳步提高</w:t>
            </w:r>
          </w:p>
        </w:tc>
        <w:tc>
          <w:tcPr>
            <w:tcW w:w="2114" w:type="dxa"/>
            <w:vAlign w:val="center"/>
          </w:tcPr>
          <w:p>
            <w:pPr>
              <w:pStyle w:val="12"/>
            </w:pPr>
            <w:r>
              <w:t>特困供养标准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特困供养资金发放及时率</w:t>
            </w:r>
          </w:p>
        </w:tc>
        <w:tc>
          <w:tcPr>
            <w:tcW w:w="4228" w:type="dxa"/>
            <w:vAlign w:val="center"/>
          </w:tcPr>
          <w:p>
            <w:pPr>
              <w:pStyle w:val="12"/>
            </w:pPr>
            <w:r>
              <w:t>特困供养资金发放及时率</w:t>
            </w:r>
          </w:p>
        </w:tc>
        <w:tc>
          <w:tcPr>
            <w:tcW w:w="2114" w:type="dxa"/>
            <w:vAlign w:val="center"/>
          </w:tcPr>
          <w:p>
            <w:pPr>
              <w:pStyle w:val="12"/>
            </w:pPr>
            <w:r>
              <w:t>≥90%</w:t>
            </w:r>
          </w:p>
        </w:tc>
        <w:tc>
          <w:tcPr>
            <w:tcW w:w="2114" w:type="dxa"/>
            <w:vAlign w:val="center"/>
          </w:tcPr>
          <w:p>
            <w:pPr>
              <w:pStyle w:val="12"/>
            </w:pPr>
            <w:r>
              <w:t>特困供养资金发放及时率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特困人员生活水平</w:t>
            </w:r>
          </w:p>
        </w:tc>
        <w:tc>
          <w:tcPr>
            <w:tcW w:w="4228" w:type="dxa"/>
            <w:vAlign w:val="center"/>
          </w:tcPr>
          <w:p>
            <w:pPr>
              <w:pStyle w:val="12"/>
            </w:pPr>
            <w:r>
              <w:t>特困人员生活水平</w:t>
            </w:r>
          </w:p>
        </w:tc>
        <w:tc>
          <w:tcPr>
            <w:tcW w:w="2114" w:type="dxa"/>
            <w:vAlign w:val="center"/>
          </w:tcPr>
          <w:p>
            <w:pPr>
              <w:pStyle w:val="12"/>
            </w:pPr>
            <w:r>
              <w:t>明显改善</w:t>
            </w:r>
          </w:p>
        </w:tc>
        <w:tc>
          <w:tcPr>
            <w:tcW w:w="2114" w:type="dxa"/>
            <w:vAlign w:val="center"/>
          </w:tcPr>
          <w:p>
            <w:pPr>
              <w:pStyle w:val="12"/>
            </w:pPr>
            <w:r>
              <w:t>特困人员生活水平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保障人员满意度</w:t>
            </w:r>
          </w:p>
        </w:tc>
        <w:tc>
          <w:tcPr>
            <w:tcW w:w="4228" w:type="dxa"/>
            <w:vAlign w:val="center"/>
          </w:tcPr>
          <w:p>
            <w:pPr>
              <w:pStyle w:val="12"/>
            </w:pPr>
            <w:r>
              <w:t>保障人员满意度</w:t>
            </w:r>
          </w:p>
        </w:tc>
        <w:tc>
          <w:tcPr>
            <w:tcW w:w="2114" w:type="dxa"/>
            <w:vAlign w:val="center"/>
          </w:tcPr>
          <w:p>
            <w:pPr>
              <w:pStyle w:val="12"/>
            </w:pPr>
            <w:r>
              <w:t>≥90%</w:t>
            </w:r>
          </w:p>
        </w:tc>
        <w:tc>
          <w:tcPr>
            <w:tcW w:w="2114" w:type="dxa"/>
            <w:vAlign w:val="center"/>
          </w:tcPr>
          <w:p>
            <w:pPr>
              <w:pStyle w:val="12"/>
            </w:pPr>
            <w:r>
              <w:t>保障人员满意度</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、社工站运营经费绩效目标表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13058224P00002710001F</w:t>
            </w:r>
          </w:p>
        </w:tc>
        <w:tc>
          <w:tcPr>
            <w:tcW w:w="2114" w:type="dxa"/>
            <w:vAlign w:val="center"/>
          </w:tcPr>
          <w:p>
            <w:pPr>
              <w:pStyle w:val="10"/>
            </w:pPr>
            <w:r>
              <w:t>项目名称</w:t>
            </w:r>
          </w:p>
        </w:tc>
        <w:tc>
          <w:tcPr>
            <w:tcW w:w="6342" w:type="dxa"/>
            <w:gridSpan w:val="3"/>
            <w:vAlign w:val="center"/>
          </w:tcPr>
          <w:p>
            <w:pPr>
              <w:pStyle w:val="12"/>
            </w:pPr>
            <w:r>
              <w:t>社工站运营经费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5.85</w:t>
            </w:r>
          </w:p>
        </w:tc>
        <w:tc>
          <w:tcPr>
            <w:tcW w:w="2114" w:type="dxa"/>
            <w:vAlign w:val="center"/>
          </w:tcPr>
          <w:p>
            <w:pPr>
              <w:pStyle w:val="10"/>
            </w:pPr>
            <w:r>
              <w:t>其中：财政    资金</w:t>
            </w:r>
          </w:p>
        </w:tc>
        <w:tc>
          <w:tcPr>
            <w:tcW w:w="2114" w:type="dxa"/>
            <w:vAlign w:val="center"/>
          </w:tcPr>
          <w:p>
            <w:pPr>
              <w:pStyle w:val="12"/>
            </w:pPr>
            <w:r>
              <w:t>5.85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"加快乡镇（街道）社工站建设运营</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1.46</w:t>
            </w:r>
          </w:p>
        </w:tc>
        <w:tc>
          <w:tcPr>
            <w:tcW w:w="2114" w:type="dxa"/>
            <w:vAlign w:val="center"/>
          </w:tcPr>
          <w:p>
            <w:pPr>
              <w:pStyle w:val="13"/>
            </w:pPr>
            <w:r>
              <w:t>2.93</w:t>
            </w:r>
          </w:p>
        </w:tc>
        <w:tc>
          <w:tcPr>
            <w:tcW w:w="2114" w:type="dxa"/>
            <w:vAlign w:val="center"/>
          </w:tcPr>
          <w:p>
            <w:pPr>
              <w:pStyle w:val="13"/>
            </w:pPr>
            <w:r>
              <w:t>4.39</w:t>
            </w:r>
          </w:p>
        </w:tc>
        <w:tc>
          <w:tcPr>
            <w:tcW w:w="4228" w:type="dxa"/>
            <w:gridSpan w:val="2"/>
            <w:vAlign w:val="center"/>
          </w:tcPr>
          <w:p>
            <w:pPr>
              <w:pStyle w:val="13"/>
            </w:pPr>
            <w:r>
              <w:t>5.85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1.加快乡镇（街道）社工站建设运营</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社工站运营资金标准</w:t>
            </w:r>
          </w:p>
        </w:tc>
        <w:tc>
          <w:tcPr>
            <w:tcW w:w="4228" w:type="dxa"/>
            <w:vAlign w:val="center"/>
          </w:tcPr>
          <w:p>
            <w:pPr>
              <w:pStyle w:val="12"/>
            </w:pPr>
            <w:r>
              <w:t>社工站运营资金标准</w:t>
            </w:r>
          </w:p>
        </w:tc>
        <w:tc>
          <w:tcPr>
            <w:tcW w:w="2114" w:type="dxa"/>
            <w:vAlign w:val="center"/>
          </w:tcPr>
          <w:p>
            <w:pPr>
              <w:pStyle w:val="12"/>
            </w:pPr>
            <w:r>
              <w:t>按需</w:t>
            </w:r>
          </w:p>
        </w:tc>
        <w:tc>
          <w:tcPr>
            <w:tcW w:w="2114" w:type="dxa"/>
            <w:vAlign w:val="center"/>
          </w:tcPr>
          <w:p>
            <w:pPr>
              <w:pStyle w:val="12"/>
            </w:pPr>
            <w:r>
              <w:t>社工站运营资金标准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社工站建设完成率</w:t>
            </w:r>
          </w:p>
        </w:tc>
        <w:tc>
          <w:tcPr>
            <w:tcW w:w="4228" w:type="dxa"/>
            <w:vAlign w:val="center"/>
          </w:tcPr>
          <w:p>
            <w:pPr>
              <w:pStyle w:val="12"/>
            </w:pPr>
            <w:r>
              <w:t>社工站建设完成率</w:t>
            </w:r>
          </w:p>
        </w:tc>
        <w:tc>
          <w:tcPr>
            <w:tcW w:w="2114" w:type="dxa"/>
            <w:vAlign w:val="center"/>
          </w:tcPr>
          <w:p>
            <w:pPr>
              <w:pStyle w:val="12"/>
            </w:pPr>
            <w:r>
              <w:t>≥90%</w:t>
            </w:r>
          </w:p>
        </w:tc>
        <w:tc>
          <w:tcPr>
            <w:tcW w:w="2114" w:type="dxa"/>
            <w:vAlign w:val="center"/>
          </w:tcPr>
          <w:p>
            <w:pPr>
              <w:pStyle w:val="12"/>
            </w:pPr>
            <w:r>
              <w:t>社工站建设完成率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资金发放及时率</w:t>
            </w:r>
          </w:p>
        </w:tc>
        <w:tc>
          <w:tcPr>
            <w:tcW w:w="4228" w:type="dxa"/>
            <w:vAlign w:val="center"/>
          </w:tcPr>
          <w:p>
            <w:pPr>
              <w:pStyle w:val="12"/>
            </w:pPr>
            <w:r>
              <w:t>资金发放及时率</w:t>
            </w:r>
          </w:p>
        </w:tc>
        <w:tc>
          <w:tcPr>
            <w:tcW w:w="2114" w:type="dxa"/>
            <w:vAlign w:val="center"/>
          </w:tcPr>
          <w:p>
            <w:pPr>
              <w:pStyle w:val="12"/>
            </w:pPr>
            <w:r>
              <w:t>≥90%</w:t>
            </w:r>
          </w:p>
        </w:tc>
        <w:tc>
          <w:tcPr>
            <w:tcW w:w="2114" w:type="dxa"/>
            <w:vAlign w:val="center"/>
          </w:tcPr>
          <w:p>
            <w:pPr>
              <w:pStyle w:val="12"/>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上级批示资金</w:t>
            </w:r>
          </w:p>
        </w:tc>
        <w:tc>
          <w:tcPr>
            <w:tcW w:w="4228" w:type="dxa"/>
            <w:vAlign w:val="center"/>
          </w:tcPr>
          <w:p>
            <w:pPr>
              <w:pStyle w:val="12"/>
            </w:pPr>
            <w:r>
              <w:t>上级批示资金</w:t>
            </w:r>
          </w:p>
        </w:tc>
        <w:tc>
          <w:tcPr>
            <w:tcW w:w="2114" w:type="dxa"/>
            <w:vAlign w:val="center"/>
          </w:tcPr>
          <w:p>
            <w:pPr>
              <w:pStyle w:val="12"/>
            </w:pPr>
            <w:r>
              <w:t>6.5 万元</w:t>
            </w:r>
          </w:p>
        </w:tc>
        <w:tc>
          <w:tcPr>
            <w:tcW w:w="2114" w:type="dxa"/>
            <w:vAlign w:val="center"/>
          </w:tcPr>
          <w:p>
            <w:pPr>
              <w:pStyle w:val="12"/>
            </w:pPr>
            <w:r>
              <w:t>上级批示资金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运营情况</w:t>
            </w:r>
          </w:p>
        </w:tc>
        <w:tc>
          <w:tcPr>
            <w:tcW w:w="4228" w:type="dxa"/>
            <w:vAlign w:val="center"/>
          </w:tcPr>
          <w:p>
            <w:pPr>
              <w:pStyle w:val="12"/>
            </w:pPr>
            <w:r>
              <w:t>运营情况</w:t>
            </w:r>
          </w:p>
        </w:tc>
        <w:tc>
          <w:tcPr>
            <w:tcW w:w="2114" w:type="dxa"/>
            <w:vAlign w:val="center"/>
          </w:tcPr>
          <w:p>
            <w:pPr>
              <w:pStyle w:val="12"/>
            </w:pPr>
            <w:r>
              <w:t>明显改善</w:t>
            </w:r>
          </w:p>
        </w:tc>
        <w:tc>
          <w:tcPr>
            <w:tcW w:w="2114" w:type="dxa"/>
            <w:vAlign w:val="center"/>
          </w:tcPr>
          <w:p>
            <w:pPr>
              <w:pStyle w:val="12"/>
            </w:pPr>
            <w:r>
              <w:t>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≥90%</w:t>
            </w:r>
          </w:p>
        </w:tc>
        <w:tc>
          <w:tcPr>
            <w:tcW w:w="2114" w:type="dxa"/>
            <w:vAlign w:val="center"/>
          </w:tcPr>
          <w:p>
            <w:pPr>
              <w:pStyle w:val="12"/>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、社会救助经办人员、特困供养机构服务人员工资及劳务派遣服务费绩效目标表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13058224P00X5EB10005W</w:t>
            </w:r>
          </w:p>
        </w:tc>
        <w:tc>
          <w:tcPr>
            <w:tcW w:w="2114" w:type="dxa"/>
            <w:vAlign w:val="center"/>
          </w:tcPr>
          <w:p>
            <w:pPr>
              <w:pStyle w:val="10"/>
            </w:pPr>
            <w:r>
              <w:t>项目名称</w:t>
            </w:r>
          </w:p>
        </w:tc>
        <w:tc>
          <w:tcPr>
            <w:tcW w:w="6342" w:type="dxa"/>
            <w:gridSpan w:val="3"/>
            <w:vAlign w:val="center"/>
          </w:tcPr>
          <w:p>
            <w:pPr>
              <w:pStyle w:val="12"/>
            </w:pPr>
            <w:r>
              <w:t>社会救助经办人员、特困供养机构服务人员工资及劳务派遣服务费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285.61</w:t>
            </w:r>
          </w:p>
        </w:tc>
        <w:tc>
          <w:tcPr>
            <w:tcW w:w="2114" w:type="dxa"/>
            <w:vAlign w:val="center"/>
          </w:tcPr>
          <w:p>
            <w:pPr>
              <w:pStyle w:val="10"/>
            </w:pPr>
            <w:r>
              <w:t>其中：财政    资金</w:t>
            </w:r>
          </w:p>
        </w:tc>
        <w:tc>
          <w:tcPr>
            <w:tcW w:w="2114" w:type="dxa"/>
            <w:vAlign w:val="center"/>
          </w:tcPr>
          <w:p>
            <w:pPr>
              <w:pStyle w:val="12"/>
            </w:pPr>
            <w:r>
              <w:t>285.61</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发放社会救助经办人员工资</w:t>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71.40</w:t>
            </w:r>
          </w:p>
        </w:tc>
        <w:tc>
          <w:tcPr>
            <w:tcW w:w="2114" w:type="dxa"/>
            <w:vAlign w:val="center"/>
          </w:tcPr>
          <w:p>
            <w:pPr>
              <w:pStyle w:val="13"/>
            </w:pPr>
            <w:r>
              <w:t>142.81</w:t>
            </w:r>
          </w:p>
        </w:tc>
        <w:tc>
          <w:tcPr>
            <w:tcW w:w="2114" w:type="dxa"/>
            <w:vAlign w:val="center"/>
          </w:tcPr>
          <w:p>
            <w:pPr>
              <w:pStyle w:val="13"/>
            </w:pPr>
            <w:r>
              <w:t>214.21</w:t>
            </w:r>
          </w:p>
        </w:tc>
        <w:tc>
          <w:tcPr>
            <w:tcW w:w="4228" w:type="dxa"/>
            <w:gridSpan w:val="2"/>
            <w:vAlign w:val="center"/>
          </w:tcPr>
          <w:p>
            <w:pPr>
              <w:pStyle w:val="13"/>
            </w:pPr>
            <w:r>
              <w:t>285.61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1."发放社会救助经办人员工资</w:t>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经办人员人数</w:t>
            </w:r>
          </w:p>
        </w:tc>
        <w:tc>
          <w:tcPr>
            <w:tcW w:w="4228" w:type="dxa"/>
            <w:vAlign w:val="center"/>
          </w:tcPr>
          <w:p>
            <w:pPr>
              <w:pStyle w:val="12"/>
            </w:pPr>
            <w:r>
              <w:t>经办人员人数</w:t>
            </w:r>
          </w:p>
        </w:tc>
        <w:tc>
          <w:tcPr>
            <w:tcW w:w="2114" w:type="dxa"/>
            <w:vAlign w:val="center"/>
          </w:tcPr>
          <w:p>
            <w:pPr>
              <w:pStyle w:val="12"/>
            </w:pPr>
            <w:r>
              <w:t>≥60人</w:t>
            </w:r>
          </w:p>
        </w:tc>
        <w:tc>
          <w:tcPr>
            <w:tcW w:w="2114" w:type="dxa"/>
            <w:vAlign w:val="center"/>
          </w:tcPr>
          <w:p>
            <w:pPr>
              <w:pStyle w:val="12"/>
            </w:pPr>
            <w:r>
              <w:t>经办人员人数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工资及时发放率</w:t>
            </w:r>
          </w:p>
        </w:tc>
        <w:tc>
          <w:tcPr>
            <w:tcW w:w="4228" w:type="dxa"/>
            <w:vAlign w:val="center"/>
          </w:tcPr>
          <w:p>
            <w:pPr>
              <w:pStyle w:val="12"/>
            </w:pPr>
            <w:r>
              <w:t>工资及时发放率</w:t>
            </w:r>
          </w:p>
        </w:tc>
        <w:tc>
          <w:tcPr>
            <w:tcW w:w="2114" w:type="dxa"/>
            <w:vAlign w:val="center"/>
          </w:tcPr>
          <w:p>
            <w:pPr>
              <w:pStyle w:val="12"/>
            </w:pPr>
            <w:r>
              <w:t>≥90%</w:t>
            </w:r>
          </w:p>
        </w:tc>
        <w:tc>
          <w:tcPr>
            <w:tcW w:w="2114" w:type="dxa"/>
            <w:vAlign w:val="center"/>
          </w:tcPr>
          <w:p>
            <w:pPr>
              <w:pStyle w:val="12"/>
            </w:pPr>
            <w:r>
              <w:t>工资及时发放率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经办人员绩效</w:t>
            </w:r>
          </w:p>
        </w:tc>
        <w:tc>
          <w:tcPr>
            <w:tcW w:w="4228" w:type="dxa"/>
            <w:vAlign w:val="center"/>
          </w:tcPr>
          <w:p>
            <w:pPr>
              <w:pStyle w:val="12"/>
            </w:pPr>
            <w:r>
              <w:t>经办人员绩效（含个人社保）</w:t>
            </w:r>
          </w:p>
        </w:tc>
        <w:tc>
          <w:tcPr>
            <w:tcW w:w="2114" w:type="dxa"/>
            <w:vAlign w:val="center"/>
          </w:tcPr>
          <w:p>
            <w:pPr>
              <w:pStyle w:val="12"/>
            </w:pPr>
            <w:r>
              <w:t>700元/月</w:t>
            </w:r>
          </w:p>
        </w:tc>
        <w:tc>
          <w:tcPr>
            <w:tcW w:w="2114" w:type="dxa"/>
            <w:vAlign w:val="center"/>
          </w:tcPr>
          <w:p>
            <w:pPr>
              <w:pStyle w:val="12"/>
            </w:pPr>
            <w:r>
              <w:t>经办人员绩效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经办人员工资</w:t>
            </w:r>
          </w:p>
        </w:tc>
        <w:tc>
          <w:tcPr>
            <w:tcW w:w="4228" w:type="dxa"/>
            <w:vAlign w:val="center"/>
          </w:tcPr>
          <w:p>
            <w:pPr>
              <w:pStyle w:val="12"/>
            </w:pPr>
            <w:r>
              <w:t>经办人员工资</w:t>
            </w:r>
          </w:p>
        </w:tc>
        <w:tc>
          <w:tcPr>
            <w:tcW w:w="2114" w:type="dxa"/>
            <w:vAlign w:val="center"/>
          </w:tcPr>
          <w:p>
            <w:pPr>
              <w:pStyle w:val="12"/>
            </w:pPr>
            <w:r>
              <w:t>2000元/月</w:t>
            </w:r>
          </w:p>
        </w:tc>
        <w:tc>
          <w:tcPr>
            <w:tcW w:w="2114" w:type="dxa"/>
            <w:vAlign w:val="center"/>
          </w:tcPr>
          <w:p>
            <w:pPr>
              <w:pStyle w:val="12"/>
            </w:pPr>
            <w:r>
              <w:t>经办人员工资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可持续发放期限</w:t>
            </w:r>
          </w:p>
        </w:tc>
        <w:tc>
          <w:tcPr>
            <w:tcW w:w="4228" w:type="dxa"/>
            <w:vAlign w:val="center"/>
          </w:tcPr>
          <w:p>
            <w:pPr>
              <w:pStyle w:val="12"/>
            </w:pPr>
            <w:r>
              <w:t>可持续发放期限</w:t>
            </w:r>
          </w:p>
        </w:tc>
        <w:tc>
          <w:tcPr>
            <w:tcW w:w="2114" w:type="dxa"/>
            <w:vAlign w:val="center"/>
          </w:tcPr>
          <w:p>
            <w:pPr>
              <w:pStyle w:val="12"/>
            </w:pPr>
            <w:r>
              <w:t>按文件执行</w:t>
            </w:r>
          </w:p>
        </w:tc>
        <w:tc>
          <w:tcPr>
            <w:tcW w:w="2114" w:type="dxa"/>
            <w:vAlign w:val="center"/>
          </w:tcPr>
          <w:p>
            <w:pPr>
              <w:pStyle w:val="12"/>
            </w:pPr>
            <w:r>
              <w:t>可持续发放期限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人员满意度</w:t>
            </w:r>
          </w:p>
        </w:tc>
        <w:tc>
          <w:tcPr>
            <w:tcW w:w="4228" w:type="dxa"/>
            <w:vAlign w:val="center"/>
          </w:tcPr>
          <w:p>
            <w:pPr>
              <w:pStyle w:val="12"/>
            </w:pPr>
            <w:r>
              <w:t>人员满意度</w:t>
            </w:r>
          </w:p>
        </w:tc>
        <w:tc>
          <w:tcPr>
            <w:tcW w:w="2114" w:type="dxa"/>
            <w:vAlign w:val="center"/>
          </w:tcPr>
          <w:p>
            <w:pPr>
              <w:pStyle w:val="12"/>
            </w:pPr>
            <w:r>
              <w:t>≥90%</w:t>
            </w:r>
          </w:p>
        </w:tc>
        <w:tc>
          <w:tcPr>
            <w:tcW w:w="2114" w:type="dxa"/>
            <w:vAlign w:val="center"/>
          </w:tcPr>
          <w:p>
            <w:pPr>
              <w:pStyle w:val="12"/>
            </w:pPr>
            <w:r>
              <w:t>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、社区服务与工作经费绩效目标表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13058224P00CEB8100077</w:t>
            </w:r>
          </w:p>
        </w:tc>
        <w:tc>
          <w:tcPr>
            <w:tcW w:w="2114" w:type="dxa"/>
            <w:vAlign w:val="center"/>
          </w:tcPr>
          <w:p>
            <w:pPr>
              <w:pStyle w:val="10"/>
            </w:pPr>
            <w:r>
              <w:t>项目名称</w:t>
            </w:r>
          </w:p>
        </w:tc>
        <w:tc>
          <w:tcPr>
            <w:tcW w:w="6342" w:type="dxa"/>
            <w:gridSpan w:val="3"/>
            <w:vAlign w:val="center"/>
          </w:tcPr>
          <w:p>
            <w:pPr>
              <w:pStyle w:val="12"/>
            </w:pPr>
            <w:r>
              <w:t>社区服务与工作经费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315.00</w:t>
            </w:r>
          </w:p>
        </w:tc>
        <w:tc>
          <w:tcPr>
            <w:tcW w:w="2114" w:type="dxa"/>
            <w:vAlign w:val="center"/>
          </w:tcPr>
          <w:p>
            <w:pPr>
              <w:pStyle w:val="10"/>
            </w:pPr>
            <w:r>
              <w:t>其中：财政    资金</w:t>
            </w:r>
          </w:p>
        </w:tc>
        <w:tc>
          <w:tcPr>
            <w:tcW w:w="2114" w:type="dxa"/>
            <w:vAlign w:val="center"/>
          </w:tcPr>
          <w:p>
            <w:pPr>
              <w:pStyle w:val="12"/>
            </w:pPr>
            <w:r>
              <w:t>315.00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社区居民委员会按照“四有”标准开展城市社区建设，进一步加强社区居民委员会建设工作。</w:t>
            </w:r>
            <w:r>
              <w:tab/>
            </w:r>
            <w:r>
              <w:tab/>
            </w:r>
            <w:r>
              <w:tab/>
            </w:r>
            <w:r>
              <w:tab/>
            </w:r>
            <w:r>
              <w:tab/>
            </w:r>
            <w:r>
              <w:tab/>
            </w:r>
            <w:r>
              <w:tab/>
            </w:r>
            <w:r>
              <w:tab/>
            </w:r>
            <w:r>
              <w:tab/>
            </w:r>
            <w:r>
              <w:tab/>
            </w:r>
            <w:r>
              <w:tab/>
            </w:r>
          </w:p>
          <w:p>
            <w:pPr>
              <w:pStyle w:val="12"/>
            </w:pP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78.75</w:t>
            </w:r>
          </w:p>
        </w:tc>
        <w:tc>
          <w:tcPr>
            <w:tcW w:w="2114" w:type="dxa"/>
            <w:vAlign w:val="center"/>
          </w:tcPr>
          <w:p>
            <w:pPr>
              <w:pStyle w:val="13"/>
            </w:pPr>
            <w:r>
              <w:t>157.50</w:t>
            </w:r>
          </w:p>
        </w:tc>
        <w:tc>
          <w:tcPr>
            <w:tcW w:w="2114" w:type="dxa"/>
            <w:vAlign w:val="center"/>
          </w:tcPr>
          <w:p>
            <w:pPr>
              <w:pStyle w:val="13"/>
            </w:pPr>
            <w:r>
              <w:t>236.25</w:t>
            </w:r>
          </w:p>
        </w:tc>
        <w:tc>
          <w:tcPr>
            <w:tcW w:w="4228" w:type="dxa"/>
            <w:gridSpan w:val="2"/>
            <w:vAlign w:val="center"/>
          </w:tcPr>
          <w:p>
            <w:pPr>
              <w:pStyle w:val="13"/>
            </w:pPr>
            <w:r>
              <w:t>315.00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1."""社区居民委员会按照“四有”标准开展城市社区建设，进一步加强社区居民委员会建设工作。</w:t>
            </w:r>
            <w:r>
              <w:tab/>
            </w:r>
            <w:r>
              <w:tab/>
            </w:r>
            <w:r>
              <w:tab/>
            </w:r>
            <w:r>
              <w:tab/>
            </w:r>
            <w:r>
              <w:tab/>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工资发放率</w:t>
            </w:r>
          </w:p>
        </w:tc>
        <w:tc>
          <w:tcPr>
            <w:tcW w:w="4228" w:type="dxa"/>
            <w:vAlign w:val="center"/>
          </w:tcPr>
          <w:p>
            <w:pPr>
              <w:pStyle w:val="12"/>
            </w:pPr>
            <w:r>
              <w:t>已发放资金占应发放资金的比例</w:t>
            </w:r>
          </w:p>
        </w:tc>
        <w:tc>
          <w:tcPr>
            <w:tcW w:w="2114" w:type="dxa"/>
            <w:vAlign w:val="center"/>
          </w:tcPr>
          <w:p>
            <w:pPr>
              <w:pStyle w:val="12"/>
            </w:pPr>
            <w:r>
              <w:t>≥90%</w:t>
            </w:r>
          </w:p>
        </w:tc>
        <w:tc>
          <w:tcPr>
            <w:tcW w:w="2114" w:type="dxa"/>
            <w:vAlign w:val="center"/>
          </w:tcPr>
          <w:p>
            <w:pPr>
              <w:pStyle w:val="12"/>
            </w:pPr>
            <w:r>
              <w:t>工资发放率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完成质量</w:t>
            </w:r>
          </w:p>
        </w:tc>
        <w:tc>
          <w:tcPr>
            <w:tcW w:w="4228" w:type="dxa"/>
            <w:vAlign w:val="center"/>
          </w:tcPr>
          <w:p>
            <w:pPr>
              <w:pStyle w:val="12"/>
            </w:pPr>
            <w:r>
              <w:t>按时发放工资、保险及信息化建设和培训经费</w:t>
            </w:r>
          </w:p>
        </w:tc>
        <w:tc>
          <w:tcPr>
            <w:tcW w:w="2114" w:type="dxa"/>
            <w:vAlign w:val="center"/>
          </w:tcPr>
          <w:p>
            <w:pPr>
              <w:pStyle w:val="12"/>
            </w:pPr>
            <w:r>
              <w:t>≥90%</w:t>
            </w:r>
          </w:p>
        </w:tc>
        <w:tc>
          <w:tcPr>
            <w:tcW w:w="2114" w:type="dxa"/>
            <w:vAlign w:val="center"/>
          </w:tcPr>
          <w:p>
            <w:pPr>
              <w:pStyle w:val="12"/>
            </w:pPr>
            <w:r>
              <w:t>完成质量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办公经费发放率</w:t>
            </w:r>
          </w:p>
        </w:tc>
        <w:tc>
          <w:tcPr>
            <w:tcW w:w="4228" w:type="dxa"/>
            <w:vAlign w:val="center"/>
          </w:tcPr>
          <w:p>
            <w:pPr>
              <w:pStyle w:val="12"/>
            </w:pPr>
            <w:r>
              <w:t>已发放资金占应发放资金的比例</w:t>
            </w:r>
          </w:p>
        </w:tc>
        <w:tc>
          <w:tcPr>
            <w:tcW w:w="2114" w:type="dxa"/>
            <w:vAlign w:val="center"/>
          </w:tcPr>
          <w:p>
            <w:pPr>
              <w:pStyle w:val="12"/>
            </w:pPr>
            <w:r>
              <w:t>≥90%</w:t>
            </w:r>
          </w:p>
        </w:tc>
        <w:tc>
          <w:tcPr>
            <w:tcW w:w="2114" w:type="dxa"/>
            <w:vAlign w:val="center"/>
          </w:tcPr>
          <w:p>
            <w:pPr>
              <w:pStyle w:val="12"/>
            </w:pPr>
            <w:r>
              <w:t>办公经费发放率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项目资金</w:t>
            </w:r>
          </w:p>
        </w:tc>
        <w:tc>
          <w:tcPr>
            <w:tcW w:w="4228" w:type="dxa"/>
            <w:vAlign w:val="center"/>
          </w:tcPr>
          <w:p>
            <w:pPr>
              <w:pStyle w:val="12"/>
            </w:pPr>
            <w:r>
              <w:t>工资、保险及信息化建设和培训经费</w:t>
            </w:r>
          </w:p>
        </w:tc>
        <w:tc>
          <w:tcPr>
            <w:tcW w:w="2114" w:type="dxa"/>
            <w:vAlign w:val="center"/>
          </w:tcPr>
          <w:p>
            <w:pPr>
              <w:pStyle w:val="12"/>
            </w:pPr>
            <w:r>
              <w:t>≥90%</w:t>
            </w:r>
          </w:p>
        </w:tc>
        <w:tc>
          <w:tcPr>
            <w:tcW w:w="2114" w:type="dxa"/>
            <w:vAlign w:val="center"/>
          </w:tcPr>
          <w:p>
            <w:pPr>
              <w:pStyle w:val="12"/>
            </w:pPr>
            <w:r>
              <w:t>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工作按时完成比例</w:t>
            </w:r>
          </w:p>
        </w:tc>
        <w:tc>
          <w:tcPr>
            <w:tcW w:w="4228" w:type="dxa"/>
            <w:vAlign w:val="center"/>
          </w:tcPr>
          <w:p>
            <w:pPr>
              <w:pStyle w:val="12"/>
            </w:pPr>
            <w:r>
              <w:t>工作按时完成比例</w:t>
            </w:r>
          </w:p>
        </w:tc>
        <w:tc>
          <w:tcPr>
            <w:tcW w:w="2114" w:type="dxa"/>
            <w:vAlign w:val="center"/>
          </w:tcPr>
          <w:p>
            <w:pPr>
              <w:pStyle w:val="12"/>
            </w:pPr>
            <w:r>
              <w:t>≥90%</w:t>
            </w:r>
          </w:p>
        </w:tc>
        <w:tc>
          <w:tcPr>
            <w:tcW w:w="2114" w:type="dxa"/>
            <w:vAlign w:val="center"/>
          </w:tcPr>
          <w:p>
            <w:pPr>
              <w:pStyle w:val="12"/>
            </w:pPr>
            <w:r>
              <w:t>工作按时完成比例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工作人员满意度</w:t>
            </w:r>
          </w:p>
        </w:tc>
        <w:tc>
          <w:tcPr>
            <w:tcW w:w="4228" w:type="dxa"/>
            <w:vAlign w:val="center"/>
          </w:tcPr>
          <w:p>
            <w:pPr>
              <w:pStyle w:val="12"/>
            </w:pPr>
            <w:r>
              <w:t>按时发放工资、保险和信息化建设和培训经费</w:t>
            </w:r>
          </w:p>
        </w:tc>
        <w:tc>
          <w:tcPr>
            <w:tcW w:w="2114" w:type="dxa"/>
            <w:vAlign w:val="center"/>
          </w:tcPr>
          <w:p>
            <w:pPr>
              <w:pStyle w:val="12"/>
            </w:pPr>
            <w:r>
              <w:t>≥90%</w:t>
            </w:r>
          </w:p>
        </w:tc>
        <w:tc>
          <w:tcPr>
            <w:tcW w:w="2114" w:type="dxa"/>
            <w:vAlign w:val="center"/>
          </w:tcPr>
          <w:p>
            <w:pPr>
              <w:pStyle w:val="12"/>
            </w:pPr>
            <w:r>
              <w:t>工作人员满意度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、社区人员工资、五险一金及绩效绩效目标表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13058224P00CEB810006K</w:t>
            </w:r>
          </w:p>
        </w:tc>
        <w:tc>
          <w:tcPr>
            <w:tcW w:w="2114" w:type="dxa"/>
            <w:vAlign w:val="center"/>
          </w:tcPr>
          <w:p>
            <w:pPr>
              <w:pStyle w:val="10"/>
            </w:pPr>
            <w:r>
              <w:t>项目名称</w:t>
            </w:r>
          </w:p>
        </w:tc>
        <w:tc>
          <w:tcPr>
            <w:tcW w:w="6342" w:type="dxa"/>
            <w:gridSpan w:val="3"/>
            <w:vAlign w:val="center"/>
          </w:tcPr>
          <w:p>
            <w:pPr>
              <w:pStyle w:val="12"/>
            </w:pPr>
            <w:r>
              <w:t>社区人员工资、五险一金及绩效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1065.63</w:t>
            </w:r>
          </w:p>
        </w:tc>
        <w:tc>
          <w:tcPr>
            <w:tcW w:w="2114" w:type="dxa"/>
            <w:vAlign w:val="center"/>
          </w:tcPr>
          <w:p>
            <w:pPr>
              <w:pStyle w:val="10"/>
            </w:pPr>
            <w:r>
              <w:t>其中：财政    资金</w:t>
            </w:r>
          </w:p>
        </w:tc>
        <w:tc>
          <w:tcPr>
            <w:tcW w:w="2114" w:type="dxa"/>
            <w:vAlign w:val="center"/>
          </w:tcPr>
          <w:p>
            <w:pPr>
              <w:pStyle w:val="12"/>
            </w:pPr>
            <w:r>
              <w:t>1065.63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进一步加强社区居民委员会建设工作</w:t>
            </w:r>
            <w:r>
              <w:tab/>
            </w:r>
            <w:r>
              <w:tab/>
            </w:r>
            <w:r>
              <w:tab/>
            </w:r>
          </w:p>
          <w:p>
            <w:pPr>
              <w:pStyle w:val="12"/>
            </w:pP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266.41</w:t>
            </w:r>
          </w:p>
        </w:tc>
        <w:tc>
          <w:tcPr>
            <w:tcW w:w="2114" w:type="dxa"/>
            <w:vAlign w:val="center"/>
          </w:tcPr>
          <w:p>
            <w:pPr>
              <w:pStyle w:val="13"/>
            </w:pPr>
            <w:r>
              <w:t>532.82</w:t>
            </w:r>
          </w:p>
        </w:tc>
        <w:tc>
          <w:tcPr>
            <w:tcW w:w="2114" w:type="dxa"/>
            <w:vAlign w:val="center"/>
          </w:tcPr>
          <w:p>
            <w:pPr>
              <w:pStyle w:val="13"/>
            </w:pPr>
            <w:r>
              <w:t>799.22</w:t>
            </w:r>
          </w:p>
        </w:tc>
        <w:tc>
          <w:tcPr>
            <w:tcW w:w="4228" w:type="dxa"/>
            <w:gridSpan w:val="2"/>
            <w:vAlign w:val="center"/>
          </w:tcPr>
          <w:p>
            <w:pPr>
              <w:pStyle w:val="13"/>
            </w:pPr>
            <w:r>
              <w:t>1065.63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1."进一步加强社区居民委员会建设工作</w:t>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工资发放率</w:t>
            </w:r>
          </w:p>
        </w:tc>
        <w:tc>
          <w:tcPr>
            <w:tcW w:w="4228" w:type="dxa"/>
            <w:vAlign w:val="center"/>
          </w:tcPr>
          <w:p>
            <w:pPr>
              <w:pStyle w:val="12"/>
            </w:pPr>
            <w:r>
              <w:t>已发放资金占应发放资金的比例</w:t>
            </w:r>
          </w:p>
        </w:tc>
        <w:tc>
          <w:tcPr>
            <w:tcW w:w="2114" w:type="dxa"/>
            <w:vAlign w:val="center"/>
          </w:tcPr>
          <w:p>
            <w:pPr>
              <w:pStyle w:val="12"/>
            </w:pPr>
            <w:r>
              <w:t>≥90%</w:t>
            </w:r>
          </w:p>
        </w:tc>
        <w:tc>
          <w:tcPr>
            <w:tcW w:w="2114" w:type="dxa"/>
            <w:vAlign w:val="center"/>
          </w:tcPr>
          <w:p>
            <w:pPr>
              <w:pStyle w:val="12"/>
            </w:pPr>
            <w:r>
              <w:t>已发放资金占应发放资金的比例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完成质量</w:t>
            </w:r>
          </w:p>
        </w:tc>
        <w:tc>
          <w:tcPr>
            <w:tcW w:w="4228" w:type="dxa"/>
            <w:vAlign w:val="center"/>
          </w:tcPr>
          <w:p>
            <w:pPr>
              <w:pStyle w:val="12"/>
            </w:pPr>
            <w:r>
              <w:t>按时发放工资、保险及信息化建设和培训经费</w:t>
            </w:r>
          </w:p>
        </w:tc>
        <w:tc>
          <w:tcPr>
            <w:tcW w:w="2114" w:type="dxa"/>
            <w:vAlign w:val="center"/>
          </w:tcPr>
          <w:p>
            <w:pPr>
              <w:pStyle w:val="12"/>
            </w:pPr>
            <w:r>
              <w:t>≥90%</w:t>
            </w:r>
          </w:p>
        </w:tc>
        <w:tc>
          <w:tcPr>
            <w:tcW w:w="2114" w:type="dxa"/>
            <w:vAlign w:val="center"/>
          </w:tcPr>
          <w:p>
            <w:pPr>
              <w:pStyle w:val="12"/>
            </w:pPr>
            <w:r>
              <w:t>按时发放工资、保险及信息化建设和培训经费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办公经费发放率</w:t>
            </w:r>
          </w:p>
        </w:tc>
        <w:tc>
          <w:tcPr>
            <w:tcW w:w="4228" w:type="dxa"/>
            <w:vAlign w:val="center"/>
          </w:tcPr>
          <w:p>
            <w:pPr>
              <w:pStyle w:val="12"/>
            </w:pPr>
            <w:r>
              <w:t>已发放资金占应发放资金的比例</w:t>
            </w:r>
          </w:p>
        </w:tc>
        <w:tc>
          <w:tcPr>
            <w:tcW w:w="2114" w:type="dxa"/>
            <w:vAlign w:val="center"/>
          </w:tcPr>
          <w:p>
            <w:pPr>
              <w:pStyle w:val="12"/>
            </w:pPr>
            <w:r>
              <w:t>≥90%</w:t>
            </w:r>
          </w:p>
        </w:tc>
        <w:tc>
          <w:tcPr>
            <w:tcW w:w="2114" w:type="dxa"/>
            <w:vAlign w:val="center"/>
          </w:tcPr>
          <w:p>
            <w:pPr>
              <w:pStyle w:val="12"/>
            </w:pPr>
            <w:r>
              <w:t>已发放资金占应发放资金的比例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项目资金</w:t>
            </w:r>
          </w:p>
        </w:tc>
        <w:tc>
          <w:tcPr>
            <w:tcW w:w="4228" w:type="dxa"/>
            <w:vAlign w:val="center"/>
          </w:tcPr>
          <w:p>
            <w:pPr>
              <w:pStyle w:val="12"/>
            </w:pPr>
            <w:r>
              <w:t>工资、保险及信息化建设和培训经费</w:t>
            </w:r>
          </w:p>
        </w:tc>
        <w:tc>
          <w:tcPr>
            <w:tcW w:w="2114" w:type="dxa"/>
            <w:vAlign w:val="center"/>
          </w:tcPr>
          <w:p>
            <w:pPr>
              <w:pStyle w:val="12"/>
            </w:pPr>
            <w:r>
              <w:t>≥90%</w:t>
            </w:r>
          </w:p>
        </w:tc>
        <w:tc>
          <w:tcPr>
            <w:tcW w:w="2114" w:type="dxa"/>
            <w:vAlign w:val="center"/>
          </w:tcPr>
          <w:p>
            <w:pPr>
              <w:pStyle w:val="12"/>
            </w:pPr>
            <w:r>
              <w:t>工资、保险及信息化建设和培训经费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工作按时完成比例</w:t>
            </w:r>
          </w:p>
        </w:tc>
        <w:tc>
          <w:tcPr>
            <w:tcW w:w="4228" w:type="dxa"/>
            <w:vAlign w:val="center"/>
          </w:tcPr>
          <w:p>
            <w:pPr>
              <w:pStyle w:val="12"/>
            </w:pPr>
            <w:r>
              <w:t>工作按时完成比例</w:t>
            </w:r>
          </w:p>
        </w:tc>
        <w:tc>
          <w:tcPr>
            <w:tcW w:w="2114" w:type="dxa"/>
            <w:vAlign w:val="center"/>
          </w:tcPr>
          <w:p>
            <w:pPr>
              <w:pStyle w:val="12"/>
            </w:pPr>
            <w:r>
              <w:t>≥90%</w:t>
            </w:r>
          </w:p>
        </w:tc>
        <w:tc>
          <w:tcPr>
            <w:tcW w:w="2114" w:type="dxa"/>
            <w:vAlign w:val="center"/>
          </w:tcPr>
          <w:p>
            <w:pPr>
              <w:pStyle w:val="12"/>
            </w:pPr>
            <w:r>
              <w:t>工作按时完成比例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工作人员满意度</w:t>
            </w:r>
          </w:p>
        </w:tc>
        <w:tc>
          <w:tcPr>
            <w:tcW w:w="4228" w:type="dxa"/>
            <w:vAlign w:val="center"/>
          </w:tcPr>
          <w:p>
            <w:pPr>
              <w:pStyle w:val="12"/>
            </w:pPr>
            <w:r>
              <w:t>按时发放工资、保险和信息化建设和培训经费</w:t>
            </w:r>
          </w:p>
        </w:tc>
        <w:tc>
          <w:tcPr>
            <w:tcW w:w="2114" w:type="dxa"/>
            <w:vAlign w:val="center"/>
          </w:tcPr>
          <w:p>
            <w:pPr>
              <w:pStyle w:val="12"/>
            </w:pPr>
            <w:r>
              <w:t>≥90%</w:t>
            </w:r>
          </w:p>
        </w:tc>
        <w:tc>
          <w:tcPr>
            <w:tcW w:w="2114" w:type="dxa"/>
            <w:vAlign w:val="center"/>
          </w:tcPr>
          <w:p>
            <w:pPr>
              <w:pStyle w:val="12"/>
            </w:pPr>
            <w:r>
              <w:t>按时发放工资、保险和信息化建设和培训经费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、业务补助经费绩效目标表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13058224P00EBW710004F</w:t>
            </w:r>
          </w:p>
        </w:tc>
        <w:tc>
          <w:tcPr>
            <w:tcW w:w="2114" w:type="dxa"/>
            <w:vAlign w:val="center"/>
          </w:tcPr>
          <w:p>
            <w:pPr>
              <w:pStyle w:val="10"/>
            </w:pPr>
            <w:r>
              <w:t>项目名称</w:t>
            </w:r>
          </w:p>
        </w:tc>
        <w:tc>
          <w:tcPr>
            <w:tcW w:w="6342" w:type="dxa"/>
            <w:gridSpan w:val="3"/>
            <w:vAlign w:val="center"/>
          </w:tcPr>
          <w:p>
            <w:pPr>
              <w:pStyle w:val="12"/>
            </w:pPr>
            <w:r>
              <w:t>业务补助经费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将符合条件的及时纳入保障范围，定时发放救助资金。</w:t>
            </w:r>
            <w:r>
              <w:tab/>
            </w:r>
            <w:r>
              <w:tab/>
            </w:r>
            <w:r>
              <w:tab/>
            </w:r>
          </w:p>
          <w:p>
            <w:pPr>
              <w:pStyle w:val="12"/>
            </w:pP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5.00</w:t>
            </w:r>
          </w:p>
        </w:tc>
        <w:tc>
          <w:tcPr>
            <w:tcW w:w="2114" w:type="dxa"/>
            <w:vAlign w:val="center"/>
          </w:tcPr>
          <w:p>
            <w:pPr>
              <w:pStyle w:val="13"/>
            </w:pPr>
            <w:r>
              <w:t>10.00</w:t>
            </w:r>
          </w:p>
        </w:tc>
        <w:tc>
          <w:tcPr>
            <w:tcW w:w="2114" w:type="dxa"/>
            <w:vAlign w:val="center"/>
          </w:tcPr>
          <w:p>
            <w:pPr>
              <w:pStyle w:val="13"/>
            </w:pPr>
            <w:r>
              <w:t>15.00</w:t>
            </w:r>
          </w:p>
        </w:tc>
        <w:tc>
          <w:tcPr>
            <w:tcW w:w="4228"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1."将符合条件的及时纳入保障范围，定时发放救助资金。</w:t>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城乡低保保障率</w:t>
            </w:r>
          </w:p>
        </w:tc>
        <w:tc>
          <w:tcPr>
            <w:tcW w:w="4228" w:type="dxa"/>
            <w:vAlign w:val="center"/>
          </w:tcPr>
          <w:p>
            <w:pPr>
              <w:pStyle w:val="12"/>
            </w:pPr>
            <w:r>
              <w:t>城乡低保保障率</w:t>
            </w:r>
          </w:p>
        </w:tc>
        <w:tc>
          <w:tcPr>
            <w:tcW w:w="2114" w:type="dxa"/>
            <w:vAlign w:val="center"/>
          </w:tcPr>
          <w:p>
            <w:pPr>
              <w:pStyle w:val="12"/>
            </w:pPr>
            <w:r>
              <w:t>≥90%</w:t>
            </w:r>
          </w:p>
        </w:tc>
        <w:tc>
          <w:tcPr>
            <w:tcW w:w="2114" w:type="dxa"/>
            <w:vAlign w:val="center"/>
          </w:tcPr>
          <w:p>
            <w:pPr>
              <w:pStyle w:val="12"/>
            </w:pPr>
            <w:r>
              <w:t>城乡低保保障率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申请低保人员核实率</w:t>
            </w:r>
          </w:p>
        </w:tc>
        <w:tc>
          <w:tcPr>
            <w:tcW w:w="4228" w:type="dxa"/>
            <w:vAlign w:val="center"/>
          </w:tcPr>
          <w:p>
            <w:pPr>
              <w:pStyle w:val="12"/>
            </w:pPr>
            <w:r>
              <w:t>申请低保人员核实率</w:t>
            </w:r>
          </w:p>
        </w:tc>
        <w:tc>
          <w:tcPr>
            <w:tcW w:w="2114" w:type="dxa"/>
            <w:vAlign w:val="center"/>
          </w:tcPr>
          <w:p>
            <w:pPr>
              <w:pStyle w:val="12"/>
            </w:pPr>
            <w:r>
              <w:t>≥90%</w:t>
            </w:r>
          </w:p>
        </w:tc>
        <w:tc>
          <w:tcPr>
            <w:tcW w:w="2114" w:type="dxa"/>
            <w:vAlign w:val="center"/>
          </w:tcPr>
          <w:p>
            <w:pPr>
              <w:pStyle w:val="12"/>
            </w:pPr>
            <w:r>
              <w:t>申请低保人员核实率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应保未保比率</w:t>
            </w:r>
          </w:p>
        </w:tc>
        <w:tc>
          <w:tcPr>
            <w:tcW w:w="4228" w:type="dxa"/>
            <w:vAlign w:val="center"/>
          </w:tcPr>
          <w:p>
            <w:pPr>
              <w:pStyle w:val="12"/>
            </w:pPr>
            <w:r>
              <w:t>符合低保条件的建档立卡贫困人口应保未保比率</w:t>
            </w:r>
          </w:p>
        </w:tc>
        <w:tc>
          <w:tcPr>
            <w:tcW w:w="2114" w:type="dxa"/>
            <w:vAlign w:val="center"/>
          </w:tcPr>
          <w:p>
            <w:pPr>
              <w:pStyle w:val="12"/>
            </w:pPr>
            <w:r>
              <w:t>≥90%</w:t>
            </w:r>
          </w:p>
        </w:tc>
        <w:tc>
          <w:tcPr>
            <w:tcW w:w="2114" w:type="dxa"/>
            <w:vAlign w:val="center"/>
          </w:tcPr>
          <w:p>
            <w:pPr>
              <w:pStyle w:val="12"/>
            </w:pPr>
            <w:r>
              <w:t>应保未保比率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救助资金发放标准</w:t>
            </w:r>
          </w:p>
        </w:tc>
        <w:tc>
          <w:tcPr>
            <w:tcW w:w="4228" w:type="dxa"/>
            <w:vAlign w:val="center"/>
          </w:tcPr>
          <w:p>
            <w:pPr>
              <w:pStyle w:val="12"/>
            </w:pPr>
            <w:r>
              <w:t>救助资金发放标准</w:t>
            </w:r>
          </w:p>
        </w:tc>
        <w:tc>
          <w:tcPr>
            <w:tcW w:w="2114" w:type="dxa"/>
            <w:vAlign w:val="center"/>
          </w:tcPr>
          <w:p>
            <w:pPr>
              <w:pStyle w:val="12"/>
            </w:pPr>
            <w:r>
              <w:t>按标准发放</w:t>
            </w:r>
          </w:p>
        </w:tc>
        <w:tc>
          <w:tcPr>
            <w:tcW w:w="2114" w:type="dxa"/>
            <w:vAlign w:val="center"/>
          </w:tcPr>
          <w:p>
            <w:pPr>
              <w:pStyle w:val="12"/>
            </w:pPr>
            <w:r>
              <w:t>救助资金发放标准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保障对象生活水平</w:t>
            </w:r>
          </w:p>
        </w:tc>
        <w:tc>
          <w:tcPr>
            <w:tcW w:w="4228" w:type="dxa"/>
            <w:vAlign w:val="center"/>
          </w:tcPr>
          <w:p>
            <w:pPr>
              <w:pStyle w:val="12"/>
            </w:pPr>
            <w:r>
              <w:t>保障对象生活水平</w:t>
            </w:r>
          </w:p>
        </w:tc>
        <w:tc>
          <w:tcPr>
            <w:tcW w:w="2114" w:type="dxa"/>
            <w:vAlign w:val="center"/>
          </w:tcPr>
          <w:p>
            <w:pPr>
              <w:pStyle w:val="12"/>
            </w:pPr>
            <w:r>
              <w:t>显著提高</w:t>
            </w:r>
          </w:p>
        </w:tc>
        <w:tc>
          <w:tcPr>
            <w:tcW w:w="2114" w:type="dxa"/>
            <w:vAlign w:val="center"/>
          </w:tcPr>
          <w:p>
            <w:pPr>
              <w:pStyle w:val="12"/>
            </w:pPr>
            <w:r>
              <w:t>保障对象生活水平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保障人员满意度</w:t>
            </w:r>
          </w:p>
        </w:tc>
        <w:tc>
          <w:tcPr>
            <w:tcW w:w="4228" w:type="dxa"/>
            <w:vAlign w:val="center"/>
          </w:tcPr>
          <w:p>
            <w:pPr>
              <w:pStyle w:val="12"/>
            </w:pPr>
            <w:r>
              <w:t>保障人员满意度</w:t>
            </w:r>
          </w:p>
        </w:tc>
        <w:tc>
          <w:tcPr>
            <w:tcW w:w="2114" w:type="dxa"/>
            <w:vAlign w:val="center"/>
          </w:tcPr>
          <w:p>
            <w:pPr>
              <w:pStyle w:val="12"/>
            </w:pPr>
            <w:r>
              <w:t>≥90%</w:t>
            </w:r>
          </w:p>
        </w:tc>
        <w:tc>
          <w:tcPr>
            <w:tcW w:w="2114" w:type="dxa"/>
            <w:vAlign w:val="center"/>
          </w:tcPr>
          <w:p>
            <w:pPr>
              <w:pStyle w:val="12"/>
            </w:pPr>
            <w:r>
              <w:t>保障人员满意度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、用于社会福利的彩票公益金绩效目标表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13058224P00000210016J</w:t>
            </w:r>
          </w:p>
        </w:tc>
        <w:tc>
          <w:tcPr>
            <w:tcW w:w="2114" w:type="dxa"/>
            <w:vAlign w:val="center"/>
          </w:tcPr>
          <w:p>
            <w:pPr>
              <w:pStyle w:val="10"/>
            </w:pPr>
            <w:r>
              <w:t>项目名称</w:t>
            </w:r>
          </w:p>
        </w:tc>
        <w:tc>
          <w:tcPr>
            <w:tcW w:w="6342" w:type="dxa"/>
            <w:gridSpan w:val="3"/>
            <w:vAlign w:val="center"/>
          </w:tcPr>
          <w:p>
            <w:pPr>
              <w:pStyle w:val="12"/>
            </w:pPr>
            <w:r>
              <w:t>用于社会福利的彩票公益金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380.00</w:t>
            </w:r>
          </w:p>
        </w:tc>
        <w:tc>
          <w:tcPr>
            <w:tcW w:w="2114" w:type="dxa"/>
            <w:vAlign w:val="center"/>
          </w:tcPr>
          <w:p>
            <w:pPr>
              <w:pStyle w:val="10"/>
            </w:pPr>
            <w:r>
              <w:t>其中：财政    资金</w:t>
            </w:r>
          </w:p>
        </w:tc>
        <w:tc>
          <w:tcPr>
            <w:tcW w:w="2114" w:type="dxa"/>
            <w:vAlign w:val="center"/>
          </w:tcPr>
          <w:p>
            <w:pPr>
              <w:pStyle w:val="12"/>
            </w:pPr>
            <w:r>
              <w:t>380.00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"用于社会福利项目的支出</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95.00</w:t>
            </w:r>
          </w:p>
        </w:tc>
        <w:tc>
          <w:tcPr>
            <w:tcW w:w="2114" w:type="dxa"/>
            <w:vAlign w:val="center"/>
          </w:tcPr>
          <w:p>
            <w:pPr>
              <w:pStyle w:val="13"/>
            </w:pPr>
            <w:r>
              <w:t>190.00</w:t>
            </w:r>
          </w:p>
        </w:tc>
        <w:tc>
          <w:tcPr>
            <w:tcW w:w="2114" w:type="dxa"/>
            <w:vAlign w:val="center"/>
          </w:tcPr>
          <w:p>
            <w:pPr>
              <w:pStyle w:val="13"/>
            </w:pPr>
            <w:r>
              <w:t>285.00</w:t>
            </w:r>
          </w:p>
        </w:tc>
        <w:tc>
          <w:tcPr>
            <w:tcW w:w="4228" w:type="dxa"/>
            <w:gridSpan w:val="2"/>
            <w:vAlign w:val="center"/>
          </w:tcPr>
          <w:p>
            <w:pPr>
              <w:pStyle w:val="13"/>
            </w:pPr>
            <w:r>
              <w:t>380.00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1.用于社会福利项目的支出</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资金使用率</w:t>
            </w:r>
          </w:p>
        </w:tc>
        <w:tc>
          <w:tcPr>
            <w:tcW w:w="4228" w:type="dxa"/>
            <w:vAlign w:val="center"/>
          </w:tcPr>
          <w:p>
            <w:pPr>
              <w:pStyle w:val="12"/>
            </w:pPr>
            <w:r>
              <w:t>资金使用率</w:t>
            </w:r>
          </w:p>
        </w:tc>
        <w:tc>
          <w:tcPr>
            <w:tcW w:w="2114" w:type="dxa"/>
            <w:vAlign w:val="center"/>
          </w:tcPr>
          <w:p>
            <w:pPr>
              <w:pStyle w:val="12"/>
            </w:pPr>
            <w:r>
              <w:t>≥90%</w:t>
            </w:r>
          </w:p>
        </w:tc>
        <w:tc>
          <w:tcPr>
            <w:tcW w:w="2114" w:type="dxa"/>
            <w:vAlign w:val="center"/>
          </w:tcPr>
          <w:p>
            <w:pPr>
              <w:pStyle w:val="12"/>
            </w:pPr>
            <w:r>
              <w:t>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配置基础设施占年初计划比例</w:t>
            </w:r>
          </w:p>
          <w:p>
            <w:pPr>
              <w:pStyle w:val="12"/>
            </w:pPr>
          </w:p>
        </w:tc>
        <w:tc>
          <w:tcPr>
            <w:tcW w:w="4228" w:type="dxa"/>
            <w:vAlign w:val="center"/>
          </w:tcPr>
          <w:p>
            <w:pPr>
              <w:pStyle w:val="12"/>
            </w:pPr>
            <w:r>
              <w:t>配置基础设施占年初计划比例</w:t>
            </w:r>
          </w:p>
          <w:p>
            <w:pPr>
              <w:pStyle w:val="12"/>
            </w:pPr>
          </w:p>
        </w:tc>
        <w:tc>
          <w:tcPr>
            <w:tcW w:w="2114" w:type="dxa"/>
            <w:vAlign w:val="center"/>
          </w:tcPr>
          <w:p>
            <w:pPr>
              <w:pStyle w:val="12"/>
            </w:pPr>
            <w:r>
              <w:t>≥90%</w:t>
            </w:r>
          </w:p>
        </w:tc>
        <w:tc>
          <w:tcPr>
            <w:tcW w:w="2114" w:type="dxa"/>
            <w:vAlign w:val="center"/>
          </w:tcPr>
          <w:p>
            <w:pPr>
              <w:pStyle w:val="12"/>
            </w:pPr>
            <w:r>
              <w:t>配置基础设施占年初计划比例</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2024年全年</w:t>
            </w:r>
          </w:p>
        </w:tc>
        <w:tc>
          <w:tcPr>
            <w:tcW w:w="4228" w:type="dxa"/>
            <w:vAlign w:val="center"/>
          </w:tcPr>
          <w:p>
            <w:pPr>
              <w:pStyle w:val="12"/>
            </w:pPr>
            <w:r>
              <w:t>2024年全年</w:t>
            </w:r>
          </w:p>
        </w:tc>
        <w:tc>
          <w:tcPr>
            <w:tcW w:w="2114" w:type="dxa"/>
            <w:vAlign w:val="center"/>
          </w:tcPr>
          <w:p>
            <w:pPr>
              <w:pStyle w:val="12"/>
            </w:pPr>
            <w:r>
              <w:t>按要求支出</w:t>
            </w:r>
          </w:p>
        </w:tc>
        <w:tc>
          <w:tcPr>
            <w:tcW w:w="2114" w:type="dxa"/>
            <w:vAlign w:val="center"/>
          </w:tcPr>
          <w:p>
            <w:pPr>
              <w:pStyle w:val="12"/>
            </w:pPr>
            <w:r>
              <w:t>2024年全年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按预算支出</w:t>
            </w:r>
          </w:p>
        </w:tc>
        <w:tc>
          <w:tcPr>
            <w:tcW w:w="4228" w:type="dxa"/>
            <w:vAlign w:val="center"/>
          </w:tcPr>
          <w:p>
            <w:pPr>
              <w:pStyle w:val="12"/>
            </w:pPr>
            <w:r>
              <w:t>按预算支出</w:t>
            </w:r>
          </w:p>
        </w:tc>
        <w:tc>
          <w:tcPr>
            <w:tcW w:w="2114" w:type="dxa"/>
            <w:vAlign w:val="center"/>
          </w:tcPr>
          <w:p>
            <w:pPr>
              <w:pStyle w:val="12"/>
            </w:pPr>
            <w:r>
              <w:t>380万元</w:t>
            </w:r>
          </w:p>
        </w:tc>
        <w:tc>
          <w:tcPr>
            <w:tcW w:w="2114" w:type="dxa"/>
            <w:vAlign w:val="center"/>
          </w:tcPr>
          <w:p>
            <w:pPr>
              <w:pStyle w:val="12"/>
            </w:pPr>
            <w:r>
              <w:t>按预算支出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促进农村养老服务协调持续发展。</w:t>
            </w:r>
          </w:p>
        </w:tc>
        <w:tc>
          <w:tcPr>
            <w:tcW w:w="4228" w:type="dxa"/>
            <w:vAlign w:val="center"/>
          </w:tcPr>
          <w:p>
            <w:pPr>
              <w:pStyle w:val="12"/>
            </w:pPr>
            <w:r>
              <w:t>促进农村养老服务协调持续发展。</w:t>
            </w:r>
          </w:p>
        </w:tc>
        <w:tc>
          <w:tcPr>
            <w:tcW w:w="2114" w:type="dxa"/>
            <w:vAlign w:val="center"/>
          </w:tcPr>
          <w:p>
            <w:pPr>
              <w:pStyle w:val="12"/>
            </w:pPr>
            <w:r>
              <w:t>促进农村养老服务协调持续发展。</w:t>
            </w:r>
          </w:p>
        </w:tc>
        <w:tc>
          <w:tcPr>
            <w:tcW w:w="2114" w:type="dxa"/>
            <w:vAlign w:val="center"/>
          </w:tcPr>
          <w:p>
            <w:pPr>
              <w:pStyle w:val="12"/>
            </w:pPr>
            <w:r>
              <w:t>促进农村养老服务协调持续发展。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≥90%</w:t>
            </w:r>
          </w:p>
        </w:tc>
        <w:tc>
          <w:tcPr>
            <w:tcW w:w="2114"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、殡仪馆火化补助绩效目标表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13058224P00B2R0100058</w:t>
            </w:r>
          </w:p>
        </w:tc>
        <w:tc>
          <w:tcPr>
            <w:tcW w:w="2114" w:type="dxa"/>
            <w:vAlign w:val="center"/>
          </w:tcPr>
          <w:p>
            <w:pPr>
              <w:pStyle w:val="10"/>
            </w:pPr>
            <w:r>
              <w:t>项目名称</w:t>
            </w:r>
          </w:p>
        </w:tc>
        <w:tc>
          <w:tcPr>
            <w:tcW w:w="6342" w:type="dxa"/>
            <w:gridSpan w:val="3"/>
            <w:vAlign w:val="center"/>
          </w:tcPr>
          <w:p>
            <w:pPr>
              <w:pStyle w:val="12"/>
            </w:pPr>
            <w:r>
              <w:t>殡仪馆火化补助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125.00</w:t>
            </w:r>
          </w:p>
        </w:tc>
        <w:tc>
          <w:tcPr>
            <w:tcW w:w="2114" w:type="dxa"/>
            <w:vAlign w:val="center"/>
          </w:tcPr>
          <w:p>
            <w:pPr>
              <w:pStyle w:val="10"/>
            </w:pPr>
            <w:r>
              <w:t>其中：财政    资金</w:t>
            </w:r>
          </w:p>
        </w:tc>
        <w:tc>
          <w:tcPr>
            <w:tcW w:w="2114" w:type="dxa"/>
            <w:vAlign w:val="center"/>
          </w:tcPr>
          <w:p>
            <w:pPr>
              <w:pStyle w:val="12"/>
            </w:pPr>
            <w:r>
              <w:t>125.00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用于殡葬火化设备及车辆日常运行</w:t>
            </w:r>
            <w:r>
              <w:tab/>
            </w:r>
            <w:r>
              <w:tab/>
            </w:r>
            <w:r>
              <w:tab/>
            </w:r>
          </w:p>
          <w:p>
            <w:pPr>
              <w:pStyle w:val="12"/>
            </w:pP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31.25</w:t>
            </w:r>
          </w:p>
        </w:tc>
        <w:tc>
          <w:tcPr>
            <w:tcW w:w="2114" w:type="dxa"/>
            <w:vAlign w:val="center"/>
          </w:tcPr>
          <w:p>
            <w:pPr>
              <w:pStyle w:val="13"/>
            </w:pPr>
            <w:r>
              <w:t>62.50</w:t>
            </w:r>
          </w:p>
        </w:tc>
        <w:tc>
          <w:tcPr>
            <w:tcW w:w="2114" w:type="dxa"/>
            <w:vAlign w:val="center"/>
          </w:tcPr>
          <w:p>
            <w:pPr>
              <w:pStyle w:val="13"/>
            </w:pPr>
            <w:r>
              <w:t>93.75</w:t>
            </w:r>
          </w:p>
        </w:tc>
        <w:tc>
          <w:tcPr>
            <w:tcW w:w="4228" w:type="dxa"/>
            <w:gridSpan w:val="2"/>
            <w:vAlign w:val="center"/>
          </w:tcPr>
          <w:p>
            <w:pPr>
              <w:pStyle w:val="13"/>
            </w:pPr>
            <w:r>
              <w:t>125.00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1."用于殡葬火化设备及车辆日常运行</w:t>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时效指标</w:t>
            </w:r>
          </w:p>
        </w:tc>
        <w:tc>
          <w:tcPr>
            <w:tcW w:w="2114" w:type="dxa"/>
            <w:vAlign w:val="center"/>
          </w:tcPr>
          <w:p>
            <w:pPr>
              <w:pStyle w:val="12"/>
            </w:pPr>
            <w:r>
              <w:t>殡葬改革进展情况</w:t>
            </w:r>
          </w:p>
        </w:tc>
        <w:tc>
          <w:tcPr>
            <w:tcW w:w="4228" w:type="dxa"/>
            <w:vAlign w:val="center"/>
          </w:tcPr>
          <w:p>
            <w:pPr>
              <w:pStyle w:val="12"/>
            </w:pPr>
            <w:r>
              <w:t>殡葬改革进展情况</w:t>
            </w:r>
          </w:p>
        </w:tc>
        <w:tc>
          <w:tcPr>
            <w:tcW w:w="2114" w:type="dxa"/>
            <w:vAlign w:val="center"/>
          </w:tcPr>
          <w:p>
            <w:pPr>
              <w:pStyle w:val="12"/>
            </w:pPr>
            <w:r>
              <w:t>逐步提升</w:t>
            </w:r>
          </w:p>
        </w:tc>
        <w:tc>
          <w:tcPr>
            <w:tcW w:w="2114" w:type="dxa"/>
            <w:vAlign w:val="center"/>
          </w:tcPr>
          <w:p>
            <w:pPr>
              <w:pStyle w:val="12"/>
            </w:pPr>
            <w:r>
              <w:t>殡葬改革进展情况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火化数量</w:t>
            </w:r>
          </w:p>
        </w:tc>
        <w:tc>
          <w:tcPr>
            <w:tcW w:w="4228" w:type="dxa"/>
            <w:vAlign w:val="center"/>
          </w:tcPr>
          <w:p>
            <w:pPr>
              <w:pStyle w:val="12"/>
            </w:pPr>
            <w:r>
              <w:t>火化数量</w:t>
            </w:r>
          </w:p>
          <w:p>
            <w:pPr>
              <w:pStyle w:val="12"/>
            </w:pPr>
          </w:p>
        </w:tc>
        <w:tc>
          <w:tcPr>
            <w:tcW w:w="2114" w:type="dxa"/>
            <w:vAlign w:val="center"/>
          </w:tcPr>
          <w:p>
            <w:pPr>
              <w:pStyle w:val="12"/>
            </w:pPr>
            <w:r>
              <w:t>≥300具</w:t>
            </w:r>
          </w:p>
        </w:tc>
        <w:tc>
          <w:tcPr>
            <w:tcW w:w="2114" w:type="dxa"/>
            <w:vAlign w:val="center"/>
          </w:tcPr>
          <w:p>
            <w:pPr>
              <w:pStyle w:val="12"/>
            </w:pPr>
            <w:r>
              <w:t>火化数量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全面提升火化率</w:t>
            </w:r>
          </w:p>
        </w:tc>
        <w:tc>
          <w:tcPr>
            <w:tcW w:w="4228" w:type="dxa"/>
            <w:vAlign w:val="center"/>
          </w:tcPr>
          <w:p>
            <w:pPr>
              <w:pStyle w:val="12"/>
            </w:pPr>
            <w:r>
              <w:t>全面提升火化率</w:t>
            </w:r>
          </w:p>
          <w:p>
            <w:pPr>
              <w:pStyle w:val="12"/>
            </w:pPr>
          </w:p>
        </w:tc>
        <w:tc>
          <w:tcPr>
            <w:tcW w:w="2114" w:type="dxa"/>
            <w:vAlign w:val="center"/>
          </w:tcPr>
          <w:p>
            <w:pPr>
              <w:pStyle w:val="12"/>
            </w:pPr>
            <w:r>
              <w:t>逐步提升</w:t>
            </w:r>
          </w:p>
        </w:tc>
        <w:tc>
          <w:tcPr>
            <w:tcW w:w="2114" w:type="dxa"/>
            <w:vAlign w:val="center"/>
          </w:tcPr>
          <w:p>
            <w:pPr>
              <w:pStyle w:val="12"/>
            </w:pPr>
            <w:r>
              <w:t>全面提升火化率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火化每具遗体补贴</w:t>
            </w:r>
          </w:p>
        </w:tc>
        <w:tc>
          <w:tcPr>
            <w:tcW w:w="4228" w:type="dxa"/>
            <w:vAlign w:val="center"/>
          </w:tcPr>
          <w:p>
            <w:pPr>
              <w:pStyle w:val="12"/>
            </w:pPr>
            <w:r>
              <w:t>火化每具遗体补贴</w:t>
            </w:r>
          </w:p>
          <w:p>
            <w:pPr>
              <w:pStyle w:val="12"/>
            </w:pPr>
          </w:p>
        </w:tc>
        <w:tc>
          <w:tcPr>
            <w:tcW w:w="2114" w:type="dxa"/>
            <w:vAlign w:val="center"/>
          </w:tcPr>
          <w:p>
            <w:pPr>
              <w:pStyle w:val="12"/>
            </w:pPr>
            <w:r>
              <w:t>1500元/具</w:t>
            </w:r>
          </w:p>
        </w:tc>
        <w:tc>
          <w:tcPr>
            <w:tcW w:w="2114" w:type="dxa"/>
            <w:vAlign w:val="center"/>
          </w:tcPr>
          <w:p>
            <w:pPr>
              <w:pStyle w:val="12"/>
            </w:pPr>
            <w:r>
              <w:t>火化每具遗体补贴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殡改工作基本保障</w:t>
            </w:r>
          </w:p>
        </w:tc>
        <w:tc>
          <w:tcPr>
            <w:tcW w:w="4228" w:type="dxa"/>
            <w:vAlign w:val="center"/>
          </w:tcPr>
          <w:p>
            <w:pPr>
              <w:pStyle w:val="12"/>
            </w:pPr>
          </w:p>
          <w:p>
            <w:pPr>
              <w:pStyle w:val="12"/>
            </w:pPr>
            <w:r>
              <w:t>推动殡改工作可持续开展</w:t>
            </w:r>
          </w:p>
          <w:p>
            <w:pPr>
              <w:pStyle w:val="12"/>
            </w:pPr>
          </w:p>
        </w:tc>
        <w:tc>
          <w:tcPr>
            <w:tcW w:w="2114" w:type="dxa"/>
            <w:vAlign w:val="center"/>
          </w:tcPr>
          <w:p>
            <w:pPr>
              <w:pStyle w:val="12"/>
            </w:pPr>
            <w:r>
              <w:t>≥90%</w:t>
            </w:r>
          </w:p>
        </w:tc>
        <w:tc>
          <w:tcPr>
            <w:tcW w:w="2114" w:type="dxa"/>
            <w:vAlign w:val="center"/>
          </w:tcPr>
          <w:p>
            <w:pPr>
              <w:pStyle w:val="12"/>
            </w:pPr>
            <w:r>
              <w:t>殡改工作基本保障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丧主满意度指标</w:t>
            </w:r>
          </w:p>
        </w:tc>
        <w:tc>
          <w:tcPr>
            <w:tcW w:w="4228" w:type="dxa"/>
            <w:vAlign w:val="center"/>
          </w:tcPr>
          <w:p>
            <w:pPr>
              <w:pStyle w:val="12"/>
            </w:pPr>
            <w:r>
              <w:t>丧主满意度指标</w:t>
            </w:r>
          </w:p>
          <w:p>
            <w:pPr>
              <w:pStyle w:val="12"/>
            </w:pPr>
          </w:p>
        </w:tc>
        <w:tc>
          <w:tcPr>
            <w:tcW w:w="2114" w:type="dxa"/>
            <w:vAlign w:val="center"/>
          </w:tcPr>
          <w:p>
            <w:pPr>
              <w:pStyle w:val="12"/>
            </w:pPr>
            <w:r>
              <w:t>100%</w:t>
            </w:r>
          </w:p>
        </w:tc>
        <w:tc>
          <w:tcPr>
            <w:tcW w:w="2114" w:type="dxa"/>
            <w:vAlign w:val="center"/>
          </w:tcPr>
          <w:p>
            <w:pPr>
              <w:pStyle w:val="12"/>
            </w:pPr>
            <w:r>
              <w:t>丧主满意度指标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、殡葬管理补助绩效目标表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13058224P008F2C10004F</w:t>
            </w:r>
          </w:p>
        </w:tc>
        <w:tc>
          <w:tcPr>
            <w:tcW w:w="2114" w:type="dxa"/>
            <w:vAlign w:val="center"/>
          </w:tcPr>
          <w:p>
            <w:pPr>
              <w:pStyle w:val="10"/>
            </w:pPr>
            <w:r>
              <w:t>项目名称</w:t>
            </w:r>
          </w:p>
        </w:tc>
        <w:tc>
          <w:tcPr>
            <w:tcW w:w="6342" w:type="dxa"/>
            <w:gridSpan w:val="3"/>
            <w:vAlign w:val="center"/>
          </w:tcPr>
          <w:p>
            <w:pPr>
              <w:pStyle w:val="12"/>
            </w:pPr>
            <w:r>
              <w:t>殡葬管理补助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进一步深化殡葬改革工作落实到位</w:t>
            </w:r>
            <w:r>
              <w:tab/>
            </w:r>
            <w:r>
              <w:tab/>
            </w:r>
            <w:r>
              <w:tab/>
            </w:r>
          </w:p>
          <w:p>
            <w:pPr>
              <w:pStyle w:val="12"/>
            </w:pP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0.75</w:t>
            </w:r>
          </w:p>
        </w:tc>
        <w:tc>
          <w:tcPr>
            <w:tcW w:w="2114" w:type="dxa"/>
            <w:vAlign w:val="center"/>
          </w:tcPr>
          <w:p>
            <w:pPr>
              <w:pStyle w:val="13"/>
            </w:pPr>
            <w:r>
              <w:t>1.50</w:t>
            </w:r>
          </w:p>
        </w:tc>
        <w:tc>
          <w:tcPr>
            <w:tcW w:w="2114" w:type="dxa"/>
            <w:vAlign w:val="center"/>
          </w:tcPr>
          <w:p>
            <w:pPr>
              <w:pStyle w:val="13"/>
            </w:pPr>
            <w:r>
              <w:t>2.25</w:t>
            </w:r>
          </w:p>
        </w:tc>
        <w:tc>
          <w:tcPr>
            <w:tcW w:w="4228"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1."进一步深化殡葬改革工作落实到位</w:t>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殡葬服务配套设施建设等</w:t>
            </w:r>
          </w:p>
        </w:tc>
        <w:tc>
          <w:tcPr>
            <w:tcW w:w="4228" w:type="dxa"/>
            <w:vAlign w:val="center"/>
          </w:tcPr>
          <w:p>
            <w:pPr>
              <w:pStyle w:val="12"/>
            </w:pPr>
            <w:r>
              <w:t>殡葬服务配套设施建设等</w:t>
            </w:r>
          </w:p>
        </w:tc>
        <w:tc>
          <w:tcPr>
            <w:tcW w:w="2114" w:type="dxa"/>
            <w:vAlign w:val="center"/>
          </w:tcPr>
          <w:p>
            <w:pPr>
              <w:pStyle w:val="12"/>
            </w:pPr>
            <w:r>
              <w:t>≥90%</w:t>
            </w:r>
          </w:p>
        </w:tc>
        <w:tc>
          <w:tcPr>
            <w:tcW w:w="2114" w:type="dxa"/>
            <w:vAlign w:val="center"/>
          </w:tcPr>
          <w:p>
            <w:pPr>
              <w:pStyle w:val="12"/>
            </w:pPr>
            <w:r>
              <w:t>殡葬服务配套设施建设等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按规定要求落实</w:t>
            </w:r>
          </w:p>
        </w:tc>
        <w:tc>
          <w:tcPr>
            <w:tcW w:w="4228" w:type="dxa"/>
            <w:vAlign w:val="center"/>
          </w:tcPr>
          <w:p>
            <w:pPr>
              <w:pStyle w:val="12"/>
            </w:pPr>
            <w:r>
              <w:t>按规定要求落实</w:t>
            </w:r>
          </w:p>
        </w:tc>
        <w:tc>
          <w:tcPr>
            <w:tcW w:w="2114" w:type="dxa"/>
            <w:vAlign w:val="center"/>
          </w:tcPr>
          <w:p>
            <w:pPr>
              <w:pStyle w:val="12"/>
            </w:pPr>
            <w:r>
              <w:t>≥90%</w:t>
            </w:r>
          </w:p>
        </w:tc>
        <w:tc>
          <w:tcPr>
            <w:tcW w:w="2114" w:type="dxa"/>
            <w:vAlign w:val="center"/>
          </w:tcPr>
          <w:p>
            <w:pPr>
              <w:pStyle w:val="12"/>
            </w:pPr>
            <w:r>
              <w:t>按规定要求落实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按实施方案贯彻落实</w:t>
            </w:r>
          </w:p>
        </w:tc>
        <w:tc>
          <w:tcPr>
            <w:tcW w:w="4228" w:type="dxa"/>
            <w:vAlign w:val="center"/>
          </w:tcPr>
          <w:p>
            <w:pPr>
              <w:pStyle w:val="12"/>
            </w:pPr>
            <w:r>
              <w:t>按实施方案贯彻落实</w:t>
            </w:r>
          </w:p>
        </w:tc>
        <w:tc>
          <w:tcPr>
            <w:tcW w:w="2114" w:type="dxa"/>
            <w:vAlign w:val="center"/>
          </w:tcPr>
          <w:p>
            <w:pPr>
              <w:pStyle w:val="12"/>
            </w:pPr>
            <w:r>
              <w:t>≥90%</w:t>
            </w:r>
          </w:p>
        </w:tc>
        <w:tc>
          <w:tcPr>
            <w:tcW w:w="2114" w:type="dxa"/>
            <w:vAlign w:val="center"/>
          </w:tcPr>
          <w:p>
            <w:pPr>
              <w:pStyle w:val="12"/>
            </w:pPr>
            <w:r>
              <w:t>按实施方案贯彻落实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年度补助运行落实</w:t>
            </w:r>
          </w:p>
        </w:tc>
        <w:tc>
          <w:tcPr>
            <w:tcW w:w="4228" w:type="dxa"/>
            <w:vAlign w:val="center"/>
          </w:tcPr>
          <w:p>
            <w:pPr>
              <w:pStyle w:val="12"/>
            </w:pPr>
            <w:r>
              <w:t>年度补助运行落实</w:t>
            </w:r>
          </w:p>
        </w:tc>
        <w:tc>
          <w:tcPr>
            <w:tcW w:w="2114" w:type="dxa"/>
            <w:vAlign w:val="center"/>
          </w:tcPr>
          <w:p>
            <w:pPr>
              <w:pStyle w:val="12"/>
            </w:pPr>
            <w:r>
              <w:t>≥90%</w:t>
            </w:r>
          </w:p>
        </w:tc>
        <w:tc>
          <w:tcPr>
            <w:tcW w:w="2114" w:type="dxa"/>
            <w:vAlign w:val="center"/>
          </w:tcPr>
          <w:p>
            <w:pPr>
              <w:pStyle w:val="12"/>
            </w:pPr>
            <w:r>
              <w:t>年度补助运行落实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保证殡改工作落实到位</w:t>
            </w:r>
          </w:p>
        </w:tc>
        <w:tc>
          <w:tcPr>
            <w:tcW w:w="4228" w:type="dxa"/>
            <w:vAlign w:val="center"/>
          </w:tcPr>
          <w:p>
            <w:pPr>
              <w:pStyle w:val="12"/>
            </w:pPr>
            <w:r>
              <w:t>保证殡改工作落实到位</w:t>
            </w:r>
          </w:p>
        </w:tc>
        <w:tc>
          <w:tcPr>
            <w:tcW w:w="2114" w:type="dxa"/>
            <w:vAlign w:val="center"/>
          </w:tcPr>
          <w:p>
            <w:pPr>
              <w:pStyle w:val="12"/>
            </w:pPr>
            <w:r>
              <w:t>≥90%</w:t>
            </w:r>
          </w:p>
        </w:tc>
        <w:tc>
          <w:tcPr>
            <w:tcW w:w="2114" w:type="dxa"/>
            <w:vAlign w:val="center"/>
          </w:tcPr>
          <w:p>
            <w:pPr>
              <w:pStyle w:val="12"/>
            </w:pPr>
            <w:r>
              <w:t>保证殡改工作落实到位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满意程度</w:t>
            </w:r>
          </w:p>
        </w:tc>
        <w:tc>
          <w:tcPr>
            <w:tcW w:w="4228" w:type="dxa"/>
            <w:vAlign w:val="center"/>
          </w:tcPr>
          <w:p>
            <w:pPr>
              <w:pStyle w:val="12"/>
            </w:pPr>
            <w:r>
              <w:t>满意程度</w:t>
            </w:r>
          </w:p>
        </w:tc>
        <w:tc>
          <w:tcPr>
            <w:tcW w:w="2114" w:type="dxa"/>
            <w:vAlign w:val="center"/>
          </w:tcPr>
          <w:p>
            <w:pPr>
              <w:pStyle w:val="12"/>
            </w:pPr>
            <w:r>
              <w:t>≥90%</w:t>
            </w:r>
          </w:p>
        </w:tc>
        <w:tc>
          <w:tcPr>
            <w:tcW w:w="2114" w:type="dxa"/>
            <w:vAlign w:val="center"/>
          </w:tcPr>
          <w:p>
            <w:pPr>
              <w:pStyle w:val="12"/>
            </w:pPr>
            <w:r>
              <w:t>满意程度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122001沙河市民政局本级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沙河市民政局本级上年末固定资产金额为</w:t>
      </w:r>
      <w:r>
        <w:rPr>
          <w:rFonts w:hint="eastAsia" w:eastAsia="方正仿宋_GBK" w:cs="Times New Roman"/>
          <w:b w:val="0"/>
          <w:color w:val="000000"/>
          <w:sz w:val="28"/>
          <w:lang w:val="en-US" w:eastAsia="zh-CN"/>
        </w:rPr>
        <w:t>2690</w:t>
      </w:r>
      <w:r>
        <w:rPr>
          <w:rFonts w:ascii="Times New Roman" w:hAnsi="Times New Roman" w:eastAsia="方正仿宋_GBK" w:cs="Times New Roman"/>
          <w:b w:val="0"/>
          <w:color w:val="000000"/>
          <w:sz w:val="28"/>
        </w:rPr>
        <w:t>.00万元（详见下表）。本年度拟购置固定资产总额为0.00万元，已按要求列入政府采购预算，详见政府采购预算表。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122001沙河市民政局本级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ind w:firstLine="0" w:firstLineChars="0"/>
            </w:pPr>
          </w:p>
        </w:tc>
        <w:tc>
          <w:tcPr>
            <w:tcW w:w="4933" w:type="dxa"/>
            <w:vAlign w:val="center"/>
          </w:tcPr>
          <w:p>
            <w:pPr>
              <w:pStyle w:val="11"/>
              <w:ind w:firstLine="0" w:firstLineChars="0"/>
            </w:pPr>
            <w:r>
              <w:rPr>
                <w:rFonts w:hint="eastAsia"/>
                <w:lang w:val="en-US" w:eastAsia="zh-CN"/>
              </w:rPr>
              <w:t>2690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ind w:firstLine="0" w:firstLineChars="0"/>
            </w:pPr>
            <w:r>
              <w:rPr>
                <w:rFonts w:hint="eastAsia"/>
                <w:lang w:val="en-US" w:eastAsia="zh-CN"/>
              </w:rPr>
              <w:t>12800</w:t>
            </w:r>
          </w:p>
        </w:tc>
        <w:tc>
          <w:tcPr>
            <w:tcW w:w="4933" w:type="dxa"/>
            <w:vAlign w:val="center"/>
          </w:tcPr>
          <w:p>
            <w:pPr>
              <w:pStyle w:val="11"/>
              <w:ind w:firstLine="0" w:firstLineChars="0"/>
            </w:pPr>
            <w:r>
              <w:rPr>
                <w:rFonts w:hint="eastAsia"/>
                <w:lang w:val="en-US" w:eastAsia="zh-CN"/>
              </w:rPr>
              <w:t>1945.00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ind w:firstLine="0" w:firstLineChars="0"/>
            </w:pPr>
            <w:r>
              <w:t>2002.90</w:t>
            </w:r>
          </w:p>
        </w:tc>
        <w:tc>
          <w:tcPr>
            <w:tcW w:w="4933" w:type="dxa"/>
            <w:vAlign w:val="center"/>
          </w:tcPr>
          <w:p>
            <w:pPr>
              <w:pStyle w:val="11"/>
              <w:ind w:firstLine="0" w:firstLineChars="0"/>
            </w:pPr>
            <w:r>
              <w:rPr>
                <w:rFonts w:hint="eastAsia"/>
                <w:lang w:val="en-US" w:eastAsia="zh-CN"/>
              </w:rPr>
              <w:t>276.00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ind w:firstLine="0" w:firstLineChars="0"/>
            </w:pPr>
            <w:r>
              <w:t>5</w:t>
            </w:r>
          </w:p>
        </w:tc>
        <w:tc>
          <w:tcPr>
            <w:tcW w:w="4933" w:type="dxa"/>
            <w:vAlign w:val="center"/>
          </w:tcPr>
          <w:p>
            <w:pPr>
              <w:pStyle w:val="11"/>
              <w:ind w:firstLine="0" w:firstLineChars="0"/>
            </w:pPr>
            <w:r>
              <w:t>67.14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ind w:firstLine="0" w:firstLineChars="0"/>
            </w:pPr>
          </w:p>
        </w:tc>
        <w:tc>
          <w:tcPr>
            <w:tcW w:w="4933"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ind w:firstLine="0" w:firstLineChars="0"/>
            </w:pPr>
          </w:p>
        </w:tc>
        <w:tc>
          <w:tcPr>
            <w:tcW w:w="4933" w:type="dxa"/>
            <w:vAlign w:val="center"/>
          </w:tcPr>
          <w:p>
            <w:pPr>
              <w:pStyle w:val="11"/>
              <w:ind w:firstLine="0" w:firstLineChars="0"/>
            </w:pPr>
            <w:r>
              <w:rPr>
                <w:rFonts w:hint="eastAsia"/>
                <w:lang w:val="en-US" w:eastAsia="zh-CN"/>
              </w:rPr>
              <w:t>677.86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81DA4B"/>
    <w:multiLevelType w:val="singleLevel"/>
    <w:tmpl w:val="B781DA4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Yjk1NWYzZDcxNjM1NTQwMzEwZTE1NjQ3OTVkY2IifQ=="/>
  </w:docVars>
  <w:rsids>
    <w:rsidRoot w:val="00000000"/>
    <w:rsid w:val="011C58B2"/>
    <w:rsid w:val="26B551E2"/>
    <w:rsid w:val="27B42311"/>
    <w:rsid w:val="2AD27817"/>
    <w:rsid w:val="3D97189C"/>
    <w:rsid w:val="5D551F19"/>
    <w:rsid w:val="73486D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1.xml"/><Relationship Id="rId98" Type="http://schemas.openxmlformats.org/officeDocument/2006/relationships/customXml" Target="../customXml/item90.xml"/><Relationship Id="rId97" Type="http://schemas.openxmlformats.org/officeDocument/2006/relationships/customXml" Target="../customXml/item89.xml"/><Relationship Id="rId96" Type="http://schemas.openxmlformats.org/officeDocument/2006/relationships/customXml" Target="../customXml/item88.xml"/><Relationship Id="rId95" Type="http://schemas.openxmlformats.org/officeDocument/2006/relationships/customXml" Target="../customXml/item87.xml"/><Relationship Id="rId94" Type="http://schemas.openxmlformats.org/officeDocument/2006/relationships/customXml" Target="../customXml/item86.xml"/><Relationship Id="rId93" Type="http://schemas.openxmlformats.org/officeDocument/2006/relationships/customXml" Target="../customXml/item85.xml"/><Relationship Id="rId92" Type="http://schemas.openxmlformats.org/officeDocument/2006/relationships/customXml" Target="../customXml/item84.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numbering" Target="numbering.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customXml" Target="../customXml/item1.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0" Type="http://schemas.openxmlformats.org/officeDocument/2006/relationships/fontTable" Target="fontTable.xml"/><Relationship Id="rId11" Type="http://schemas.openxmlformats.org/officeDocument/2006/relationships/customXml" Target="../customXml/item3.xml"/><Relationship Id="rId109" Type="http://schemas.openxmlformats.org/officeDocument/2006/relationships/customXml" Target="../customXml/item101.xml"/><Relationship Id="rId108" Type="http://schemas.openxmlformats.org/officeDocument/2006/relationships/customXml" Target="../customXml/item100.xml"/><Relationship Id="rId107" Type="http://schemas.openxmlformats.org/officeDocument/2006/relationships/customXml" Target="../customXml/item99.xml"/><Relationship Id="rId106" Type="http://schemas.openxmlformats.org/officeDocument/2006/relationships/customXml" Target="../customXml/item98.xml"/><Relationship Id="rId105" Type="http://schemas.openxmlformats.org/officeDocument/2006/relationships/customXml" Target="../customXml/item97.xml"/><Relationship Id="rId104" Type="http://schemas.openxmlformats.org/officeDocument/2006/relationships/customXml" Target="../customXml/item96.xml"/><Relationship Id="rId103" Type="http://schemas.openxmlformats.org/officeDocument/2006/relationships/customXml" Target="../customXml/item95.xml"/><Relationship Id="rId102" Type="http://schemas.openxmlformats.org/officeDocument/2006/relationships/customXml" Target="../customXml/item94.xml"/><Relationship Id="rId101" Type="http://schemas.openxmlformats.org/officeDocument/2006/relationships/customXml" Target="../customXml/item93.xml"/><Relationship Id="rId100" Type="http://schemas.openxmlformats.org/officeDocument/2006/relationships/customXml" Target="../customXml/item92.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2024-02-02T15:10:37Z</dcterms:created>
  <dcterms:modified xsi:type="dcterms:W3CDTF">2024-02-02T07:10:37Z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2024-02-02T15:10:53Z</dcterms:created>
  <dcterms:modified xsi:type="dcterms:W3CDTF">2024-02-02T07:10:53Z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2024-02-02T15:10:39Z</dcterms:created>
  <dcterms:modified xsi:type="dcterms:W3CDTF">2024-02-02T07:10:39Z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2024-02-02T15:10:39Z</dcterms:created>
  <dcterms:modified xsi:type="dcterms:W3CDTF">2024-02-02T07:10:39Z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2024-02-02T15:10:40Z</dcterms:created>
  <dcterms:modified xsi:type="dcterms:W3CDTF">2024-02-02T07:10:40Z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2024-02-02T15:10:40Z</dcterms:created>
  <dcterms:modified xsi:type="dcterms:W3CDTF">2024-02-02T07:10:40Z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2024-02-02T15:10:57Z</dcterms:created>
  <dcterms:modified xsi:type="dcterms:W3CDTF">2024-02-02T07:10:57Z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2024-02-02T15:10:32Z</dcterms:created>
  <dcterms:modified xsi:type="dcterms:W3CDTF">2024-02-02T07:10:31Z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2024-02-02T15:10:40Z</dcterms:created>
  <dcterms:modified xsi:type="dcterms:W3CDTF">2024-02-02T07:10:40Z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2024-02-02T15:11:05Z</dcterms:created>
  <dcterms:modified xsi:type="dcterms:W3CDTF">2024-02-02T07:11:05Z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2024-02-02T15:10:40Z</dcterms:created>
  <dcterms:modified xsi:type="dcterms:W3CDTF">2024-02-02T07:10:40Z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2024-02-02T15:10:41Z</dcterms:created>
  <dcterms:modified xsi:type="dcterms:W3CDTF">2024-02-02T07:10:41Z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2024-02-02T15:10:41Z</dcterms:created>
  <dcterms:modified xsi:type="dcterms:W3CDTF">2024-02-02T07:10:41Z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2024-02-02T15:10:42Z</dcterms:created>
  <dcterms:modified xsi:type="dcterms:W3CDTF">2024-02-02T07:10:42Z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2024-02-02T15:10:42Z</dcterms:created>
  <dcterms:modified xsi:type="dcterms:W3CDTF">2024-02-02T07:10:42Z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2024-02-02T15:10:42Z</dcterms:created>
  <dcterms:modified xsi:type="dcterms:W3CDTF">2024-02-02T07:10:42Z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2024-02-02T15:10:43Z</dcterms:created>
  <dcterms:modified xsi:type="dcterms:W3CDTF">2024-02-02T07:10:43Z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2024-02-02T15:10:38Z</dcterms:created>
  <dcterms:modified xsi:type="dcterms:W3CDTF">2024-02-02T07:10:38Z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2024-02-02T15:10:43Z</dcterms:created>
  <dcterms:modified xsi:type="dcterms:W3CDTF">2024-02-02T07:10:43Z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2024-02-02T15:10:43Z</dcterms:created>
  <dcterms:modified xsi:type="dcterms:W3CDTF">2024-02-02T07:10:43Z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2024-02-02T15:10:36Z</dcterms:created>
  <dcterms:modified xsi:type="dcterms:W3CDTF">2024-02-02T07:10:36Z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2024-02-02T15:11:06Z</dcterms:created>
  <dcterms:modified xsi:type="dcterms:W3CDTF">2024-02-02T07:11:06Z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2024-02-02T15:10:44Z</dcterms:created>
  <dcterms:modified xsi:type="dcterms:W3CDTF">2024-02-02T07:10:44Z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2024-02-02T15:10:44Z</dcterms:created>
  <dcterms:modified xsi:type="dcterms:W3CDTF">2024-02-02T07:10:44Z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2024-02-02T15:10:44Z</dcterms:created>
  <dcterms:modified xsi:type="dcterms:W3CDTF">2024-02-02T07:10:44Z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2024-02-02T15:10:45Z</dcterms:created>
  <dcterms:modified xsi:type="dcterms:W3CDTF">2024-02-02T07:10:44Z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2024-02-02T15:10:45Z</dcterms:created>
  <dcterms:modified xsi:type="dcterms:W3CDTF">2024-02-02T07:10:45Z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2024-02-02T15:10:45Z</dcterms:created>
  <dcterms:modified xsi:type="dcterms:W3CDTF">2024-02-02T07:10:45Z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2024-02-02T15:10:39Z</dcterms:created>
  <dcterms:modified xsi:type="dcterms:W3CDTF">2024-02-02T07:10:38Z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2024-02-02T15:10:45Z</dcterms:created>
  <dcterms:modified xsi:type="dcterms:W3CDTF">2024-02-02T07:10:45Z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2024-02-02T15:10:46Z</dcterms:created>
  <dcterms:modified xsi:type="dcterms:W3CDTF">2024-02-02T07:10:46Z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2024-02-02T15:10:46Z</dcterms:created>
  <dcterms:modified xsi:type="dcterms:W3CDTF">2024-02-02T07:10:46Z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2024-02-02T15:10:46Z</dcterms:created>
  <dcterms:modified xsi:type="dcterms:W3CDTF">2024-02-02T07:10:46Z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2024-02-02T15:10:37Z</dcterms:created>
  <dcterms:modified xsi:type="dcterms:W3CDTF">2024-02-02T07:10:37Z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2024-02-02T15:10:46Z</dcterms:created>
  <dcterms:modified xsi:type="dcterms:W3CDTF">2024-02-02T07:10:46Z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2024-02-02T15:10:47Z</dcterms:created>
  <dcterms:modified xsi:type="dcterms:W3CDTF">2024-02-02T07:10:47Z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2024-02-02T15:10:47Z</dcterms:created>
  <dcterms:modified xsi:type="dcterms:W3CDTF">2024-02-02T07:10:47Z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2024-02-02T15:10:48Z</dcterms:created>
  <dcterms:modified xsi:type="dcterms:W3CDTF">2024-02-02T07:10:48Z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2024-02-02T15:10:48Z</dcterms:created>
  <dcterms:modified xsi:type="dcterms:W3CDTF">2024-02-02T07:10:48Z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2024-02-02T15:10:48Z</dcterms:created>
  <dcterms:modified xsi:type="dcterms:W3CDTF">2024-02-02T07:10:48Z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2024-02-02T15:10:48Z</dcterms:created>
  <dcterms:modified xsi:type="dcterms:W3CDTF">2024-02-02T07:10:48Z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2024-02-02T15:10:49Z</dcterms:created>
  <dcterms:modified xsi:type="dcterms:W3CDTF">2024-02-02T07:10:49Z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2024-02-02T15:10:49Z</dcterms:created>
  <dcterms:modified xsi:type="dcterms:W3CDTF">2024-02-02T07:10:49Z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2024-02-02T15:10:53Z</dcterms:created>
  <dcterms:modified xsi:type="dcterms:W3CDTF">2024-02-02T07:10:53Z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2024-02-02T15:10:39Z</dcterms:created>
  <dcterms:modified xsi:type="dcterms:W3CDTF">2024-02-02T07:10:39Z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2024-02-02T15:10:37Z</dcterms:created>
  <dcterms:modified xsi:type="dcterms:W3CDTF">2024-02-02T07:10:37Z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2024-02-02T15:10:38Z</dcterms:created>
  <dcterms:modified xsi:type="dcterms:W3CDTF">2024-02-02T07:10:38Z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2024-02-02T15:10:57Z</dcterms:created>
  <dcterms:modified xsi:type="dcterms:W3CDTF">2024-02-02T07:10:56Z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2024-02-02T15:10:28Z</dcterms:created>
  <dcterms:modified xsi:type="dcterms:W3CDTF">2024-02-02T07:10:28Z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2024-02-02T15:10:37Z</dcterms:created>
  <dcterms:modified xsi:type="dcterms:W3CDTF">2024-02-02T07:10:37Z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bc78031-b7bf-4093-b4e0-0d95f2732c46}">
  <ds:schemaRefs/>
</ds:datastoreItem>
</file>

<file path=customXml/itemProps100.xml><?xml version="1.0" encoding="utf-8"?>
<ds:datastoreItem xmlns:ds="http://schemas.openxmlformats.org/officeDocument/2006/customXml" ds:itemID="{558f29f2-852c-40c1-a1dc-0f1b6ed85c71}">
  <ds:schemaRefs/>
</ds:datastoreItem>
</file>

<file path=customXml/itemProps101.xml><?xml version="1.0" encoding="utf-8"?>
<ds:datastoreItem xmlns:ds="http://schemas.openxmlformats.org/officeDocument/2006/customXml" ds:itemID="{ac3401bb-8937-43d7-ab99-37102942a87f}">
  <ds:schemaRefs/>
</ds:datastoreItem>
</file>

<file path=customXml/itemProps11.xml><?xml version="1.0" encoding="utf-8"?>
<ds:datastoreItem xmlns:ds="http://schemas.openxmlformats.org/officeDocument/2006/customXml" ds:itemID="{7e67437e-9517-418b-92be-90ca47ad8ca6}">
  <ds:schemaRefs/>
</ds:datastoreItem>
</file>

<file path=customXml/itemProps12.xml><?xml version="1.0" encoding="utf-8"?>
<ds:datastoreItem xmlns:ds="http://schemas.openxmlformats.org/officeDocument/2006/customXml" ds:itemID="{ce370912-bc82-4f47-b7f6-813be2c6d830}">
  <ds:schemaRefs/>
</ds:datastoreItem>
</file>

<file path=customXml/itemProps13.xml><?xml version="1.0" encoding="utf-8"?>
<ds:datastoreItem xmlns:ds="http://schemas.openxmlformats.org/officeDocument/2006/customXml" ds:itemID="{e04ac3eb-6118-4df1-94f9-6cc7719d9508}">
  <ds:schemaRefs/>
</ds:datastoreItem>
</file>

<file path=customXml/itemProps14.xml><?xml version="1.0" encoding="utf-8"?>
<ds:datastoreItem xmlns:ds="http://schemas.openxmlformats.org/officeDocument/2006/customXml" ds:itemID="{63a518ab-7cca-46c7-95d3-72206bfc3570}">
  <ds:schemaRefs/>
</ds:datastoreItem>
</file>

<file path=customXml/itemProps15.xml><?xml version="1.0" encoding="utf-8"?>
<ds:datastoreItem xmlns:ds="http://schemas.openxmlformats.org/officeDocument/2006/customXml" ds:itemID="{c85a2511-95eb-46d1-8f0b-4d95162af2e0}">
  <ds:schemaRefs/>
</ds:datastoreItem>
</file>

<file path=customXml/itemProps16.xml><?xml version="1.0" encoding="utf-8"?>
<ds:datastoreItem xmlns:ds="http://schemas.openxmlformats.org/officeDocument/2006/customXml" ds:itemID="{c32dd4fb-229f-404b-81b8-d37463d18346}">
  <ds:schemaRefs/>
</ds:datastoreItem>
</file>

<file path=customXml/itemProps17.xml><?xml version="1.0" encoding="utf-8"?>
<ds:datastoreItem xmlns:ds="http://schemas.openxmlformats.org/officeDocument/2006/customXml" ds:itemID="{e8ff3996-1e9f-430d-bf7c-ff5f03029683}">
  <ds:schemaRefs/>
</ds:datastoreItem>
</file>

<file path=customXml/itemProps18.xml><?xml version="1.0" encoding="utf-8"?>
<ds:datastoreItem xmlns:ds="http://schemas.openxmlformats.org/officeDocument/2006/customXml" ds:itemID="{7cdd90ba-cda1-43d1-addc-eecd7da45e25}">
  <ds:schemaRefs/>
</ds:datastoreItem>
</file>

<file path=customXml/itemProps19.xml><?xml version="1.0" encoding="utf-8"?>
<ds:datastoreItem xmlns:ds="http://schemas.openxmlformats.org/officeDocument/2006/customXml" ds:itemID="{07e1a150-406b-4266-872b-d1f62b4c125c}">
  <ds:schemaRefs/>
</ds:datastoreItem>
</file>

<file path=customXml/itemProps2.xml><?xml version="1.0" encoding="utf-8"?>
<ds:datastoreItem xmlns:ds="http://schemas.openxmlformats.org/officeDocument/2006/customXml" ds:itemID="{fe0516cb-10c6-4343-afc2-0cc41f7fda48}">
  <ds:schemaRefs/>
</ds:datastoreItem>
</file>

<file path=customXml/itemProps20.xml><?xml version="1.0" encoding="utf-8"?>
<ds:datastoreItem xmlns:ds="http://schemas.openxmlformats.org/officeDocument/2006/customXml" ds:itemID="{94a7bc9c-705e-4c8b-b92b-b3face64cd16}">
  <ds:schemaRefs/>
</ds:datastoreItem>
</file>

<file path=customXml/itemProps21.xml><?xml version="1.0" encoding="utf-8"?>
<ds:datastoreItem xmlns:ds="http://schemas.openxmlformats.org/officeDocument/2006/customXml" ds:itemID="{9065e016-8ce3-46c2-9d3e-f300fe6f9f6e}">
  <ds:schemaRefs/>
</ds:datastoreItem>
</file>

<file path=customXml/itemProps22.xml><?xml version="1.0" encoding="utf-8"?>
<ds:datastoreItem xmlns:ds="http://schemas.openxmlformats.org/officeDocument/2006/customXml" ds:itemID="{217228a8-c311-4851-8a97-e7d97ea5caad}">
  <ds:schemaRefs/>
</ds:datastoreItem>
</file>

<file path=customXml/itemProps23.xml><?xml version="1.0" encoding="utf-8"?>
<ds:datastoreItem xmlns:ds="http://schemas.openxmlformats.org/officeDocument/2006/customXml" ds:itemID="{191cd3cd-586b-4f1c-88fa-88ac763010a6}">
  <ds:schemaRefs/>
</ds:datastoreItem>
</file>

<file path=customXml/itemProps24.xml><?xml version="1.0" encoding="utf-8"?>
<ds:datastoreItem xmlns:ds="http://schemas.openxmlformats.org/officeDocument/2006/customXml" ds:itemID="{a762b105-e323-4c87-ad6e-304a58e6a96c}">
  <ds:schemaRefs/>
</ds:datastoreItem>
</file>

<file path=customXml/itemProps25.xml><?xml version="1.0" encoding="utf-8"?>
<ds:datastoreItem xmlns:ds="http://schemas.openxmlformats.org/officeDocument/2006/customXml" ds:itemID="{258b5bd8-e9a8-470d-b83c-ee06069830ca}">
  <ds:schemaRefs/>
</ds:datastoreItem>
</file>

<file path=customXml/itemProps26.xml><?xml version="1.0" encoding="utf-8"?>
<ds:datastoreItem xmlns:ds="http://schemas.openxmlformats.org/officeDocument/2006/customXml" ds:itemID="{5aa92d91-696a-4316-9af5-2b44bd8e61c3}">
  <ds:schemaRefs/>
</ds:datastoreItem>
</file>

<file path=customXml/itemProps27.xml><?xml version="1.0" encoding="utf-8"?>
<ds:datastoreItem xmlns:ds="http://schemas.openxmlformats.org/officeDocument/2006/customXml" ds:itemID="{e661c2d1-ef6e-4e79-a9d1-b061bf567174}">
  <ds:schemaRefs/>
</ds:datastoreItem>
</file>

<file path=customXml/itemProps28.xml><?xml version="1.0" encoding="utf-8"?>
<ds:datastoreItem xmlns:ds="http://schemas.openxmlformats.org/officeDocument/2006/customXml" ds:itemID="{9e1e6503-ce09-4aec-91e4-cc417609632f}">
  <ds:schemaRefs/>
</ds:datastoreItem>
</file>

<file path=customXml/itemProps29.xml><?xml version="1.0" encoding="utf-8"?>
<ds:datastoreItem xmlns:ds="http://schemas.openxmlformats.org/officeDocument/2006/customXml" ds:itemID="{c7a49f52-8365-4393-9b75-f3c6376d4e6f}">
  <ds:schemaRefs/>
</ds:datastoreItem>
</file>

<file path=customXml/itemProps3.xml><?xml version="1.0" encoding="utf-8"?>
<ds:datastoreItem xmlns:ds="http://schemas.openxmlformats.org/officeDocument/2006/customXml" ds:itemID="{ca1e13eb-ff6a-4954-93c6-17fea9538782}">
  <ds:schemaRefs/>
</ds:datastoreItem>
</file>

<file path=customXml/itemProps30.xml><?xml version="1.0" encoding="utf-8"?>
<ds:datastoreItem xmlns:ds="http://schemas.openxmlformats.org/officeDocument/2006/customXml" ds:itemID="{4fa793e7-90a2-4e8f-9957-bf812cede73d}">
  <ds:schemaRefs/>
</ds:datastoreItem>
</file>

<file path=customXml/itemProps31.xml><?xml version="1.0" encoding="utf-8"?>
<ds:datastoreItem xmlns:ds="http://schemas.openxmlformats.org/officeDocument/2006/customXml" ds:itemID="{65c63c19-06e9-4ebc-ba6c-12af289122ab}">
  <ds:schemaRefs/>
</ds:datastoreItem>
</file>

<file path=customXml/itemProps32.xml><?xml version="1.0" encoding="utf-8"?>
<ds:datastoreItem xmlns:ds="http://schemas.openxmlformats.org/officeDocument/2006/customXml" ds:itemID="{d4e7ec3a-a198-410b-b9c7-1f32bae45911}">
  <ds:schemaRefs/>
</ds:datastoreItem>
</file>

<file path=customXml/itemProps33.xml><?xml version="1.0" encoding="utf-8"?>
<ds:datastoreItem xmlns:ds="http://schemas.openxmlformats.org/officeDocument/2006/customXml" ds:itemID="{a4a07578-81cd-4f9e-96fc-f133fc6e3e07}">
  <ds:schemaRefs/>
</ds:datastoreItem>
</file>

<file path=customXml/itemProps34.xml><?xml version="1.0" encoding="utf-8"?>
<ds:datastoreItem xmlns:ds="http://schemas.openxmlformats.org/officeDocument/2006/customXml" ds:itemID="{1b03b5cb-bb8c-49e2-b3f2-4f19148c441f}">
  <ds:schemaRefs/>
</ds:datastoreItem>
</file>

<file path=customXml/itemProps35.xml><?xml version="1.0" encoding="utf-8"?>
<ds:datastoreItem xmlns:ds="http://schemas.openxmlformats.org/officeDocument/2006/customXml" ds:itemID="{b95e141b-6ba7-470c-8689-5e054b28682b}">
  <ds:schemaRefs/>
</ds:datastoreItem>
</file>

<file path=customXml/itemProps36.xml><?xml version="1.0" encoding="utf-8"?>
<ds:datastoreItem xmlns:ds="http://schemas.openxmlformats.org/officeDocument/2006/customXml" ds:itemID="{bba8ecd5-0d40-485f-b552-1ac73d973d55}">
  <ds:schemaRefs/>
</ds:datastoreItem>
</file>

<file path=customXml/itemProps37.xml><?xml version="1.0" encoding="utf-8"?>
<ds:datastoreItem xmlns:ds="http://schemas.openxmlformats.org/officeDocument/2006/customXml" ds:itemID="{7f29f217-ff37-4a0b-b9fc-a460d9ace69a}">
  <ds:schemaRefs/>
</ds:datastoreItem>
</file>

<file path=customXml/itemProps38.xml><?xml version="1.0" encoding="utf-8"?>
<ds:datastoreItem xmlns:ds="http://schemas.openxmlformats.org/officeDocument/2006/customXml" ds:itemID="{6daed2f7-fec9-4931-abfb-4c446b20058b}">
  <ds:schemaRefs/>
</ds:datastoreItem>
</file>

<file path=customXml/itemProps39.xml><?xml version="1.0" encoding="utf-8"?>
<ds:datastoreItem xmlns:ds="http://schemas.openxmlformats.org/officeDocument/2006/customXml" ds:itemID="{5373e7ad-164c-4275-9bf0-28376233a5c0}">
  <ds:schemaRefs/>
</ds:datastoreItem>
</file>

<file path=customXml/itemProps4.xml><?xml version="1.0" encoding="utf-8"?>
<ds:datastoreItem xmlns:ds="http://schemas.openxmlformats.org/officeDocument/2006/customXml" ds:itemID="{2108c6d5-8f87-416c-ba33-98b44a2a533d}">
  <ds:schemaRefs/>
</ds:datastoreItem>
</file>

<file path=customXml/itemProps40.xml><?xml version="1.0" encoding="utf-8"?>
<ds:datastoreItem xmlns:ds="http://schemas.openxmlformats.org/officeDocument/2006/customXml" ds:itemID="{17b95643-50e3-46ce-ba73-328b815da0da}">
  <ds:schemaRefs/>
</ds:datastoreItem>
</file>

<file path=customXml/itemProps41.xml><?xml version="1.0" encoding="utf-8"?>
<ds:datastoreItem xmlns:ds="http://schemas.openxmlformats.org/officeDocument/2006/customXml" ds:itemID="{5d7f0ab8-6529-43cb-80d2-926ab2f8b152}">
  <ds:schemaRefs/>
</ds:datastoreItem>
</file>

<file path=customXml/itemProps42.xml><?xml version="1.0" encoding="utf-8"?>
<ds:datastoreItem xmlns:ds="http://schemas.openxmlformats.org/officeDocument/2006/customXml" ds:itemID="{a67df0ad-d9d0-4ff9-ba58-cb316e611a6c}">
  <ds:schemaRefs/>
</ds:datastoreItem>
</file>

<file path=customXml/itemProps43.xml><?xml version="1.0" encoding="utf-8"?>
<ds:datastoreItem xmlns:ds="http://schemas.openxmlformats.org/officeDocument/2006/customXml" ds:itemID="{b2d67412-0a9d-4060-b1d8-5b4c04913e6f}">
  <ds:schemaRefs/>
</ds:datastoreItem>
</file>

<file path=customXml/itemProps44.xml><?xml version="1.0" encoding="utf-8"?>
<ds:datastoreItem xmlns:ds="http://schemas.openxmlformats.org/officeDocument/2006/customXml" ds:itemID="{2da8242e-8e8a-4acc-bae2-de978551941b}">
  <ds:schemaRefs/>
</ds:datastoreItem>
</file>

<file path=customXml/itemProps45.xml><?xml version="1.0" encoding="utf-8"?>
<ds:datastoreItem xmlns:ds="http://schemas.openxmlformats.org/officeDocument/2006/customXml" ds:itemID="{ad0e1a02-1a1d-4dd3-a1b8-11f44ae60ea7}">
  <ds:schemaRefs/>
</ds:datastoreItem>
</file>

<file path=customXml/itemProps46.xml><?xml version="1.0" encoding="utf-8"?>
<ds:datastoreItem xmlns:ds="http://schemas.openxmlformats.org/officeDocument/2006/customXml" ds:itemID="{0cb6e805-af92-4459-89bf-1915aae19220}">
  <ds:schemaRefs/>
</ds:datastoreItem>
</file>

<file path=customXml/itemProps47.xml><?xml version="1.0" encoding="utf-8"?>
<ds:datastoreItem xmlns:ds="http://schemas.openxmlformats.org/officeDocument/2006/customXml" ds:itemID="{bbd6884a-aa03-4712-b19a-035ab7eab803}">
  <ds:schemaRefs/>
</ds:datastoreItem>
</file>

<file path=customXml/itemProps48.xml><?xml version="1.0" encoding="utf-8"?>
<ds:datastoreItem xmlns:ds="http://schemas.openxmlformats.org/officeDocument/2006/customXml" ds:itemID="{552730f2-6016-4561-bb11-0ccc05e70597}">
  <ds:schemaRefs/>
</ds:datastoreItem>
</file>

<file path=customXml/itemProps49.xml><?xml version="1.0" encoding="utf-8"?>
<ds:datastoreItem xmlns:ds="http://schemas.openxmlformats.org/officeDocument/2006/customXml" ds:itemID="{7e3ee703-0855-41b3-9f9f-35963b21731b}">
  <ds:schemaRefs/>
</ds:datastoreItem>
</file>

<file path=customXml/itemProps5.xml><?xml version="1.0" encoding="utf-8"?>
<ds:datastoreItem xmlns:ds="http://schemas.openxmlformats.org/officeDocument/2006/customXml" ds:itemID="{61836cf4-3c92-455a-8228-8808c5d089da}">
  <ds:schemaRefs/>
</ds:datastoreItem>
</file>

<file path=customXml/itemProps50.xml><?xml version="1.0" encoding="utf-8"?>
<ds:datastoreItem xmlns:ds="http://schemas.openxmlformats.org/officeDocument/2006/customXml" ds:itemID="{79ee2806-05ab-4899-b5cf-137d7125bfc8}">
  <ds:schemaRefs/>
</ds:datastoreItem>
</file>

<file path=customXml/itemProps51.xml><?xml version="1.0" encoding="utf-8"?>
<ds:datastoreItem xmlns:ds="http://schemas.openxmlformats.org/officeDocument/2006/customXml" ds:itemID="{31b3b579-d67a-4f3e-a441-41b5cbccac0b}">
  <ds:schemaRefs/>
</ds:datastoreItem>
</file>

<file path=customXml/itemProps52.xml><?xml version="1.0" encoding="utf-8"?>
<ds:datastoreItem xmlns:ds="http://schemas.openxmlformats.org/officeDocument/2006/customXml" ds:itemID="{65a7086a-7d97-4f9c-912e-84c0f1be5e06}">
  <ds:schemaRefs/>
</ds:datastoreItem>
</file>

<file path=customXml/itemProps53.xml><?xml version="1.0" encoding="utf-8"?>
<ds:datastoreItem xmlns:ds="http://schemas.openxmlformats.org/officeDocument/2006/customXml" ds:itemID="{1993095b-56ea-44c8-b7c4-355531a4c6c2}">
  <ds:schemaRefs/>
</ds:datastoreItem>
</file>

<file path=customXml/itemProps54.xml><?xml version="1.0" encoding="utf-8"?>
<ds:datastoreItem xmlns:ds="http://schemas.openxmlformats.org/officeDocument/2006/customXml" ds:itemID="{0d06040b-d1d8-41ee-a568-001360bff15a}">
  <ds:schemaRefs/>
</ds:datastoreItem>
</file>

<file path=customXml/itemProps55.xml><?xml version="1.0" encoding="utf-8"?>
<ds:datastoreItem xmlns:ds="http://schemas.openxmlformats.org/officeDocument/2006/customXml" ds:itemID="{71eb445e-3aea-406f-bede-0daf7f132a36}">
  <ds:schemaRefs/>
</ds:datastoreItem>
</file>

<file path=customXml/itemProps56.xml><?xml version="1.0" encoding="utf-8"?>
<ds:datastoreItem xmlns:ds="http://schemas.openxmlformats.org/officeDocument/2006/customXml" ds:itemID="{4222f7b2-4e96-4047-806a-b97cede3421d}">
  <ds:schemaRefs/>
</ds:datastoreItem>
</file>

<file path=customXml/itemProps57.xml><?xml version="1.0" encoding="utf-8"?>
<ds:datastoreItem xmlns:ds="http://schemas.openxmlformats.org/officeDocument/2006/customXml" ds:itemID="{a069f8b0-0e61-446e-b8df-571dab883099}">
  <ds:schemaRefs/>
</ds:datastoreItem>
</file>

<file path=customXml/itemProps58.xml><?xml version="1.0" encoding="utf-8"?>
<ds:datastoreItem xmlns:ds="http://schemas.openxmlformats.org/officeDocument/2006/customXml" ds:itemID="{63be5c0f-e4aa-4af9-8f9f-84ae58981bc1}">
  <ds:schemaRefs/>
</ds:datastoreItem>
</file>

<file path=customXml/itemProps59.xml><?xml version="1.0" encoding="utf-8"?>
<ds:datastoreItem xmlns:ds="http://schemas.openxmlformats.org/officeDocument/2006/customXml" ds:itemID="{ba2d659b-da97-41e9-82b1-b5434b9da4cd}">
  <ds:schemaRefs/>
</ds:datastoreItem>
</file>

<file path=customXml/itemProps6.xml><?xml version="1.0" encoding="utf-8"?>
<ds:datastoreItem xmlns:ds="http://schemas.openxmlformats.org/officeDocument/2006/customXml" ds:itemID="{55b4039a-261c-4af6-8121-e28b270d243e}">
  <ds:schemaRefs/>
</ds:datastoreItem>
</file>

<file path=customXml/itemProps60.xml><?xml version="1.0" encoding="utf-8"?>
<ds:datastoreItem xmlns:ds="http://schemas.openxmlformats.org/officeDocument/2006/customXml" ds:itemID="{44592fc7-49a2-4da0-bc64-da7ed46d24a7}">
  <ds:schemaRefs/>
</ds:datastoreItem>
</file>

<file path=customXml/itemProps61.xml><?xml version="1.0" encoding="utf-8"?>
<ds:datastoreItem xmlns:ds="http://schemas.openxmlformats.org/officeDocument/2006/customXml" ds:itemID="{f055019b-e2fe-418b-b0a4-1878ba3817ad}">
  <ds:schemaRefs/>
</ds:datastoreItem>
</file>

<file path=customXml/itemProps62.xml><?xml version="1.0" encoding="utf-8"?>
<ds:datastoreItem xmlns:ds="http://schemas.openxmlformats.org/officeDocument/2006/customXml" ds:itemID="{4efafe3c-a643-4cb5-9a06-d0d0ae518b71}">
  <ds:schemaRefs/>
</ds:datastoreItem>
</file>

<file path=customXml/itemProps63.xml><?xml version="1.0" encoding="utf-8"?>
<ds:datastoreItem xmlns:ds="http://schemas.openxmlformats.org/officeDocument/2006/customXml" ds:itemID="{4b9392bf-b7d0-4c62-bf8c-9727cfaf6e9a}">
  <ds:schemaRefs/>
</ds:datastoreItem>
</file>

<file path=customXml/itemProps64.xml><?xml version="1.0" encoding="utf-8"?>
<ds:datastoreItem xmlns:ds="http://schemas.openxmlformats.org/officeDocument/2006/customXml" ds:itemID="{93655fa5-3a10-4b0c-80de-b4d1fdf9b162}">
  <ds:schemaRefs/>
</ds:datastoreItem>
</file>

<file path=customXml/itemProps65.xml><?xml version="1.0" encoding="utf-8"?>
<ds:datastoreItem xmlns:ds="http://schemas.openxmlformats.org/officeDocument/2006/customXml" ds:itemID="{db564997-785f-4bef-a391-3e071e95c0ab}">
  <ds:schemaRefs/>
</ds:datastoreItem>
</file>

<file path=customXml/itemProps66.xml><?xml version="1.0" encoding="utf-8"?>
<ds:datastoreItem xmlns:ds="http://schemas.openxmlformats.org/officeDocument/2006/customXml" ds:itemID="{accc94e9-5556-4954-bd84-6037548a461b}">
  <ds:schemaRefs/>
</ds:datastoreItem>
</file>

<file path=customXml/itemProps67.xml><?xml version="1.0" encoding="utf-8"?>
<ds:datastoreItem xmlns:ds="http://schemas.openxmlformats.org/officeDocument/2006/customXml" ds:itemID="{1b91d165-cf0f-405a-8fd9-4defcd5cb269}">
  <ds:schemaRefs/>
</ds:datastoreItem>
</file>

<file path=customXml/itemProps68.xml><?xml version="1.0" encoding="utf-8"?>
<ds:datastoreItem xmlns:ds="http://schemas.openxmlformats.org/officeDocument/2006/customXml" ds:itemID="{3b487235-2a08-430b-94eb-2d3296725aaf}">
  <ds:schemaRefs/>
</ds:datastoreItem>
</file>

<file path=customXml/itemProps69.xml><?xml version="1.0" encoding="utf-8"?>
<ds:datastoreItem xmlns:ds="http://schemas.openxmlformats.org/officeDocument/2006/customXml" ds:itemID="{3a7034fe-b2e5-40b4-8f7a-d347baebca43}">
  <ds:schemaRefs/>
</ds:datastoreItem>
</file>

<file path=customXml/itemProps7.xml><?xml version="1.0" encoding="utf-8"?>
<ds:datastoreItem xmlns:ds="http://schemas.openxmlformats.org/officeDocument/2006/customXml" ds:itemID="{615aacd1-c29b-408d-8784-5115cef2d80a}">
  <ds:schemaRefs/>
</ds:datastoreItem>
</file>

<file path=customXml/itemProps70.xml><?xml version="1.0" encoding="utf-8"?>
<ds:datastoreItem xmlns:ds="http://schemas.openxmlformats.org/officeDocument/2006/customXml" ds:itemID="{46449565-2b96-4f89-8cd8-1d3cbcfff0f3}">
  <ds:schemaRefs/>
</ds:datastoreItem>
</file>

<file path=customXml/itemProps71.xml><?xml version="1.0" encoding="utf-8"?>
<ds:datastoreItem xmlns:ds="http://schemas.openxmlformats.org/officeDocument/2006/customXml" ds:itemID="{b39daf12-59dd-4476-b129-6d174d15aaf8}">
  <ds:schemaRefs/>
</ds:datastoreItem>
</file>

<file path=customXml/itemProps72.xml><?xml version="1.0" encoding="utf-8"?>
<ds:datastoreItem xmlns:ds="http://schemas.openxmlformats.org/officeDocument/2006/customXml" ds:itemID="{5437b658-4068-465a-981e-cfd8bdf93a77}">
  <ds:schemaRefs/>
</ds:datastoreItem>
</file>

<file path=customXml/itemProps73.xml><?xml version="1.0" encoding="utf-8"?>
<ds:datastoreItem xmlns:ds="http://schemas.openxmlformats.org/officeDocument/2006/customXml" ds:itemID="{25f1f71f-fc7b-464e-9e89-9dedfa7bcdfb}">
  <ds:schemaRefs/>
</ds:datastoreItem>
</file>

<file path=customXml/itemProps74.xml><?xml version="1.0" encoding="utf-8"?>
<ds:datastoreItem xmlns:ds="http://schemas.openxmlformats.org/officeDocument/2006/customXml" ds:itemID="{7a4fd2e6-2375-45dc-911b-eaae8ea4a887}">
  <ds:schemaRefs/>
</ds:datastoreItem>
</file>

<file path=customXml/itemProps75.xml><?xml version="1.0" encoding="utf-8"?>
<ds:datastoreItem xmlns:ds="http://schemas.openxmlformats.org/officeDocument/2006/customXml" ds:itemID="{fa97345c-8368-4388-b70b-6c3a81ac0371}">
  <ds:schemaRefs/>
</ds:datastoreItem>
</file>

<file path=customXml/itemProps76.xml><?xml version="1.0" encoding="utf-8"?>
<ds:datastoreItem xmlns:ds="http://schemas.openxmlformats.org/officeDocument/2006/customXml" ds:itemID="{54f2c2c7-50ac-4ea4-ac36-ad26aa129b4f}">
  <ds:schemaRefs/>
</ds:datastoreItem>
</file>

<file path=customXml/itemProps77.xml><?xml version="1.0" encoding="utf-8"?>
<ds:datastoreItem xmlns:ds="http://schemas.openxmlformats.org/officeDocument/2006/customXml" ds:itemID="{48286042-b81b-4317-995d-746321c1a32f}">
  <ds:schemaRefs/>
</ds:datastoreItem>
</file>

<file path=customXml/itemProps78.xml><?xml version="1.0" encoding="utf-8"?>
<ds:datastoreItem xmlns:ds="http://schemas.openxmlformats.org/officeDocument/2006/customXml" ds:itemID="{ab5a57b2-5e83-42d8-952d-b588ab2076b1}">
  <ds:schemaRefs/>
</ds:datastoreItem>
</file>

<file path=customXml/itemProps79.xml><?xml version="1.0" encoding="utf-8"?>
<ds:datastoreItem xmlns:ds="http://schemas.openxmlformats.org/officeDocument/2006/customXml" ds:itemID="{1d0d9192-2ff1-43c4-a80a-69e6b65e783e}">
  <ds:schemaRefs/>
</ds:datastoreItem>
</file>

<file path=customXml/itemProps8.xml><?xml version="1.0" encoding="utf-8"?>
<ds:datastoreItem xmlns:ds="http://schemas.openxmlformats.org/officeDocument/2006/customXml" ds:itemID="{0ae891ad-d188-4822-b1cd-49c5825c9d03}">
  <ds:schemaRefs/>
</ds:datastoreItem>
</file>

<file path=customXml/itemProps80.xml><?xml version="1.0" encoding="utf-8"?>
<ds:datastoreItem xmlns:ds="http://schemas.openxmlformats.org/officeDocument/2006/customXml" ds:itemID="{9455724d-9995-4483-b7a8-36da3cdfa3d3}">
  <ds:schemaRefs/>
</ds:datastoreItem>
</file>

<file path=customXml/itemProps81.xml><?xml version="1.0" encoding="utf-8"?>
<ds:datastoreItem xmlns:ds="http://schemas.openxmlformats.org/officeDocument/2006/customXml" ds:itemID="{6bbcdb68-9e13-4d7f-9186-932cb357b017}">
  <ds:schemaRefs/>
</ds:datastoreItem>
</file>

<file path=customXml/itemProps82.xml><?xml version="1.0" encoding="utf-8"?>
<ds:datastoreItem xmlns:ds="http://schemas.openxmlformats.org/officeDocument/2006/customXml" ds:itemID="{2b4c5c51-5a6b-4727-bb48-c22c2336f043}">
  <ds:schemaRefs/>
</ds:datastoreItem>
</file>

<file path=customXml/itemProps83.xml><?xml version="1.0" encoding="utf-8"?>
<ds:datastoreItem xmlns:ds="http://schemas.openxmlformats.org/officeDocument/2006/customXml" ds:itemID="{fb7a7fb3-5326-467f-bfde-92ac601874d8}">
  <ds:schemaRefs/>
</ds:datastoreItem>
</file>

<file path=customXml/itemProps84.xml><?xml version="1.0" encoding="utf-8"?>
<ds:datastoreItem xmlns:ds="http://schemas.openxmlformats.org/officeDocument/2006/customXml" ds:itemID="{20309fb0-35b0-45cd-9b29-15836345cacb}">
  <ds:schemaRefs/>
</ds:datastoreItem>
</file>

<file path=customXml/itemProps85.xml><?xml version="1.0" encoding="utf-8"?>
<ds:datastoreItem xmlns:ds="http://schemas.openxmlformats.org/officeDocument/2006/customXml" ds:itemID="{3b021a26-7a12-40cc-a7a9-076fec449982}">
  <ds:schemaRefs/>
</ds:datastoreItem>
</file>

<file path=customXml/itemProps86.xml><?xml version="1.0" encoding="utf-8"?>
<ds:datastoreItem xmlns:ds="http://schemas.openxmlformats.org/officeDocument/2006/customXml" ds:itemID="{993de45d-5565-4b70-8912-3c1d1e8153fd}">
  <ds:schemaRefs/>
</ds:datastoreItem>
</file>

<file path=customXml/itemProps87.xml><?xml version="1.0" encoding="utf-8"?>
<ds:datastoreItem xmlns:ds="http://schemas.openxmlformats.org/officeDocument/2006/customXml" ds:itemID="{f050e946-460b-416d-876b-5a1dd142ab2b}">
  <ds:schemaRefs/>
</ds:datastoreItem>
</file>

<file path=customXml/itemProps88.xml><?xml version="1.0" encoding="utf-8"?>
<ds:datastoreItem xmlns:ds="http://schemas.openxmlformats.org/officeDocument/2006/customXml" ds:itemID="{5cff28e9-26c9-49bd-b1e9-edb26a718f6a}">
  <ds:schemaRefs/>
</ds:datastoreItem>
</file>

<file path=customXml/itemProps89.xml><?xml version="1.0" encoding="utf-8"?>
<ds:datastoreItem xmlns:ds="http://schemas.openxmlformats.org/officeDocument/2006/customXml" ds:itemID="{058107bb-103c-42b8-982d-7941913f3681}">
  <ds:schemaRefs/>
</ds:datastoreItem>
</file>

<file path=customXml/itemProps9.xml><?xml version="1.0" encoding="utf-8"?>
<ds:datastoreItem xmlns:ds="http://schemas.openxmlformats.org/officeDocument/2006/customXml" ds:itemID="{63d1e3c1-9291-4fcd-8569-8d3ac7f3123f}">
  <ds:schemaRefs/>
</ds:datastoreItem>
</file>

<file path=customXml/itemProps90.xml><?xml version="1.0" encoding="utf-8"?>
<ds:datastoreItem xmlns:ds="http://schemas.openxmlformats.org/officeDocument/2006/customXml" ds:itemID="{cc694148-4744-443b-826c-9ae71fb42c81}">
  <ds:schemaRefs/>
</ds:datastoreItem>
</file>

<file path=customXml/itemProps91.xml><?xml version="1.0" encoding="utf-8"?>
<ds:datastoreItem xmlns:ds="http://schemas.openxmlformats.org/officeDocument/2006/customXml" ds:itemID="{0e2ec4dd-1581-4fe5-be59-cdf68bd1753f}">
  <ds:schemaRefs/>
</ds:datastoreItem>
</file>

<file path=customXml/itemProps92.xml><?xml version="1.0" encoding="utf-8"?>
<ds:datastoreItem xmlns:ds="http://schemas.openxmlformats.org/officeDocument/2006/customXml" ds:itemID="{fdea45d9-5c13-4453-bc7a-3c5c54465f20}">
  <ds:schemaRefs/>
</ds:datastoreItem>
</file>

<file path=customXml/itemProps93.xml><?xml version="1.0" encoding="utf-8"?>
<ds:datastoreItem xmlns:ds="http://schemas.openxmlformats.org/officeDocument/2006/customXml" ds:itemID="{6445304d-60cd-48fd-a400-e365cd3d7be6}">
  <ds:schemaRefs/>
</ds:datastoreItem>
</file>

<file path=customXml/itemProps94.xml><?xml version="1.0" encoding="utf-8"?>
<ds:datastoreItem xmlns:ds="http://schemas.openxmlformats.org/officeDocument/2006/customXml" ds:itemID="{f7b6ca26-5105-4b66-8f67-e847875e1f56}">
  <ds:schemaRefs/>
</ds:datastoreItem>
</file>

<file path=customXml/itemProps95.xml><?xml version="1.0" encoding="utf-8"?>
<ds:datastoreItem xmlns:ds="http://schemas.openxmlformats.org/officeDocument/2006/customXml" ds:itemID="{99629938-caec-4700-b546-599a5920f072}">
  <ds:schemaRefs/>
</ds:datastoreItem>
</file>

<file path=customXml/itemProps96.xml><?xml version="1.0" encoding="utf-8"?>
<ds:datastoreItem xmlns:ds="http://schemas.openxmlformats.org/officeDocument/2006/customXml" ds:itemID="{0ce070a6-1c0a-4244-a3e3-2eb0925194d2}">
  <ds:schemaRefs/>
</ds:datastoreItem>
</file>

<file path=customXml/itemProps97.xml><?xml version="1.0" encoding="utf-8"?>
<ds:datastoreItem xmlns:ds="http://schemas.openxmlformats.org/officeDocument/2006/customXml" ds:itemID="{40aff048-94f5-4d5d-b604-923c6c5574f2}">
  <ds:schemaRefs/>
</ds:datastoreItem>
</file>

<file path=customXml/itemProps98.xml><?xml version="1.0" encoding="utf-8"?>
<ds:datastoreItem xmlns:ds="http://schemas.openxmlformats.org/officeDocument/2006/customXml" ds:itemID="{0059aa78-1e4b-4480-8cf8-387422193a0c}">
  <ds:schemaRefs/>
</ds:datastoreItem>
</file>

<file path=customXml/itemProps99.xml><?xml version="1.0" encoding="utf-8"?>
<ds:datastoreItem xmlns:ds="http://schemas.openxmlformats.org/officeDocument/2006/customXml" ds:itemID="{0331aea1-7bb5-46e0-9e84-362880002d1d}">
  <ds:schemaRefs/>
</ds:datastoreItem>
</file>

<file path=docProps/app.xml><?xml version="1.0" encoding="utf-8"?>
<Properties xmlns="http://schemas.openxmlformats.org/officeDocument/2006/extended-properties" xmlns:vt="http://schemas.openxmlformats.org/officeDocument/2006/docPropsVTypes">
  <Pages>57</Pages>
  <Words>14188</Words>
  <Characters>17368</Characters>
  <TotalTime>1</TotalTime>
  <ScaleCrop>false</ScaleCrop>
  <LinksUpToDate>false</LinksUpToDate>
  <CharactersWithSpaces>17913</CharactersWithSpaces>
  <Application>WPS Office_10.8.2.6666_F1E327BC-269C-435d-A152-05C5408002CA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2024-02-02T15:11:00Z</dcterms:created>
  <dc:creator>Administrator</dc:creator>
  <cp:lastModifiedBy>Administrator</cp:lastModifiedBy>
  <dcterms:modified xsi:type="dcterms:W3CDTF">2024-08-20T08:50:37Z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FEF6D7060418418AB6F817F8A02FDC70_13</vt:lpwstr>
  </property>
</Properties>
</file>