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83ADA">
      <w:pPr>
        <w:jc w:val="center"/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</w:pPr>
      <w:r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  <w:t>沙河市退役军人事务局</w:t>
      </w:r>
    </w:p>
    <w:p w:rsidR="00000000" w:rsidRDefault="008B7844">
      <w:pPr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  <w:t>201</w:t>
      </w:r>
      <w:r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  <w:t>9</w:t>
      </w:r>
      <w:r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  <w:t>年部门预算信息公开目录</w:t>
      </w:r>
    </w:p>
    <w:p w:rsidR="00000000" w:rsidRDefault="008B7844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/>
          <w:sz w:val="32"/>
          <w:szCs w:val="32"/>
        </w:rPr>
        <w:t>年部门预算公开表</w:t>
      </w:r>
    </w:p>
    <w:p w:rsidR="00000000" w:rsidRDefault="008B7844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部门预算收支总表</w:t>
      </w:r>
    </w:p>
    <w:p w:rsidR="00000000" w:rsidRDefault="008B7844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部门预算收入总表</w:t>
      </w:r>
    </w:p>
    <w:p w:rsidR="00000000" w:rsidRDefault="008B7844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部门预算支出总表</w:t>
      </w:r>
    </w:p>
    <w:p w:rsidR="00000000" w:rsidRDefault="008B7844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部门预算财政拨款收支总表</w:t>
      </w:r>
    </w:p>
    <w:p w:rsidR="00000000" w:rsidRDefault="008B7844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部门预算一般公共预算财政拨款支出表</w:t>
      </w:r>
    </w:p>
    <w:p w:rsidR="00000000" w:rsidRDefault="008B7844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部门预算一般公共预算财政拨款基本支出表</w:t>
      </w:r>
    </w:p>
    <w:p w:rsidR="00000000" w:rsidRDefault="008B7844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部门预算政府基金预算财政拨款支出表</w:t>
      </w:r>
    </w:p>
    <w:p w:rsidR="00000000" w:rsidRDefault="008B7844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部门预算国有资本经营预算财政拨款支出表</w:t>
      </w:r>
    </w:p>
    <w:p w:rsidR="00000000" w:rsidRDefault="008B7844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经费支出表</w:t>
      </w:r>
    </w:p>
    <w:p w:rsidR="00000000" w:rsidRDefault="008B7844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预算</w:t>
      </w:r>
      <w:r>
        <w:rPr>
          <w:rFonts w:eastAsia="黑体" w:hint="eastAsia"/>
          <w:sz w:val="32"/>
          <w:szCs w:val="32"/>
        </w:rPr>
        <w:t>公开情况</w:t>
      </w:r>
      <w:r>
        <w:rPr>
          <w:rFonts w:eastAsia="黑体"/>
          <w:sz w:val="32"/>
          <w:szCs w:val="32"/>
        </w:rPr>
        <w:t>说明</w:t>
      </w:r>
    </w:p>
    <w:p w:rsidR="00000000" w:rsidRDefault="008B7844">
      <w:pPr>
        <w:numPr>
          <w:ilvl w:val="0"/>
          <w:numId w:val="2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部门职责及机构设置情况</w:t>
      </w:r>
    </w:p>
    <w:p w:rsidR="00000000" w:rsidRDefault="008B7844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、部门预算安排的总体情况</w:t>
      </w:r>
    </w:p>
    <w:p w:rsidR="00000000" w:rsidRDefault="008B7844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、机关运行经费安排情况</w:t>
      </w:r>
    </w:p>
    <w:p w:rsidR="00000000" w:rsidRDefault="008B7844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经费预算情况及增减变化原因</w:t>
      </w:r>
    </w:p>
    <w:p w:rsidR="00000000" w:rsidRDefault="008B7844"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5</w:t>
      </w:r>
      <w:r>
        <w:rPr>
          <w:rFonts w:eastAsia="仿宋_GB2312"/>
          <w:sz w:val="32"/>
          <w:szCs w:val="32"/>
        </w:rPr>
        <w:t>、绩效预算信息</w:t>
      </w:r>
    </w:p>
    <w:p w:rsidR="00000000" w:rsidRDefault="008B7844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、政府采购预算情况</w:t>
      </w:r>
    </w:p>
    <w:p w:rsidR="00000000" w:rsidRDefault="008B7844"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7</w:t>
      </w:r>
      <w:r>
        <w:rPr>
          <w:rFonts w:eastAsia="仿宋_GB2312"/>
          <w:sz w:val="32"/>
          <w:szCs w:val="32"/>
        </w:rPr>
        <w:t>、国有资产信息</w:t>
      </w:r>
    </w:p>
    <w:p w:rsidR="00000000" w:rsidRDefault="008B7844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、名词解释</w:t>
      </w:r>
    </w:p>
    <w:p w:rsidR="008B7844" w:rsidRDefault="008B7844">
      <w:pPr>
        <w:autoSpaceDE w:val="0"/>
        <w:autoSpaceDN w:val="0"/>
        <w:adjustRightInd w:val="0"/>
        <w:jc w:val="left"/>
        <w:rPr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9</w:t>
      </w:r>
      <w:r>
        <w:rPr>
          <w:rFonts w:eastAsia="仿宋_GB2312"/>
          <w:sz w:val="32"/>
          <w:szCs w:val="32"/>
        </w:rPr>
        <w:t>、其他需要说明的事项</w:t>
      </w:r>
    </w:p>
    <w:sectPr w:rsidR="008B78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46A"/>
    <w:rsid w:val="006525E9"/>
    <w:rsid w:val="008B7844"/>
    <w:rsid w:val="00DB41A5"/>
    <w:rsid w:val="00E83ADA"/>
    <w:rsid w:val="00EA21DF"/>
    <w:rsid w:val="00FE134E"/>
    <w:rsid w:val="12E705E4"/>
    <w:rsid w:val="24DE5163"/>
    <w:rsid w:val="2E0F7E16"/>
    <w:rsid w:val="30B01326"/>
    <w:rsid w:val="7D6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Administrator</cp:lastModifiedBy>
  <cp:revision>3</cp:revision>
  <dcterms:created xsi:type="dcterms:W3CDTF">2019-12-24T05:34:00Z</dcterms:created>
  <dcterms:modified xsi:type="dcterms:W3CDTF">2019-12-24T05:39:00Z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