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val="en-US" w:eastAsia="zh-CN"/>
        </w:rPr>
        <w:t>六</w:t>
      </w:r>
      <w: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val="en-US" w:eastAsia="zh-CN"/>
        </w:rPr>
        <w:t>七</w:t>
      </w:r>
      <w:r>
        <w:t>、政府采购预算情况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val="en-US" w:eastAsia="zh-CN"/>
        </w:rPr>
        <w:t>八</w:t>
      </w:r>
      <w:r>
        <w:t>、国有资产信息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val="en-US" w:eastAsia="zh-CN"/>
        </w:rPr>
        <w:t>九</w:t>
      </w:r>
      <w:r>
        <w:t>、名词解释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167沙河市新城镇人民政府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eastAsia" w:eastAsia="方正书宋_GBK"/>
                <w:lang w:eastAsia="zh-CN"/>
              </w:rPr>
            </w:pPr>
            <w:r>
              <w:rPr>
                <w:rFonts w:hint="eastAsia"/>
                <w:lang w:eastAsia="zh-CN"/>
              </w:rPr>
              <w:t>1372.74</w:t>
            </w:r>
          </w:p>
        </w:tc>
        <w:tc>
          <w:tcPr>
            <w:tcW w:w="4535" w:type="dxa"/>
            <w:vAlign w:val="center"/>
          </w:tcPr>
          <w:p>
            <w:pPr>
              <w:pStyle w:val="13"/>
            </w:pPr>
            <w:r>
              <w:t>一、一般公共服务支出</w:t>
            </w:r>
          </w:p>
        </w:tc>
        <w:tc>
          <w:tcPr>
            <w:tcW w:w="2126" w:type="dxa"/>
            <w:vAlign w:val="center"/>
          </w:tcPr>
          <w:p>
            <w:pPr>
              <w:pStyle w:val="12"/>
            </w:pPr>
            <w:r>
              <w:t>789.95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rPr>
                <w:rFonts w:hint="eastAsia" w:eastAsia="方正书宋_GBK"/>
                <w:lang w:eastAsia="zh-CN"/>
              </w:rPr>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十、其他机关事业单位基本养老保险基金支出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十一、卫生健康支出</w:t>
            </w:r>
          </w:p>
        </w:tc>
        <w:tc>
          <w:tcPr>
            <w:tcW w:w="2126" w:type="dxa"/>
            <w:vAlign w:val="center"/>
          </w:tcPr>
          <w:p>
            <w:pPr>
              <w:pStyle w:val="12"/>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十三、城乡社区支出</w:t>
            </w:r>
          </w:p>
        </w:tc>
        <w:tc>
          <w:tcPr>
            <w:tcW w:w="2126"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十四、农林水支出</w:t>
            </w:r>
          </w:p>
        </w:tc>
        <w:tc>
          <w:tcPr>
            <w:tcW w:w="2126" w:type="dxa"/>
            <w:vAlign w:val="center"/>
          </w:tcPr>
          <w:p>
            <w:pPr>
              <w:pStyle w:val="12"/>
            </w:pPr>
            <w:r>
              <w:t>448.43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二十一、住房保障支出</w:t>
            </w:r>
          </w:p>
        </w:tc>
        <w:tc>
          <w:tcPr>
            <w:tcW w:w="2126" w:type="dxa"/>
            <w:vAlign w:val="center"/>
          </w:tcPr>
          <w:p>
            <w:pPr>
              <w:pStyle w:val="12"/>
            </w:pPr>
            <w:r>
              <w:t>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二十六、其他支出</w:t>
            </w:r>
          </w:p>
        </w:tc>
        <w:tc>
          <w:tcPr>
            <w:tcW w:w="2126" w:type="dxa"/>
            <w:vAlign w:val="center"/>
          </w:tcPr>
          <w:p>
            <w:pPr>
              <w:pStyle w:val="12"/>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三十二、人行科目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本年收入合计</w:t>
            </w:r>
          </w:p>
        </w:tc>
        <w:tc>
          <w:tcPr>
            <w:tcW w:w="2126" w:type="dxa"/>
            <w:vAlign w:val="center"/>
          </w:tcPr>
          <w:p>
            <w:pPr>
              <w:pStyle w:val="16"/>
              <w:rPr>
                <w:rFonts w:hint="eastAsia" w:eastAsia="方正书宋_GBK"/>
                <w:lang w:eastAsia="zh-CN"/>
              </w:rPr>
            </w:pPr>
            <w:r>
              <w:rPr>
                <w:rFonts w:hint="eastAsia"/>
                <w:lang w:eastAsia="zh-CN"/>
              </w:rPr>
              <w:t>1372.74</w:t>
            </w:r>
          </w:p>
        </w:tc>
        <w:tc>
          <w:tcPr>
            <w:tcW w:w="4535" w:type="dxa"/>
            <w:vAlign w:val="center"/>
          </w:tcPr>
          <w:p>
            <w:pPr>
              <w:pStyle w:val="15"/>
            </w:pPr>
            <w:r>
              <w:t>本年支出合计</w:t>
            </w:r>
          </w:p>
        </w:tc>
        <w:tc>
          <w:tcPr>
            <w:tcW w:w="2126" w:type="dxa"/>
            <w:vAlign w:val="center"/>
          </w:tcPr>
          <w:p>
            <w:pPr>
              <w:pStyle w:val="16"/>
              <w:rPr>
                <w:rFonts w:hint="eastAsia" w:eastAsia="方正书宋_GBK"/>
                <w:lang w:eastAsia="zh-CN"/>
              </w:rPr>
            </w:pPr>
            <w:r>
              <w:rPr>
                <w:rFonts w:hint="eastAsia"/>
                <w:lang w:eastAsia="zh-CN"/>
              </w:rPr>
              <w:t>1372.74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5"/>
            </w:pPr>
            <w:r>
              <w:t>收入总计</w:t>
            </w:r>
          </w:p>
        </w:tc>
        <w:tc>
          <w:tcPr>
            <w:tcW w:w="2126" w:type="dxa"/>
            <w:vAlign w:val="center"/>
          </w:tcPr>
          <w:p>
            <w:pPr>
              <w:pStyle w:val="16"/>
              <w:rPr>
                <w:rFonts w:hint="eastAsia" w:eastAsia="方正书宋_GBK"/>
                <w:lang w:eastAsia="zh-CN"/>
              </w:rPr>
            </w:pPr>
            <w:r>
              <w:rPr>
                <w:rFonts w:hint="eastAsia"/>
                <w:lang w:eastAsia="zh-CN"/>
              </w:rPr>
              <w:t>1372.74</w:t>
            </w:r>
          </w:p>
        </w:tc>
        <w:tc>
          <w:tcPr>
            <w:tcW w:w="4535" w:type="dxa"/>
            <w:vAlign w:val="center"/>
          </w:tcPr>
          <w:p>
            <w:pPr>
              <w:pStyle w:val="15"/>
            </w:pPr>
            <w:r>
              <w:t>支出总计</w:t>
            </w:r>
          </w:p>
        </w:tc>
        <w:tc>
          <w:tcPr>
            <w:tcW w:w="2126" w:type="dxa"/>
            <w:vAlign w:val="center"/>
          </w:tcPr>
          <w:p>
            <w:pPr>
              <w:pStyle w:val="16"/>
              <w:rPr>
                <w:rFonts w:hint="eastAsia" w:eastAsia="方正书宋_GBK"/>
                <w:lang w:eastAsia="zh-CN"/>
              </w:rPr>
            </w:pPr>
            <w:r>
              <w:rPr>
                <w:rFonts w:hint="eastAsia"/>
                <w:lang w:eastAsia="zh-CN"/>
              </w:rPr>
              <w:t>1372.74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873"/>
        <w:gridCol w:w="1208"/>
        <w:gridCol w:w="1467"/>
        <w:gridCol w:w="912"/>
        <w:gridCol w:w="991"/>
        <w:gridCol w:w="1090"/>
        <w:gridCol w:w="1090"/>
        <w:gridCol w:w="1090"/>
        <w:gridCol w:w="1090"/>
        <w:gridCol w:w="1090"/>
        <w:gridCol w:w="1091"/>
        <w:gridCol w:w="1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0" w:type="dxa"/>
            <w:gridSpan w:val="5"/>
            <w:tcBorders>
              <w:top w:val="single" w:color="FFFFFF" w:sz="6" w:space="0"/>
              <w:left w:val="single" w:color="FFFFFF" w:sz="6" w:space="0"/>
              <w:right w:val="single" w:color="FFFFFF" w:sz="6" w:space="0"/>
            </w:tcBorders>
            <w:vAlign w:val="center"/>
          </w:tcPr>
          <w:p>
            <w:pPr>
              <w:pStyle w:val="10"/>
            </w:pPr>
            <w:r>
              <w:t>167沙河市新城镇人民政府</w:t>
            </w:r>
          </w:p>
        </w:tc>
        <w:tc>
          <w:tcPr>
            <w:tcW w:w="317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45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restart"/>
            <w:vAlign w:val="center"/>
          </w:tcPr>
          <w:p>
            <w:pPr>
              <w:pStyle w:val="11"/>
            </w:pPr>
            <w:r>
              <w:t>序号</w:t>
            </w:r>
          </w:p>
        </w:tc>
        <w:tc>
          <w:tcPr>
            <w:tcW w:w="2081" w:type="dxa"/>
            <w:gridSpan w:val="2"/>
            <w:vAlign w:val="center"/>
          </w:tcPr>
          <w:p>
            <w:pPr>
              <w:pStyle w:val="11"/>
            </w:pPr>
            <w:r>
              <w:t>功能分类科目</w:t>
            </w:r>
          </w:p>
        </w:tc>
        <w:tc>
          <w:tcPr>
            <w:tcW w:w="1467" w:type="dxa"/>
            <w:vMerge w:val="restart"/>
            <w:vAlign w:val="center"/>
          </w:tcPr>
          <w:p>
            <w:pPr>
              <w:pStyle w:val="11"/>
            </w:pPr>
            <w:r>
              <w:t>合计</w:t>
            </w:r>
          </w:p>
        </w:tc>
        <w:tc>
          <w:tcPr>
            <w:tcW w:w="8444" w:type="dxa"/>
            <w:gridSpan w:val="8"/>
            <w:vAlign w:val="center"/>
          </w:tcPr>
          <w:p>
            <w:pPr>
              <w:pStyle w:val="11"/>
            </w:pPr>
            <w:r>
              <w:t>本年收入</w:t>
            </w:r>
          </w:p>
        </w:tc>
        <w:tc>
          <w:tcPr>
            <w:tcW w:w="1091"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Merge w:val="continue"/>
          </w:tcPr>
          <w:p/>
        </w:tc>
        <w:tc>
          <w:tcPr>
            <w:tcW w:w="873" w:type="dxa"/>
            <w:vAlign w:val="center"/>
          </w:tcPr>
          <w:p>
            <w:pPr>
              <w:pStyle w:val="11"/>
            </w:pPr>
            <w:r>
              <w:t>科目    编码</w:t>
            </w:r>
          </w:p>
        </w:tc>
        <w:tc>
          <w:tcPr>
            <w:tcW w:w="1208" w:type="dxa"/>
            <w:vAlign w:val="center"/>
          </w:tcPr>
          <w:p>
            <w:pPr>
              <w:pStyle w:val="11"/>
            </w:pPr>
            <w:r>
              <w:t>科目名称</w:t>
            </w:r>
          </w:p>
        </w:tc>
        <w:tc>
          <w:tcPr>
            <w:tcW w:w="1467" w:type="dxa"/>
            <w:vMerge w:val="continue"/>
          </w:tcPr>
          <w:p/>
        </w:tc>
        <w:tc>
          <w:tcPr>
            <w:tcW w:w="912" w:type="dxa"/>
            <w:vAlign w:val="center"/>
          </w:tcPr>
          <w:p>
            <w:pPr>
              <w:pStyle w:val="11"/>
            </w:pPr>
            <w:r>
              <w:t>小计</w:t>
            </w:r>
          </w:p>
        </w:tc>
        <w:tc>
          <w:tcPr>
            <w:tcW w:w="991" w:type="dxa"/>
            <w:vAlign w:val="center"/>
          </w:tcPr>
          <w:p>
            <w:pPr>
              <w:pStyle w:val="11"/>
            </w:pPr>
            <w:r>
              <w:t>财政拨款 收入</w:t>
            </w:r>
          </w:p>
        </w:tc>
        <w:tc>
          <w:tcPr>
            <w:tcW w:w="1090" w:type="dxa"/>
            <w:vAlign w:val="center"/>
          </w:tcPr>
          <w:p>
            <w:pPr>
              <w:pStyle w:val="11"/>
            </w:pPr>
            <w:r>
              <w:t>财政专户 收入</w:t>
            </w:r>
          </w:p>
        </w:tc>
        <w:tc>
          <w:tcPr>
            <w:tcW w:w="1090" w:type="dxa"/>
            <w:vAlign w:val="center"/>
          </w:tcPr>
          <w:p>
            <w:pPr>
              <w:pStyle w:val="11"/>
            </w:pPr>
            <w:r>
              <w:t>事业收入</w:t>
            </w:r>
          </w:p>
        </w:tc>
        <w:tc>
          <w:tcPr>
            <w:tcW w:w="1090" w:type="dxa"/>
            <w:vAlign w:val="center"/>
          </w:tcPr>
          <w:p>
            <w:pPr>
              <w:pStyle w:val="11"/>
            </w:pPr>
            <w:r>
              <w:t>经营收入</w:t>
            </w:r>
          </w:p>
        </w:tc>
        <w:tc>
          <w:tcPr>
            <w:tcW w:w="1090" w:type="dxa"/>
            <w:vAlign w:val="center"/>
          </w:tcPr>
          <w:p>
            <w:pPr>
              <w:pStyle w:val="11"/>
            </w:pPr>
            <w:r>
              <w:t>上级补助收入</w:t>
            </w:r>
          </w:p>
        </w:tc>
        <w:tc>
          <w:tcPr>
            <w:tcW w:w="1090" w:type="dxa"/>
            <w:vAlign w:val="center"/>
          </w:tcPr>
          <w:p>
            <w:pPr>
              <w:pStyle w:val="11"/>
            </w:pPr>
            <w:r>
              <w:t>附属单位上缴收入</w:t>
            </w:r>
          </w:p>
        </w:tc>
        <w:tc>
          <w:tcPr>
            <w:tcW w:w="1091" w:type="dxa"/>
            <w:vAlign w:val="center"/>
          </w:tcPr>
          <w:p>
            <w:pPr>
              <w:pStyle w:val="11"/>
            </w:pPr>
            <w:r>
              <w:t>其他收入</w:t>
            </w:r>
          </w:p>
        </w:tc>
        <w:tc>
          <w:tcPr>
            <w:tcW w:w="10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0" w:type="dxa"/>
            <w:vAlign w:val="center"/>
          </w:tcPr>
          <w:p>
            <w:pPr>
              <w:pStyle w:val="11"/>
            </w:pPr>
            <w:r>
              <w:t>栏次</w:t>
            </w:r>
          </w:p>
        </w:tc>
        <w:tc>
          <w:tcPr>
            <w:tcW w:w="873" w:type="dxa"/>
            <w:vAlign w:val="center"/>
          </w:tcPr>
          <w:p>
            <w:pPr>
              <w:pStyle w:val="11"/>
            </w:pPr>
            <w:r>
              <w:t>1</w:t>
            </w:r>
          </w:p>
        </w:tc>
        <w:tc>
          <w:tcPr>
            <w:tcW w:w="1208" w:type="dxa"/>
            <w:vAlign w:val="center"/>
          </w:tcPr>
          <w:p>
            <w:pPr>
              <w:pStyle w:val="11"/>
            </w:pPr>
            <w:r>
              <w:t>2</w:t>
            </w:r>
          </w:p>
        </w:tc>
        <w:tc>
          <w:tcPr>
            <w:tcW w:w="1467" w:type="dxa"/>
            <w:vAlign w:val="center"/>
          </w:tcPr>
          <w:p>
            <w:pPr>
              <w:pStyle w:val="11"/>
            </w:pPr>
            <w:r>
              <w:t>3</w:t>
            </w:r>
          </w:p>
        </w:tc>
        <w:tc>
          <w:tcPr>
            <w:tcW w:w="912" w:type="dxa"/>
            <w:vAlign w:val="center"/>
          </w:tcPr>
          <w:p>
            <w:pPr>
              <w:pStyle w:val="11"/>
            </w:pPr>
            <w:r>
              <w:t>4</w:t>
            </w:r>
          </w:p>
        </w:tc>
        <w:tc>
          <w:tcPr>
            <w:tcW w:w="991" w:type="dxa"/>
            <w:vAlign w:val="center"/>
          </w:tcPr>
          <w:p>
            <w:pPr>
              <w:pStyle w:val="11"/>
            </w:pPr>
            <w:r>
              <w:t>5</w:t>
            </w:r>
          </w:p>
        </w:tc>
        <w:tc>
          <w:tcPr>
            <w:tcW w:w="1090" w:type="dxa"/>
            <w:vAlign w:val="center"/>
          </w:tcPr>
          <w:p>
            <w:pPr>
              <w:pStyle w:val="11"/>
            </w:pPr>
            <w:r>
              <w:t>6</w:t>
            </w:r>
          </w:p>
        </w:tc>
        <w:tc>
          <w:tcPr>
            <w:tcW w:w="1090" w:type="dxa"/>
            <w:vAlign w:val="center"/>
          </w:tcPr>
          <w:p>
            <w:pPr>
              <w:pStyle w:val="11"/>
            </w:pPr>
            <w:r>
              <w:t>7</w:t>
            </w:r>
          </w:p>
        </w:tc>
        <w:tc>
          <w:tcPr>
            <w:tcW w:w="1090" w:type="dxa"/>
            <w:vAlign w:val="center"/>
          </w:tcPr>
          <w:p>
            <w:pPr>
              <w:pStyle w:val="11"/>
            </w:pPr>
            <w:r>
              <w:t>8</w:t>
            </w:r>
          </w:p>
        </w:tc>
        <w:tc>
          <w:tcPr>
            <w:tcW w:w="1090" w:type="dxa"/>
            <w:vAlign w:val="center"/>
          </w:tcPr>
          <w:p>
            <w:pPr>
              <w:pStyle w:val="11"/>
            </w:pPr>
            <w:r>
              <w:t>9</w:t>
            </w:r>
          </w:p>
        </w:tc>
        <w:tc>
          <w:tcPr>
            <w:tcW w:w="1090" w:type="dxa"/>
            <w:vAlign w:val="center"/>
          </w:tcPr>
          <w:p>
            <w:pPr>
              <w:pStyle w:val="11"/>
            </w:pPr>
            <w:r>
              <w:t>10</w:t>
            </w:r>
          </w:p>
        </w:tc>
        <w:tc>
          <w:tcPr>
            <w:tcW w:w="1091" w:type="dxa"/>
            <w:vAlign w:val="center"/>
          </w:tcPr>
          <w:p>
            <w:pPr>
              <w:pStyle w:val="11"/>
            </w:pPr>
            <w:r>
              <w:t>11</w:t>
            </w:r>
          </w:p>
        </w:tc>
        <w:tc>
          <w:tcPr>
            <w:tcW w:w="1091"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w:t>
            </w:r>
          </w:p>
        </w:tc>
        <w:tc>
          <w:tcPr>
            <w:tcW w:w="873" w:type="dxa"/>
            <w:vAlign w:val="center"/>
          </w:tcPr>
          <w:p>
            <w:pPr>
              <w:pStyle w:val="17"/>
            </w:pPr>
          </w:p>
        </w:tc>
        <w:tc>
          <w:tcPr>
            <w:tcW w:w="1208" w:type="dxa"/>
            <w:vAlign w:val="center"/>
          </w:tcPr>
          <w:p>
            <w:pPr>
              <w:pStyle w:val="15"/>
            </w:pPr>
            <w:r>
              <w:t>合计</w:t>
            </w:r>
          </w:p>
        </w:tc>
        <w:tc>
          <w:tcPr>
            <w:tcW w:w="1467" w:type="dxa"/>
            <w:vAlign w:val="center"/>
          </w:tcPr>
          <w:p>
            <w:pPr>
              <w:pStyle w:val="16"/>
              <w:rPr>
                <w:rFonts w:hint="eastAsia" w:eastAsia="方正书宋_GBK"/>
                <w:lang w:eastAsia="zh-CN"/>
              </w:rPr>
            </w:pPr>
            <w:r>
              <w:rPr>
                <w:rFonts w:hint="eastAsia"/>
                <w:lang w:eastAsia="zh-CN"/>
              </w:rPr>
              <w:t>1372.74</w:t>
            </w:r>
          </w:p>
        </w:tc>
        <w:tc>
          <w:tcPr>
            <w:tcW w:w="912" w:type="dxa"/>
            <w:vAlign w:val="center"/>
          </w:tcPr>
          <w:p>
            <w:pPr>
              <w:pStyle w:val="16"/>
              <w:rPr>
                <w:rFonts w:hint="eastAsia" w:eastAsia="方正书宋_GBK"/>
                <w:lang w:eastAsia="zh-CN"/>
              </w:rPr>
            </w:pPr>
            <w:r>
              <w:rPr>
                <w:rFonts w:hint="eastAsia"/>
                <w:lang w:eastAsia="zh-CN"/>
              </w:rPr>
              <w:t>1372.74</w:t>
            </w:r>
          </w:p>
        </w:tc>
        <w:tc>
          <w:tcPr>
            <w:tcW w:w="991" w:type="dxa"/>
            <w:vAlign w:val="center"/>
          </w:tcPr>
          <w:p>
            <w:pPr>
              <w:pStyle w:val="16"/>
              <w:rPr>
                <w:rFonts w:hint="eastAsia" w:eastAsia="方正书宋_GBK"/>
                <w:lang w:eastAsia="zh-CN"/>
              </w:rPr>
            </w:pPr>
            <w:r>
              <w:rPr>
                <w:rFonts w:hint="eastAsia"/>
                <w:lang w:eastAsia="zh-CN"/>
              </w:rPr>
              <w:t>1372.74</w:t>
            </w:r>
          </w:p>
        </w:tc>
        <w:tc>
          <w:tcPr>
            <w:tcW w:w="1090" w:type="dxa"/>
            <w:vAlign w:val="center"/>
          </w:tcPr>
          <w:p>
            <w:pPr>
              <w:pStyle w:val="16"/>
            </w:pPr>
          </w:p>
        </w:tc>
        <w:tc>
          <w:tcPr>
            <w:tcW w:w="1090" w:type="dxa"/>
            <w:vAlign w:val="center"/>
          </w:tcPr>
          <w:p>
            <w:pPr>
              <w:pStyle w:val="16"/>
            </w:pPr>
          </w:p>
        </w:tc>
        <w:tc>
          <w:tcPr>
            <w:tcW w:w="1090" w:type="dxa"/>
            <w:vAlign w:val="center"/>
          </w:tcPr>
          <w:p>
            <w:pPr>
              <w:pStyle w:val="16"/>
            </w:pPr>
          </w:p>
        </w:tc>
        <w:tc>
          <w:tcPr>
            <w:tcW w:w="1090" w:type="dxa"/>
            <w:vAlign w:val="center"/>
          </w:tcPr>
          <w:p>
            <w:pPr>
              <w:pStyle w:val="16"/>
            </w:pPr>
          </w:p>
        </w:tc>
        <w:tc>
          <w:tcPr>
            <w:tcW w:w="1090" w:type="dxa"/>
            <w:vAlign w:val="center"/>
          </w:tcPr>
          <w:p>
            <w:pPr>
              <w:pStyle w:val="16"/>
            </w:pPr>
          </w:p>
        </w:tc>
        <w:tc>
          <w:tcPr>
            <w:tcW w:w="1091" w:type="dxa"/>
            <w:vAlign w:val="center"/>
          </w:tcPr>
          <w:p>
            <w:pPr>
              <w:pStyle w:val="16"/>
            </w:pPr>
          </w:p>
        </w:tc>
        <w:tc>
          <w:tcPr>
            <w:tcW w:w="109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w:t>
            </w:r>
          </w:p>
        </w:tc>
        <w:tc>
          <w:tcPr>
            <w:tcW w:w="873" w:type="dxa"/>
            <w:vAlign w:val="center"/>
          </w:tcPr>
          <w:p>
            <w:pPr>
              <w:pStyle w:val="13"/>
            </w:pPr>
            <w:r>
              <w:t>201</w:t>
            </w:r>
          </w:p>
        </w:tc>
        <w:tc>
          <w:tcPr>
            <w:tcW w:w="1208" w:type="dxa"/>
            <w:vAlign w:val="center"/>
          </w:tcPr>
          <w:p>
            <w:pPr>
              <w:pStyle w:val="13"/>
            </w:pPr>
            <w:r>
              <w:t>一般公共服务支出</w:t>
            </w:r>
          </w:p>
        </w:tc>
        <w:tc>
          <w:tcPr>
            <w:tcW w:w="1467" w:type="dxa"/>
            <w:vAlign w:val="center"/>
          </w:tcPr>
          <w:p>
            <w:pPr>
              <w:pStyle w:val="12"/>
            </w:pPr>
            <w:r>
              <w:t>789.95</w:t>
            </w:r>
          </w:p>
        </w:tc>
        <w:tc>
          <w:tcPr>
            <w:tcW w:w="912" w:type="dxa"/>
            <w:vAlign w:val="center"/>
          </w:tcPr>
          <w:p>
            <w:pPr>
              <w:pStyle w:val="12"/>
            </w:pPr>
            <w:r>
              <w:t>789.95</w:t>
            </w:r>
          </w:p>
        </w:tc>
        <w:tc>
          <w:tcPr>
            <w:tcW w:w="991" w:type="dxa"/>
            <w:vAlign w:val="center"/>
          </w:tcPr>
          <w:p>
            <w:pPr>
              <w:pStyle w:val="12"/>
            </w:pPr>
            <w:r>
              <w:t>789.95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w:t>
            </w:r>
          </w:p>
        </w:tc>
        <w:tc>
          <w:tcPr>
            <w:tcW w:w="873" w:type="dxa"/>
            <w:vAlign w:val="center"/>
          </w:tcPr>
          <w:p>
            <w:pPr>
              <w:pStyle w:val="13"/>
            </w:pPr>
            <w:r>
              <w:t>20101</w:t>
            </w:r>
          </w:p>
        </w:tc>
        <w:tc>
          <w:tcPr>
            <w:tcW w:w="1208" w:type="dxa"/>
            <w:vAlign w:val="center"/>
          </w:tcPr>
          <w:p>
            <w:pPr>
              <w:pStyle w:val="13"/>
            </w:pPr>
            <w:r>
              <w:t>人大事务</w:t>
            </w:r>
          </w:p>
        </w:tc>
        <w:tc>
          <w:tcPr>
            <w:tcW w:w="1467" w:type="dxa"/>
            <w:vAlign w:val="center"/>
          </w:tcPr>
          <w:p>
            <w:pPr>
              <w:pStyle w:val="12"/>
            </w:pPr>
            <w:r>
              <w:t>5.05</w:t>
            </w:r>
          </w:p>
        </w:tc>
        <w:tc>
          <w:tcPr>
            <w:tcW w:w="912" w:type="dxa"/>
            <w:vAlign w:val="center"/>
          </w:tcPr>
          <w:p>
            <w:pPr>
              <w:pStyle w:val="12"/>
            </w:pPr>
            <w:r>
              <w:t>5.05</w:t>
            </w:r>
          </w:p>
        </w:tc>
        <w:tc>
          <w:tcPr>
            <w:tcW w:w="991" w:type="dxa"/>
            <w:vAlign w:val="center"/>
          </w:tcPr>
          <w:p>
            <w:pPr>
              <w:pStyle w:val="12"/>
            </w:pPr>
            <w:r>
              <w:t>5.05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4</w:t>
            </w:r>
          </w:p>
        </w:tc>
        <w:tc>
          <w:tcPr>
            <w:tcW w:w="873" w:type="dxa"/>
            <w:vAlign w:val="center"/>
          </w:tcPr>
          <w:p>
            <w:pPr>
              <w:pStyle w:val="13"/>
            </w:pPr>
            <w:r>
              <w:t>2010108</w:t>
            </w:r>
          </w:p>
        </w:tc>
        <w:tc>
          <w:tcPr>
            <w:tcW w:w="1208" w:type="dxa"/>
            <w:vAlign w:val="center"/>
          </w:tcPr>
          <w:p>
            <w:pPr>
              <w:pStyle w:val="13"/>
            </w:pPr>
            <w:r>
              <w:t>代表工作</w:t>
            </w:r>
          </w:p>
        </w:tc>
        <w:tc>
          <w:tcPr>
            <w:tcW w:w="1467" w:type="dxa"/>
            <w:vAlign w:val="center"/>
          </w:tcPr>
          <w:p>
            <w:pPr>
              <w:pStyle w:val="12"/>
            </w:pPr>
            <w:r>
              <w:t>5.05</w:t>
            </w:r>
          </w:p>
        </w:tc>
        <w:tc>
          <w:tcPr>
            <w:tcW w:w="912" w:type="dxa"/>
            <w:vAlign w:val="center"/>
          </w:tcPr>
          <w:p>
            <w:pPr>
              <w:pStyle w:val="12"/>
            </w:pPr>
            <w:r>
              <w:t>5.05</w:t>
            </w:r>
          </w:p>
        </w:tc>
        <w:tc>
          <w:tcPr>
            <w:tcW w:w="991" w:type="dxa"/>
            <w:vAlign w:val="center"/>
          </w:tcPr>
          <w:p>
            <w:pPr>
              <w:pStyle w:val="12"/>
            </w:pPr>
            <w:r>
              <w:t>5.05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5</w:t>
            </w:r>
          </w:p>
        </w:tc>
        <w:tc>
          <w:tcPr>
            <w:tcW w:w="873" w:type="dxa"/>
            <w:vAlign w:val="center"/>
          </w:tcPr>
          <w:p>
            <w:pPr>
              <w:pStyle w:val="13"/>
            </w:pPr>
            <w:r>
              <w:t>20103</w:t>
            </w:r>
          </w:p>
        </w:tc>
        <w:tc>
          <w:tcPr>
            <w:tcW w:w="1208" w:type="dxa"/>
            <w:vAlign w:val="center"/>
          </w:tcPr>
          <w:p>
            <w:pPr>
              <w:pStyle w:val="13"/>
            </w:pPr>
            <w:r>
              <w:t>政府办公厅（室）及相关机构事务</w:t>
            </w:r>
          </w:p>
        </w:tc>
        <w:tc>
          <w:tcPr>
            <w:tcW w:w="1467" w:type="dxa"/>
            <w:vAlign w:val="center"/>
          </w:tcPr>
          <w:p>
            <w:pPr>
              <w:pStyle w:val="12"/>
            </w:pPr>
            <w:r>
              <w:t>780.90</w:t>
            </w:r>
          </w:p>
        </w:tc>
        <w:tc>
          <w:tcPr>
            <w:tcW w:w="912" w:type="dxa"/>
            <w:vAlign w:val="center"/>
          </w:tcPr>
          <w:p>
            <w:pPr>
              <w:pStyle w:val="12"/>
            </w:pPr>
            <w:r>
              <w:t>780.90</w:t>
            </w:r>
          </w:p>
        </w:tc>
        <w:tc>
          <w:tcPr>
            <w:tcW w:w="991" w:type="dxa"/>
            <w:vAlign w:val="center"/>
          </w:tcPr>
          <w:p>
            <w:pPr>
              <w:pStyle w:val="12"/>
            </w:pPr>
            <w:r>
              <w:t>780.90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6</w:t>
            </w:r>
          </w:p>
        </w:tc>
        <w:tc>
          <w:tcPr>
            <w:tcW w:w="873" w:type="dxa"/>
            <w:vAlign w:val="center"/>
          </w:tcPr>
          <w:p>
            <w:pPr>
              <w:pStyle w:val="13"/>
            </w:pPr>
            <w:r>
              <w:t>2010301</w:t>
            </w:r>
          </w:p>
        </w:tc>
        <w:tc>
          <w:tcPr>
            <w:tcW w:w="1208" w:type="dxa"/>
            <w:vAlign w:val="center"/>
          </w:tcPr>
          <w:p>
            <w:pPr>
              <w:pStyle w:val="13"/>
            </w:pPr>
            <w:r>
              <w:t>行政运行</w:t>
            </w:r>
          </w:p>
        </w:tc>
        <w:tc>
          <w:tcPr>
            <w:tcW w:w="1467" w:type="dxa"/>
            <w:vAlign w:val="center"/>
          </w:tcPr>
          <w:p>
            <w:pPr>
              <w:pStyle w:val="12"/>
            </w:pPr>
            <w:r>
              <w:t>780.90</w:t>
            </w:r>
          </w:p>
        </w:tc>
        <w:tc>
          <w:tcPr>
            <w:tcW w:w="912" w:type="dxa"/>
            <w:vAlign w:val="center"/>
          </w:tcPr>
          <w:p>
            <w:pPr>
              <w:pStyle w:val="12"/>
            </w:pPr>
            <w:r>
              <w:t>780.90</w:t>
            </w:r>
          </w:p>
        </w:tc>
        <w:tc>
          <w:tcPr>
            <w:tcW w:w="991" w:type="dxa"/>
            <w:vAlign w:val="center"/>
          </w:tcPr>
          <w:p>
            <w:pPr>
              <w:pStyle w:val="12"/>
            </w:pPr>
            <w:r>
              <w:t>780.90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7</w:t>
            </w:r>
          </w:p>
        </w:tc>
        <w:tc>
          <w:tcPr>
            <w:tcW w:w="873" w:type="dxa"/>
            <w:vAlign w:val="center"/>
          </w:tcPr>
          <w:p>
            <w:pPr>
              <w:pStyle w:val="13"/>
            </w:pPr>
            <w:r>
              <w:t>20129</w:t>
            </w:r>
          </w:p>
        </w:tc>
        <w:tc>
          <w:tcPr>
            <w:tcW w:w="1208" w:type="dxa"/>
            <w:vAlign w:val="center"/>
          </w:tcPr>
          <w:p>
            <w:pPr>
              <w:pStyle w:val="13"/>
            </w:pPr>
            <w:r>
              <w:t>群众团体事务</w:t>
            </w:r>
          </w:p>
        </w:tc>
        <w:tc>
          <w:tcPr>
            <w:tcW w:w="1467" w:type="dxa"/>
            <w:vAlign w:val="center"/>
          </w:tcPr>
          <w:p>
            <w:pPr>
              <w:pStyle w:val="12"/>
            </w:pPr>
            <w:r>
              <w:t>4.00</w:t>
            </w:r>
          </w:p>
        </w:tc>
        <w:tc>
          <w:tcPr>
            <w:tcW w:w="912" w:type="dxa"/>
            <w:vAlign w:val="center"/>
          </w:tcPr>
          <w:p>
            <w:pPr>
              <w:pStyle w:val="12"/>
            </w:pPr>
            <w:r>
              <w:t>4.00</w:t>
            </w:r>
          </w:p>
        </w:tc>
        <w:tc>
          <w:tcPr>
            <w:tcW w:w="991" w:type="dxa"/>
            <w:vAlign w:val="center"/>
          </w:tcPr>
          <w:p>
            <w:pPr>
              <w:pStyle w:val="12"/>
            </w:pPr>
            <w:r>
              <w:t>4.00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8</w:t>
            </w:r>
          </w:p>
        </w:tc>
        <w:tc>
          <w:tcPr>
            <w:tcW w:w="873" w:type="dxa"/>
            <w:vAlign w:val="center"/>
          </w:tcPr>
          <w:p>
            <w:pPr>
              <w:pStyle w:val="13"/>
            </w:pPr>
            <w:r>
              <w:t>2012901</w:t>
            </w:r>
          </w:p>
        </w:tc>
        <w:tc>
          <w:tcPr>
            <w:tcW w:w="1208" w:type="dxa"/>
            <w:vAlign w:val="center"/>
          </w:tcPr>
          <w:p>
            <w:pPr>
              <w:pStyle w:val="13"/>
            </w:pPr>
            <w:r>
              <w:t>行政运行</w:t>
            </w:r>
          </w:p>
        </w:tc>
        <w:tc>
          <w:tcPr>
            <w:tcW w:w="1467" w:type="dxa"/>
            <w:vAlign w:val="center"/>
          </w:tcPr>
          <w:p>
            <w:pPr>
              <w:pStyle w:val="12"/>
            </w:pPr>
            <w:r>
              <w:t>4.00</w:t>
            </w:r>
          </w:p>
        </w:tc>
        <w:tc>
          <w:tcPr>
            <w:tcW w:w="912" w:type="dxa"/>
            <w:vAlign w:val="center"/>
          </w:tcPr>
          <w:p>
            <w:pPr>
              <w:pStyle w:val="12"/>
            </w:pPr>
            <w:r>
              <w:t>4.00</w:t>
            </w:r>
          </w:p>
        </w:tc>
        <w:tc>
          <w:tcPr>
            <w:tcW w:w="991" w:type="dxa"/>
            <w:vAlign w:val="center"/>
          </w:tcPr>
          <w:p>
            <w:pPr>
              <w:pStyle w:val="12"/>
            </w:pPr>
            <w:r>
              <w:t>4.00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9</w:t>
            </w:r>
          </w:p>
        </w:tc>
        <w:tc>
          <w:tcPr>
            <w:tcW w:w="873" w:type="dxa"/>
            <w:vAlign w:val="center"/>
          </w:tcPr>
          <w:p>
            <w:pPr>
              <w:pStyle w:val="13"/>
            </w:pPr>
            <w:r>
              <w:t>203</w:t>
            </w:r>
          </w:p>
        </w:tc>
        <w:tc>
          <w:tcPr>
            <w:tcW w:w="1208" w:type="dxa"/>
            <w:vAlign w:val="center"/>
          </w:tcPr>
          <w:p>
            <w:pPr>
              <w:pStyle w:val="13"/>
            </w:pPr>
            <w:r>
              <w:t>国防支出</w:t>
            </w:r>
          </w:p>
        </w:tc>
        <w:tc>
          <w:tcPr>
            <w:tcW w:w="1467" w:type="dxa"/>
            <w:vAlign w:val="center"/>
          </w:tcPr>
          <w:p>
            <w:pPr>
              <w:pStyle w:val="12"/>
            </w:pPr>
            <w:r>
              <w:t>6.00</w:t>
            </w:r>
          </w:p>
        </w:tc>
        <w:tc>
          <w:tcPr>
            <w:tcW w:w="912" w:type="dxa"/>
            <w:vAlign w:val="center"/>
          </w:tcPr>
          <w:p>
            <w:pPr>
              <w:pStyle w:val="12"/>
            </w:pPr>
            <w:r>
              <w:t>6.00</w:t>
            </w:r>
          </w:p>
        </w:tc>
        <w:tc>
          <w:tcPr>
            <w:tcW w:w="991" w:type="dxa"/>
            <w:vAlign w:val="center"/>
          </w:tcPr>
          <w:p>
            <w:pPr>
              <w:pStyle w:val="12"/>
            </w:pPr>
            <w:r>
              <w:t>6.00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10</w:t>
            </w:r>
          </w:p>
        </w:tc>
        <w:tc>
          <w:tcPr>
            <w:tcW w:w="873" w:type="dxa"/>
            <w:vAlign w:val="center"/>
          </w:tcPr>
          <w:p>
            <w:pPr>
              <w:pStyle w:val="13"/>
            </w:pPr>
            <w:r>
              <w:t>20306</w:t>
            </w:r>
          </w:p>
        </w:tc>
        <w:tc>
          <w:tcPr>
            <w:tcW w:w="1208" w:type="dxa"/>
            <w:vAlign w:val="center"/>
          </w:tcPr>
          <w:p>
            <w:pPr>
              <w:pStyle w:val="13"/>
            </w:pPr>
            <w:r>
              <w:t>国防动员</w:t>
            </w:r>
          </w:p>
        </w:tc>
        <w:tc>
          <w:tcPr>
            <w:tcW w:w="1467" w:type="dxa"/>
            <w:vAlign w:val="center"/>
          </w:tcPr>
          <w:p>
            <w:pPr>
              <w:pStyle w:val="12"/>
            </w:pPr>
            <w:r>
              <w:t>6.00</w:t>
            </w:r>
          </w:p>
        </w:tc>
        <w:tc>
          <w:tcPr>
            <w:tcW w:w="912" w:type="dxa"/>
            <w:vAlign w:val="center"/>
          </w:tcPr>
          <w:p>
            <w:pPr>
              <w:pStyle w:val="12"/>
            </w:pPr>
            <w:r>
              <w:t>6.00</w:t>
            </w:r>
          </w:p>
        </w:tc>
        <w:tc>
          <w:tcPr>
            <w:tcW w:w="991" w:type="dxa"/>
            <w:vAlign w:val="center"/>
          </w:tcPr>
          <w:p>
            <w:pPr>
              <w:pStyle w:val="12"/>
            </w:pPr>
            <w:r>
              <w:t>6.00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11</w:t>
            </w:r>
          </w:p>
        </w:tc>
        <w:tc>
          <w:tcPr>
            <w:tcW w:w="873" w:type="dxa"/>
            <w:vAlign w:val="center"/>
          </w:tcPr>
          <w:p>
            <w:pPr>
              <w:pStyle w:val="13"/>
            </w:pPr>
            <w:r>
              <w:t>2030607</w:t>
            </w:r>
          </w:p>
        </w:tc>
        <w:tc>
          <w:tcPr>
            <w:tcW w:w="1208" w:type="dxa"/>
            <w:vAlign w:val="center"/>
          </w:tcPr>
          <w:p>
            <w:pPr>
              <w:pStyle w:val="13"/>
            </w:pPr>
            <w:r>
              <w:t>民兵</w:t>
            </w:r>
          </w:p>
        </w:tc>
        <w:tc>
          <w:tcPr>
            <w:tcW w:w="1467" w:type="dxa"/>
            <w:vAlign w:val="center"/>
          </w:tcPr>
          <w:p>
            <w:pPr>
              <w:pStyle w:val="12"/>
            </w:pPr>
            <w:r>
              <w:t>6.00</w:t>
            </w:r>
          </w:p>
        </w:tc>
        <w:tc>
          <w:tcPr>
            <w:tcW w:w="912" w:type="dxa"/>
            <w:vAlign w:val="center"/>
          </w:tcPr>
          <w:p>
            <w:pPr>
              <w:pStyle w:val="12"/>
            </w:pPr>
            <w:r>
              <w:t>6.00</w:t>
            </w:r>
          </w:p>
        </w:tc>
        <w:tc>
          <w:tcPr>
            <w:tcW w:w="991" w:type="dxa"/>
            <w:vAlign w:val="center"/>
          </w:tcPr>
          <w:p>
            <w:pPr>
              <w:pStyle w:val="12"/>
            </w:pPr>
            <w:r>
              <w:t>6.00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15</w:t>
            </w:r>
          </w:p>
        </w:tc>
        <w:tc>
          <w:tcPr>
            <w:tcW w:w="873" w:type="dxa"/>
            <w:vAlign w:val="center"/>
          </w:tcPr>
          <w:p>
            <w:pPr>
              <w:pStyle w:val="13"/>
            </w:pPr>
            <w:r>
              <w:t>208</w:t>
            </w:r>
          </w:p>
        </w:tc>
        <w:tc>
          <w:tcPr>
            <w:tcW w:w="1208" w:type="dxa"/>
            <w:vAlign w:val="center"/>
          </w:tcPr>
          <w:p>
            <w:pPr>
              <w:pStyle w:val="13"/>
            </w:pPr>
            <w:r>
              <w:t>社会保障和就业支出</w:t>
            </w:r>
          </w:p>
        </w:tc>
        <w:tc>
          <w:tcPr>
            <w:tcW w:w="1467" w:type="dxa"/>
            <w:vAlign w:val="center"/>
          </w:tcPr>
          <w:p>
            <w:pPr>
              <w:pStyle w:val="12"/>
            </w:pPr>
            <w:r>
              <w:t>43.12</w:t>
            </w:r>
          </w:p>
        </w:tc>
        <w:tc>
          <w:tcPr>
            <w:tcW w:w="912" w:type="dxa"/>
            <w:vAlign w:val="center"/>
          </w:tcPr>
          <w:p>
            <w:pPr>
              <w:pStyle w:val="12"/>
            </w:pPr>
            <w:r>
              <w:t>43.12</w:t>
            </w:r>
          </w:p>
        </w:tc>
        <w:tc>
          <w:tcPr>
            <w:tcW w:w="991" w:type="dxa"/>
            <w:vAlign w:val="center"/>
          </w:tcPr>
          <w:p>
            <w:pPr>
              <w:pStyle w:val="12"/>
            </w:pPr>
            <w:r>
              <w:t>43.12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16</w:t>
            </w:r>
          </w:p>
        </w:tc>
        <w:tc>
          <w:tcPr>
            <w:tcW w:w="873" w:type="dxa"/>
            <w:vAlign w:val="center"/>
          </w:tcPr>
          <w:p>
            <w:pPr>
              <w:pStyle w:val="13"/>
            </w:pPr>
            <w:r>
              <w:t>20805</w:t>
            </w:r>
          </w:p>
        </w:tc>
        <w:tc>
          <w:tcPr>
            <w:tcW w:w="1208" w:type="dxa"/>
            <w:vAlign w:val="center"/>
          </w:tcPr>
          <w:p>
            <w:pPr>
              <w:pStyle w:val="13"/>
            </w:pPr>
            <w:r>
              <w:t>行政事业单位养老支出</w:t>
            </w:r>
          </w:p>
        </w:tc>
        <w:tc>
          <w:tcPr>
            <w:tcW w:w="1467" w:type="dxa"/>
            <w:vAlign w:val="center"/>
          </w:tcPr>
          <w:p>
            <w:pPr>
              <w:pStyle w:val="12"/>
            </w:pPr>
            <w:r>
              <w:t>43.12</w:t>
            </w:r>
          </w:p>
        </w:tc>
        <w:tc>
          <w:tcPr>
            <w:tcW w:w="912" w:type="dxa"/>
            <w:vAlign w:val="center"/>
          </w:tcPr>
          <w:p>
            <w:pPr>
              <w:pStyle w:val="12"/>
            </w:pPr>
            <w:r>
              <w:t>43.12</w:t>
            </w:r>
          </w:p>
        </w:tc>
        <w:tc>
          <w:tcPr>
            <w:tcW w:w="991" w:type="dxa"/>
            <w:vAlign w:val="center"/>
          </w:tcPr>
          <w:p>
            <w:pPr>
              <w:pStyle w:val="12"/>
            </w:pPr>
            <w:r>
              <w:t>43.12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17</w:t>
            </w:r>
          </w:p>
        </w:tc>
        <w:tc>
          <w:tcPr>
            <w:tcW w:w="873" w:type="dxa"/>
            <w:vAlign w:val="center"/>
          </w:tcPr>
          <w:p>
            <w:pPr>
              <w:pStyle w:val="13"/>
            </w:pPr>
            <w:r>
              <w:t>2080505</w:t>
            </w:r>
          </w:p>
        </w:tc>
        <w:tc>
          <w:tcPr>
            <w:tcW w:w="1208" w:type="dxa"/>
            <w:vAlign w:val="center"/>
          </w:tcPr>
          <w:p>
            <w:pPr>
              <w:pStyle w:val="13"/>
            </w:pPr>
            <w:r>
              <w:t>机关事业单位基本养老保险缴费支出</w:t>
            </w:r>
          </w:p>
        </w:tc>
        <w:tc>
          <w:tcPr>
            <w:tcW w:w="1467" w:type="dxa"/>
            <w:vAlign w:val="center"/>
          </w:tcPr>
          <w:p>
            <w:pPr>
              <w:pStyle w:val="12"/>
            </w:pPr>
            <w:r>
              <w:t>43.12</w:t>
            </w:r>
          </w:p>
        </w:tc>
        <w:tc>
          <w:tcPr>
            <w:tcW w:w="912" w:type="dxa"/>
            <w:vAlign w:val="center"/>
          </w:tcPr>
          <w:p>
            <w:pPr>
              <w:pStyle w:val="12"/>
            </w:pPr>
            <w:r>
              <w:t>43.12</w:t>
            </w:r>
          </w:p>
        </w:tc>
        <w:tc>
          <w:tcPr>
            <w:tcW w:w="991" w:type="dxa"/>
            <w:vAlign w:val="center"/>
          </w:tcPr>
          <w:p>
            <w:pPr>
              <w:pStyle w:val="12"/>
            </w:pPr>
            <w:r>
              <w:t>43.12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18</w:t>
            </w:r>
          </w:p>
        </w:tc>
        <w:tc>
          <w:tcPr>
            <w:tcW w:w="873" w:type="dxa"/>
            <w:vAlign w:val="center"/>
          </w:tcPr>
          <w:p>
            <w:pPr>
              <w:pStyle w:val="13"/>
            </w:pPr>
            <w:r>
              <w:t>210</w:t>
            </w:r>
          </w:p>
        </w:tc>
        <w:tc>
          <w:tcPr>
            <w:tcW w:w="1208" w:type="dxa"/>
            <w:vAlign w:val="center"/>
          </w:tcPr>
          <w:p>
            <w:pPr>
              <w:pStyle w:val="13"/>
            </w:pPr>
            <w:r>
              <w:t>卫生健康支出</w:t>
            </w:r>
          </w:p>
        </w:tc>
        <w:tc>
          <w:tcPr>
            <w:tcW w:w="1467" w:type="dxa"/>
            <w:vAlign w:val="center"/>
          </w:tcPr>
          <w:p>
            <w:pPr>
              <w:pStyle w:val="12"/>
            </w:pPr>
            <w:r>
              <w:t>19.02</w:t>
            </w:r>
          </w:p>
        </w:tc>
        <w:tc>
          <w:tcPr>
            <w:tcW w:w="912" w:type="dxa"/>
            <w:vAlign w:val="center"/>
          </w:tcPr>
          <w:p>
            <w:pPr>
              <w:pStyle w:val="12"/>
            </w:pPr>
            <w:r>
              <w:t>19.02</w:t>
            </w:r>
          </w:p>
        </w:tc>
        <w:tc>
          <w:tcPr>
            <w:tcW w:w="991" w:type="dxa"/>
            <w:vAlign w:val="center"/>
          </w:tcPr>
          <w:p>
            <w:pPr>
              <w:pStyle w:val="12"/>
            </w:pPr>
            <w:r>
              <w:t>19.02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19</w:t>
            </w:r>
          </w:p>
        </w:tc>
        <w:tc>
          <w:tcPr>
            <w:tcW w:w="873" w:type="dxa"/>
            <w:vAlign w:val="center"/>
          </w:tcPr>
          <w:p>
            <w:pPr>
              <w:pStyle w:val="13"/>
            </w:pPr>
            <w:r>
              <w:t>21011</w:t>
            </w:r>
          </w:p>
        </w:tc>
        <w:tc>
          <w:tcPr>
            <w:tcW w:w="1208" w:type="dxa"/>
            <w:vAlign w:val="center"/>
          </w:tcPr>
          <w:p>
            <w:pPr>
              <w:pStyle w:val="13"/>
            </w:pPr>
            <w:r>
              <w:t>行政事业单位医疗</w:t>
            </w:r>
          </w:p>
        </w:tc>
        <w:tc>
          <w:tcPr>
            <w:tcW w:w="1467" w:type="dxa"/>
            <w:vAlign w:val="center"/>
          </w:tcPr>
          <w:p>
            <w:pPr>
              <w:pStyle w:val="12"/>
            </w:pPr>
            <w:r>
              <w:t>19.02</w:t>
            </w:r>
          </w:p>
        </w:tc>
        <w:tc>
          <w:tcPr>
            <w:tcW w:w="912" w:type="dxa"/>
            <w:vAlign w:val="center"/>
          </w:tcPr>
          <w:p>
            <w:pPr>
              <w:pStyle w:val="12"/>
            </w:pPr>
            <w:r>
              <w:t>19.02</w:t>
            </w:r>
          </w:p>
        </w:tc>
        <w:tc>
          <w:tcPr>
            <w:tcW w:w="991" w:type="dxa"/>
            <w:vAlign w:val="center"/>
          </w:tcPr>
          <w:p>
            <w:pPr>
              <w:pStyle w:val="12"/>
            </w:pPr>
            <w:r>
              <w:t>19.02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20</w:t>
            </w:r>
          </w:p>
        </w:tc>
        <w:tc>
          <w:tcPr>
            <w:tcW w:w="873" w:type="dxa"/>
            <w:vAlign w:val="center"/>
          </w:tcPr>
          <w:p>
            <w:pPr>
              <w:pStyle w:val="13"/>
            </w:pPr>
            <w:r>
              <w:t>2101199</w:t>
            </w:r>
          </w:p>
        </w:tc>
        <w:tc>
          <w:tcPr>
            <w:tcW w:w="1208" w:type="dxa"/>
            <w:vAlign w:val="center"/>
          </w:tcPr>
          <w:p>
            <w:pPr>
              <w:pStyle w:val="13"/>
            </w:pPr>
            <w:r>
              <w:t>其他行政事业单位医疗支出</w:t>
            </w:r>
          </w:p>
        </w:tc>
        <w:tc>
          <w:tcPr>
            <w:tcW w:w="1467" w:type="dxa"/>
            <w:vAlign w:val="center"/>
          </w:tcPr>
          <w:p>
            <w:pPr>
              <w:pStyle w:val="12"/>
            </w:pPr>
            <w:r>
              <w:t>19.02</w:t>
            </w:r>
          </w:p>
        </w:tc>
        <w:tc>
          <w:tcPr>
            <w:tcW w:w="912" w:type="dxa"/>
            <w:vAlign w:val="center"/>
          </w:tcPr>
          <w:p>
            <w:pPr>
              <w:pStyle w:val="12"/>
            </w:pPr>
            <w:r>
              <w:t>19.02</w:t>
            </w:r>
          </w:p>
        </w:tc>
        <w:tc>
          <w:tcPr>
            <w:tcW w:w="991" w:type="dxa"/>
            <w:vAlign w:val="center"/>
          </w:tcPr>
          <w:p>
            <w:pPr>
              <w:pStyle w:val="12"/>
            </w:pPr>
            <w:r>
              <w:t>19.02</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21</w:t>
            </w:r>
          </w:p>
        </w:tc>
        <w:tc>
          <w:tcPr>
            <w:tcW w:w="873" w:type="dxa"/>
            <w:vAlign w:val="center"/>
          </w:tcPr>
          <w:p>
            <w:pPr>
              <w:pStyle w:val="13"/>
            </w:pPr>
            <w:r>
              <w:t>212</w:t>
            </w:r>
          </w:p>
        </w:tc>
        <w:tc>
          <w:tcPr>
            <w:tcW w:w="1208" w:type="dxa"/>
            <w:vAlign w:val="center"/>
          </w:tcPr>
          <w:p>
            <w:pPr>
              <w:pStyle w:val="13"/>
            </w:pPr>
            <w:r>
              <w:t>城乡社区支出</w:t>
            </w:r>
          </w:p>
        </w:tc>
        <w:tc>
          <w:tcPr>
            <w:tcW w:w="1467" w:type="dxa"/>
            <w:vAlign w:val="center"/>
          </w:tcPr>
          <w:p>
            <w:pPr>
              <w:pStyle w:val="12"/>
            </w:pPr>
            <w:r>
              <w:t>30.77</w:t>
            </w:r>
          </w:p>
        </w:tc>
        <w:tc>
          <w:tcPr>
            <w:tcW w:w="912" w:type="dxa"/>
            <w:vAlign w:val="center"/>
          </w:tcPr>
          <w:p>
            <w:pPr>
              <w:pStyle w:val="12"/>
            </w:pPr>
            <w:r>
              <w:t>30.77</w:t>
            </w:r>
          </w:p>
        </w:tc>
        <w:tc>
          <w:tcPr>
            <w:tcW w:w="991" w:type="dxa"/>
            <w:vAlign w:val="center"/>
          </w:tcPr>
          <w:p>
            <w:pPr>
              <w:pStyle w:val="12"/>
            </w:pPr>
            <w:r>
              <w:t>30.77</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22</w:t>
            </w:r>
          </w:p>
        </w:tc>
        <w:tc>
          <w:tcPr>
            <w:tcW w:w="873" w:type="dxa"/>
            <w:vAlign w:val="center"/>
          </w:tcPr>
          <w:p>
            <w:pPr>
              <w:pStyle w:val="13"/>
            </w:pPr>
            <w:r>
              <w:t>21205</w:t>
            </w:r>
          </w:p>
        </w:tc>
        <w:tc>
          <w:tcPr>
            <w:tcW w:w="1208" w:type="dxa"/>
            <w:vAlign w:val="center"/>
          </w:tcPr>
          <w:p>
            <w:pPr>
              <w:pStyle w:val="13"/>
            </w:pPr>
            <w:r>
              <w:t>城乡社区环境卫生</w:t>
            </w:r>
          </w:p>
        </w:tc>
        <w:tc>
          <w:tcPr>
            <w:tcW w:w="1467" w:type="dxa"/>
            <w:vAlign w:val="center"/>
          </w:tcPr>
          <w:p>
            <w:pPr>
              <w:pStyle w:val="12"/>
            </w:pPr>
            <w:r>
              <w:t>30.77</w:t>
            </w:r>
          </w:p>
        </w:tc>
        <w:tc>
          <w:tcPr>
            <w:tcW w:w="912" w:type="dxa"/>
            <w:vAlign w:val="center"/>
          </w:tcPr>
          <w:p>
            <w:pPr>
              <w:pStyle w:val="12"/>
            </w:pPr>
            <w:r>
              <w:t>30.77</w:t>
            </w:r>
          </w:p>
        </w:tc>
        <w:tc>
          <w:tcPr>
            <w:tcW w:w="991" w:type="dxa"/>
            <w:vAlign w:val="center"/>
          </w:tcPr>
          <w:p>
            <w:pPr>
              <w:pStyle w:val="12"/>
            </w:pPr>
            <w:r>
              <w:t>30.77</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23</w:t>
            </w:r>
          </w:p>
        </w:tc>
        <w:tc>
          <w:tcPr>
            <w:tcW w:w="873" w:type="dxa"/>
            <w:vAlign w:val="center"/>
          </w:tcPr>
          <w:p>
            <w:pPr>
              <w:pStyle w:val="13"/>
            </w:pPr>
            <w:r>
              <w:t>2120501</w:t>
            </w:r>
          </w:p>
        </w:tc>
        <w:tc>
          <w:tcPr>
            <w:tcW w:w="1208" w:type="dxa"/>
            <w:vAlign w:val="center"/>
          </w:tcPr>
          <w:p>
            <w:pPr>
              <w:pStyle w:val="13"/>
            </w:pPr>
            <w:r>
              <w:t>城乡社区环境卫生</w:t>
            </w:r>
          </w:p>
        </w:tc>
        <w:tc>
          <w:tcPr>
            <w:tcW w:w="1467" w:type="dxa"/>
            <w:vAlign w:val="center"/>
          </w:tcPr>
          <w:p>
            <w:pPr>
              <w:pStyle w:val="12"/>
            </w:pPr>
            <w:r>
              <w:t>30.77</w:t>
            </w:r>
          </w:p>
        </w:tc>
        <w:tc>
          <w:tcPr>
            <w:tcW w:w="912" w:type="dxa"/>
            <w:vAlign w:val="center"/>
          </w:tcPr>
          <w:p>
            <w:pPr>
              <w:pStyle w:val="12"/>
            </w:pPr>
            <w:r>
              <w:t>30.77</w:t>
            </w:r>
          </w:p>
        </w:tc>
        <w:tc>
          <w:tcPr>
            <w:tcW w:w="991" w:type="dxa"/>
            <w:vAlign w:val="center"/>
          </w:tcPr>
          <w:p>
            <w:pPr>
              <w:pStyle w:val="12"/>
            </w:pPr>
            <w:r>
              <w:t>30.77</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24</w:t>
            </w:r>
          </w:p>
        </w:tc>
        <w:tc>
          <w:tcPr>
            <w:tcW w:w="873" w:type="dxa"/>
            <w:vAlign w:val="center"/>
          </w:tcPr>
          <w:p>
            <w:pPr>
              <w:pStyle w:val="13"/>
            </w:pPr>
            <w:r>
              <w:t>213</w:t>
            </w:r>
          </w:p>
        </w:tc>
        <w:tc>
          <w:tcPr>
            <w:tcW w:w="1208" w:type="dxa"/>
            <w:vAlign w:val="center"/>
          </w:tcPr>
          <w:p>
            <w:pPr>
              <w:pStyle w:val="13"/>
            </w:pPr>
            <w:r>
              <w:t>农林水支出</w:t>
            </w:r>
          </w:p>
        </w:tc>
        <w:tc>
          <w:tcPr>
            <w:tcW w:w="1467" w:type="dxa"/>
            <w:vAlign w:val="center"/>
          </w:tcPr>
          <w:p>
            <w:pPr>
              <w:pStyle w:val="12"/>
            </w:pPr>
            <w:r>
              <w:t>448.43</w:t>
            </w:r>
          </w:p>
        </w:tc>
        <w:tc>
          <w:tcPr>
            <w:tcW w:w="912" w:type="dxa"/>
            <w:vAlign w:val="center"/>
          </w:tcPr>
          <w:p>
            <w:pPr>
              <w:pStyle w:val="12"/>
            </w:pPr>
            <w:r>
              <w:t>448.43</w:t>
            </w:r>
          </w:p>
        </w:tc>
        <w:tc>
          <w:tcPr>
            <w:tcW w:w="991" w:type="dxa"/>
            <w:vAlign w:val="center"/>
          </w:tcPr>
          <w:p>
            <w:pPr>
              <w:pStyle w:val="12"/>
            </w:pPr>
            <w:r>
              <w:t>448.43</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25</w:t>
            </w:r>
          </w:p>
        </w:tc>
        <w:tc>
          <w:tcPr>
            <w:tcW w:w="873" w:type="dxa"/>
            <w:vAlign w:val="center"/>
          </w:tcPr>
          <w:p>
            <w:pPr>
              <w:pStyle w:val="13"/>
            </w:pPr>
            <w:r>
              <w:t>21302</w:t>
            </w:r>
          </w:p>
        </w:tc>
        <w:tc>
          <w:tcPr>
            <w:tcW w:w="1208" w:type="dxa"/>
            <w:vAlign w:val="center"/>
          </w:tcPr>
          <w:p>
            <w:pPr>
              <w:pStyle w:val="13"/>
            </w:pPr>
            <w:r>
              <w:t>林业和草原</w:t>
            </w:r>
          </w:p>
        </w:tc>
        <w:tc>
          <w:tcPr>
            <w:tcW w:w="1467" w:type="dxa"/>
            <w:vAlign w:val="center"/>
          </w:tcPr>
          <w:p>
            <w:pPr>
              <w:pStyle w:val="12"/>
            </w:pPr>
            <w:r>
              <w:t>2.00</w:t>
            </w:r>
          </w:p>
        </w:tc>
        <w:tc>
          <w:tcPr>
            <w:tcW w:w="912" w:type="dxa"/>
            <w:vAlign w:val="center"/>
          </w:tcPr>
          <w:p>
            <w:pPr>
              <w:pStyle w:val="12"/>
            </w:pPr>
            <w:r>
              <w:t>2.00</w:t>
            </w:r>
          </w:p>
        </w:tc>
        <w:tc>
          <w:tcPr>
            <w:tcW w:w="991" w:type="dxa"/>
            <w:vAlign w:val="center"/>
          </w:tcPr>
          <w:p>
            <w:pPr>
              <w:pStyle w:val="12"/>
            </w:pPr>
            <w:r>
              <w:t>2.00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26</w:t>
            </w:r>
          </w:p>
        </w:tc>
        <w:tc>
          <w:tcPr>
            <w:tcW w:w="873" w:type="dxa"/>
            <w:vAlign w:val="center"/>
          </w:tcPr>
          <w:p>
            <w:pPr>
              <w:pStyle w:val="13"/>
            </w:pPr>
            <w:r>
              <w:t>2130234</w:t>
            </w:r>
          </w:p>
        </w:tc>
        <w:tc>
          <w:tcPr>
            <w:tcW w:w="1208" w:type="dxa"/>
            <w:vAlign w:val="center"/>
          </w:tcPr>
          <w:p>
            <w:pPr>
              <w:pStyle w:val="13"/>
            </w:pPr>
            <w:r>
              <w:t>林业草原防灾减灾</w:t>
            </w:r>
          </w:p>
        </w:tc>
        <w:tc>
          <w:tcPr>
            <w:tcW w:w="1467" w:type="dxa"/>
            <w:vAlign w:val="center"/>
          </w:tcPr>
          <w:p>
            <w:pPr>
              <w:pStyle w:val="12"/>
            </w:pPr>
            <w:r>
              <w:t>2.00</w:t>
            </w:r>
          </w:p>
        </w:tc>
        <w:tc>
          <w:tcPr>
            <w:tcW w:w="912" w:type="dxa"/>
            <w:vAlign w:val="center"/>
          </w:tcPr>
          <w:p>
            <w:pPr>
              <w:pStyle w:val="12"/>
            </w:pPr>
            <w:r>
              <w:t>2.00</w:t>
            </w:r>
          </w:p>
        </w:tc>
        <w:tc>
          <w:tcPr>
            <w:tcW w:w="991" w:type="dxa"/>
            <w:vAlign w:val="center"/>
          </w:tcPr>
          <w:p>
            <w:pPr>
              <w:pStyle w:val="12"/>
            </w:pPr>
            <w:r>
              <w:t>2.00</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27</w:t>
            </w:r>
          </w:p>
        </w:tc>
        <w:tc>
          <w:tcPr>
            <w:tcW w:w="873" w:type="dxa"/>
            <w:vAlign w:val="center"/>
          </w:tcPr>
          <w:p>
            <w:pPr>
              <w:pStyle w:val="13"/>
            </w:pPr>
            <w:r>
              <w:t>21307</w:t>
            </w:r>
          </w:p>
        </w:tc>
        <w:tc>
          <w:tcPr>
            <w:tcW w:w="1208" w:type="dxa"/>
            <w:vAlign w:val="center"/>
          </w:tcPr>
          <w:p>
            <w:pPr>
              <w:pStyle w:val="13"/>
            </w:pPr>
            <w:r>
              <w:t>农村综合改革</w:t>
            </w:r>
          </w:p>
        </w:tc>
        <w:tc>
          <w:tcPr>
            <w:tcW w:w="1467" w:type="dxa"/>
            <w:vAlign w:val="center"/>
          </w:tcPr>
          <w:p>
            <w:pPr>
              <w:pStyle w:val="12"/>
            </w:pPr>
            <w:r>
              <w:t>446.43</w:t>
            </w:r>
          </w:p>
        </w:tc>
        <w:tc>
          <w:tcPr>
            <w:tcW w:w="912" w:type="dxa"/>
            <w:vAlign w:val="center"/>
          </w:tcPr>
          <w:p>
            <w:pPr>
              <w:pStyle w:val="12"/>
            </w:pPr>
            <w:r>
              <w:t>446.43</w:t>
            </w:r>
          </w:p>
        </w:tc>
        <w:tc>
          <w:tcPr>
            <w:tcW w:w="991" w:type="dxa"/>
            <w:vAlign w:val="center"/>
          </w:tcPr>
          <w:p>
            <w:pPr>
              <w:pStyle w:val="12"/>
            </w:pPr>
            <w:r>
              <w:t>446.43</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28</w:t>
            </w:r>
          </w:p>
        </w:tc>
        <w:tc>
          <w:tcPr>
            <w:tcW w:w="873" w:type="dxa"/>
            <w:vAlign w:val="center"/>
          </w:tcPr>
          <w:p>
            <w:pPr>
              <w:pStyle w:val="13"/>
            </w:pPr>
            <w:r>
              <w:t>2130705</w:t>
            </w:r>
          </w:p>
        </w:tc>
        <w:tc>
          <w:tcPr>
            <w:tcW w:w="1208" w:type="dxa"/>
            <w:vAlign w:val="center"/>
          </w:tcPr>
          <w:p>
            <w:pPr>
              <w:pStyle w:val="13"/>
            </w:pPr>
            <w:r>
              <w:t>对村民委员会和村党支部的补助</w:t>
            </w:r>
          </w:p>
        </w:tc>
        <w:tc>
          <w:tcPr>
            <w:tcW w:w="1467" w:type="dxa"/>
            <w:vAlign w:val="center"/>
          </w:tcPr>
          <w:p>
            <w:pPr>
              <w:pStyle w:val="12"/>
            </w:pPr>
            <w:r>
              <w:t>446.43</w:t>
            </w:r>
          </w:p>
        </w:tc>
        <w:tc>
          <w:tcPr>
            <w:tcW w:w="912" w:type="dxa"/>
            <w:vAlign w:val="center"/>
          </w:tcPr>
          <w:p>
            <w:pPr>
              <w:pStyle w:val="12"/>
            </w:pPr>
            <w:r>
              <w:t>446.43</w:t>
            </w:r>
          </w:p>
        </w:tc>
        <w:tc>
          <w:tcPr>
            <w:tcW w:w="991" w:type="dxa"/>
            <w:vAlign w:val="center"/>
          </w:tcPr>
          <w:p>
            <w:pPr>
              <w:pStyle w:val="12"/>
            </w:pPr>
            <w:r>
              <w:t>446.43</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29</w:t>
            </w:r>
          </w:p>
        </w:tc>
        <w:tc>
          <w:tcPr>
            <w:tcW w:w="873" w:type="dxa"/>
            <w:vAlign w:val="center"/>
          </w:tcPr>
          <w:p>
            <w:pPr>
              <w:pStyle w:val="13"/>
            </w:pPr>
            <w:r>
              <w:t>221</w:t>
            </w:r>
          </w:p>
        </w:tc>
        <w:tc>
          <w:tcPr>
            <w:tcW w:w="1208" w:type="dxa"/>
            <w:vAlign w:val="center"/>
          </w:tcPr>
          <w:p>
            <w:pPr>
              <w:pStyle w:val="13"/>
            </w:pPr>
            <w:r>
              <w:t>住房保障支出</w:t>
            </w:r>
          </w:p>
        </w:tc>
        <w:tc>
          <w:tcPr>
            <w:tcW w:w="1467" w:type="dxa"/>
            <w:vAlign w:val="center"/>
          </w:tcPr>
          <w:p>
            <w:pPr>
              <w:pStyle w:val="12"/>
            </w:pPr>
            <w:r>
              <w:t>35.45</w:t>
            </w:r>
          </w:p>
        </w:tc>
        <w:tc>
          <w:tcPr>
            <w:tcW w:w="912" w:type="dxa"/>
            <w:vAlign w:val="center"/>
          </w:tcPr>
          <w:p>
            <w:pPr>
              <w:pStyle w:val="12"/>
            </w:pPr>
            <w:r>
              <w:t>35.45</w:t>
            </w:r>
          </w:p>
        </w:tc>
        <w:tc>
          <w:tcPr>
            <w:tcW w:w="991" w:type="dxa"/>
            <w:vAlign w:val="center"/>
          </w:tcPr>
          <w:p>
            <w:pPr>
              <w:pStyle w:val="12"/>
            </w:pPr>
            <w:r>
              <w:t>35.45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30</w:t>
            </w:r>
          </w:p>
        </w:tc>
        <w:tc>
          <w:tcPr>
            <w:tcW w:w="873" w:type="dxa"/>
            <w:vAlign w:val="center"/>
          </w:tcPr>
          <w:p>
            <w:pPr>
              <w:pStyle w:val="13"/>
            </w:pPr>
            <w:r>
              <w:t>22102</w:t>
            </w:r>
          </w:p>
        </w:tc>
        <w:tc>
          <w:tcPr>
            <w:tcW w:w="1208" w:type="dxa"/>
            <w:vAlign w:val="center"/>
          </w:tcPr>
          <w:p>
            <w:pPr>
              <w:pStyle w:val="13"/>
            </w:pPr>
            <w:r>
              <w:t>住房改革支出</w:t>
            </w:r>
          </w:p>
        </w:tc>
        <w:tc>
          <w:tcPr>
            <w:tcW w:w="1467" w:type="dxa"/>
            <w:vAlign w:val="center"/>
          </w:tcPr>
          <w:p>
            <w:pPr>
              <w:pStyle w:val="12"/>
            </w:pPr>
            <w:r>
              <w:t>35.45</w:t>
            </w:r>
          </w:p>
        </w:tc>
        <w:tc>
          <w:tcPr>
            <w:tcW w:w="912" w:type="dxa"/>
            <w:vAlign w:val="center"/>
          </w:tcPr>
          <w:p>
            <w:pPr>
              <w:pStyle w:val="12"/>
            </w:pPr>
            <w:r>
              <w:t>35.45</w:t>
            </w:r>
          </w:p>
        </w:tc>
        <w:tc>
          <w:tcPr>
            <w:tcW w:w="991" w:type="dxa"/>
            <w:vAlign w:val="center"/>
          </w:tcPr>
          <w:p>
            <w:pPr>
              <w:pStyle w:val="12"/>
            </w:pPr>
            <w:r>
              <w:t>35.45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31</w:t>
            </w:r>
          </w:p>
        </w:tc>
        <w:tc>
          <w:tcPr>
            <w:tcW w:w="873" w:type="dxa"/>
            <w:vAlign w:val="center"/>
          </w:tcPr>
          <w:p>
            <w:pPr>
              <w:pStyle w:val="13"/>
            </w:pPr>
            <w:r>
              <w:t>2210201</w:t>
            </w:r>
          </w:p>
        </w:tc>
        <w:tc>
          <w:tcPr>
            <w:tcW w:w="1208" w:type="dxa"/>
            <w:vAlign w:val="center"/>
          </w:tcPr>
          <w:p>
            <w:pPr>
              <w:pStyle w:val="13"/>
            </w:pPr>
            <w:r>
              <w:t>住房公积金</w:t>
            </w:r>
          </w:p>
        </w:tc>
        <w:tc>
          <w:tcPr>
            <w:tcW w:w="1467" w:type="dxa"/>
            <w:vAlign w:val="center"/>
          </w:tcPr>
          <w:p>
            <w:pPr>
              <w:pStyle w:val="12"/>
            </w:pPr>
            <w:r>
              <w:t>35.45</w:t>
            </w:r>
          </w:p>
        </w:tc>
        <w:tc>
          <w:tcPr>
            <w:tcW w:w="912" w:type="dxa"/>
            <w:vAlign w:val="center"/>
          </w:tcPr>
          <w:p>
            <w:pPr>
              <w:pStyle w:val="12"/>
            </w:pPr>
            <w:r>
              <w:t>35.45</w:t>
            </w:r>
          </w:p>
        </w:tc>
        <w:tc>
          <w:tcPr>
            <w:tcW w:w="991" w:type="dxa"/>
            <w:vAlign w:val="center"/>
          </w:tcPr>
          <w:p>
            <w:pPr>
              <w:pStyle w:val="12"/>
            </w:pPr>
            <w:r>
              <w:t>35.45</w:t>
            </w: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32</w:t>
            </w:r>
          </w:p>
        </w:tc>
        <w:tc>
          <w:tcPr>
            <w:tcW w:w="873" w:type="dxa"/>
            <w:vAlign w:val="center"/>
          </w:tcPr>
          <w:p>
            <w:pPr>
              <w:pStyle w:val="13"/>
            </w:pPr>
            <w:r>
              <w:t>229</w:t>
            </w:r>
          </w:p>
        </w:tc>
        <w:tc>
          <w:tcPr>
            <w:tcW w:w="1208" w:type="dxa"/>
            <w:vAlign w:val="center"/>
          </w:tcPr>
          <w:p>
            <w:pPr>
              <w:pStyle w:val="13"/>
            </w:pPr>
            <w:r>
              <w:t>其他支出</w:t>
            </w:r>
          </w:p>
        </w:tc>
        <w:tc>
          <w:tcPr>
            <w:tcW w:w="1467" w:type="dxa"/>
            <w:vAlign w:val="center"/>
          </w:tcPr>
          <w:p>
            <w:pPr>
              <w:pStyle w:val="12"/>
              <w:rPr>
                <w:rFonts w:hint="eastAsia" w:eastAsia="方正书宋_GBK"/>
                <w:lang w:eastAsia="zh-CN"/>
              </w:rPr>
            </w:pPr>
          </w:p>
        </w:tc>
        <w:tc>
          <w:tcPr>
            <w:tcW w:w="912" w:type="dxa"/>
            <w:vAlign w:val="center"/>
          </w:tcPr>
          <w:p>
            <w:pPr>
              <w:pStyle w:val="12"/>
              <w:rPr>
                <w:rFonts w:hint="eastAsia" w:eastAsia="方正书宋_GBK"/>
                <w:lang w:eastAsia="zh-CN"/>
              </w:rPr>
            </w:pPr>
          </w:p>
        </w:tc>
        <w:tc>
          <w:tcPr>
            <w:tcW w:w="991" w:type="dxa"/>
            <w:vAlign w:val="center"/>
          </w:tcPr>
          <w:p>
            <w:pPr>
              <w:pStyle w:val="12"/>
              <w:rPr>
                <w:rFonts w:hint="eastAsia" w:eastAsia="方正书宋_GBK"/>
                <w:lang w:eastAsia="zh-CN"/>
              </w:rPr>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33</w:t>
            </w:r>
          </w:p>
        </w:tc>
        <w:tc>
          <w:tcPr>
            <w:tcW w:w="873" w:type="dxa"/>
            <w:vAlign w:val="center"/>
          </w:tcPr>
          <w:p>
            <w:pPr>
              <w:pStyle w:val="13"/>
            </w:pPr>
            <w:r>
              <w:t>22960</w:t>
            </w:r>
          </w:p>
        </w:tc>
        <w:tc>
          <w:tcPr>
            <w:tcW w:w="1208" w:type="dxa"/>
            <w:vAlign w:val="center"/>
          </w:tcPr>
          <w:p>
            <w:pPr>
              <w:pStyle w:val="13"/>
            </w:pPr>
            <w:r>
              <w:t>彩票公益金安排的支出</w:t>
            </w:r>
          </w:p>
        </w:tc>
        <w:tc>
          <w:tcPr>
            <w:tcW w:w="1467" w:type="dxa"/>
            <w:vAlign w:val="center"/>
          </w:tcPr>
          <w:p>
            <w:pPr>
              <w:pStyle w:val="12"/>
              <w:rPr>
                <w:rFonts w:hint="eastAsia" w:eastAsia="方正书宋_GBK"/>
                <w:lang w:eastAsia="zh-CN"/>
              </w:rPr>
            </w:pPr>
          </w:p>
        </w:tc>
        <w:tc>
          <w:tcPr>
            <w:tcW w:w="912" w:type="dxa"/>
            <w:vAlign w:val="center"/>
          </w:tcPr>
          <w:p>
            <w:pPr>
              <w:pStyle w:val="12"/>
              <w:rPr>
                <w:rFonts w:hint="eastAsia" w:eastAsia="方正书宋_GBK"/>
                <w:lang w:eastAsia="zh-CN"/>
              </w:rPr>
            </w:pPr>
          </w:p>
        </w:tc>
        <w:tc>
          <w:tcPr>
            <w:tcW w:w="991" w:type="dxa"/>
            <w:vAlign w:val="center"/>
          </w:tcPr>
          <w:p>
            <w:pPr>
              <w:pStyle w:val="12"/>
              <w:rPr>
                <w:rFonts w:hint="eastAsia" w:eastAsia="方正书宋_GBK"/>
                <w:lang w:eastAsia="zh-CN"/>
              </w:rPr>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0" w:type="dxa"/>
            <w:vAlign w:val="center"/>
          </w:tcPr>
          <w:p>
            <w:pPr>
              <w:pStyle w:val="14"/>
            </w:pPr>
            <w:r>
              <w:t>34</w:t>
            </w:r>
          </w:p>
        </w:tc>
        <w:tc>
          <w:tcPr>
            <w:tcW w:w="873" w:type="dxa"/>
            <w:vAlign w:val="center"/>
          </w:tcPr>
          <w:p>
            <w:pPr>
              <w:pStyle w:val="13"/>
            </w:pPr>
            <w:r>
              <w:t>2296099</w:t>
            </w:r>
          </w:p>
        </w:tc>
        <w:tc>
          <w:tcPr>
            <w:tcW w:w="1208" w:type="dxa"/>
            <w:vAlign w:val="center"/>
          </w:tcPr>
          <w:p>
            <w:pPr>
              <w:pStyle w:val="13"/>
            </w:pPr>
            <w:r>
              <w:t>用于其他社会公益事业的彩票公益金支出</w:t>
            </w:r>
          </w:p>
        </w:tc>
        <w:tc>
          <w:tcPr>
            <w:tcW w:w="1467" w:type="dxa"/>
            <w:vAlign w:val="center"/>
          </w:tcPr>
          <w:p>
            <w:pPr>
              <w:pStyle w:val="12"/>
              <w:rPr>
                <w:rFonts w:hint="eastAsia" w:eastAsia="方正书宋_GBK"/>
                <w:lang w:eastAsia="zh-CN"/>
              </w:rPr>
            </w:pPr>
          </w:p>
        </w:tc>
        <w:tc>
          <w:tcPr>
            <w:tcW w:w="912" w:type="dxa"/>
            <w:vAlign w:val="center"/>
          </w:tcPr>
          <w:p>
            <w:pPr>
              <w:pStyle w:val="12"/>
              <w:rPr>
                <w:rFonts w:hint="eastAsia" w:eastAsia="方正书宋_GBK"/>
                <w:lang w:eastAsia="zh-CN"/>
              </w:rPr>
            </w:pPr>
          </w:p>
        </w:tc>
        <w:tc>
          <w:tcPr>
            <w:tcW w:w="991" w:type="dxa"/>
            <w:vAlign w:val="center"/>
          </w:tcPr>
          <w:p>
            <w:pPr>
              <w:pStyle w:val="12"/>
              <w:rPr>
                <w:rFonts w:hint="eastAsia" w:eastAsia="方正书宋_GBK"/>
                <w:lang w:eastAsia="zh-CN"/>
              </w:rPr>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0" w:type="dxa"/>
            <w:vAlign w:val="center"/>
          </w:tcPr>
          <w:p>
            <w:pPr>
              <w:pStyle w:val="12"/>
            </w:pPr>
          </w:p>
        </w:tc>
        <w:tc>
          <w:tcPr>
            <w:tcW w:w="1091" w:type="dxa"/>
            <w:vAlign w:val="center"/>
          </w:tcPr>
          <w:p>
            <w:pPr>
              <w:pStyle w:val="12"/>
            </w:pPr>
          </w:p>
        </w:tc>
        <w:tc>
          <w:tcPr>
            <w:tcW w:w="109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1239"/>
        <w:gridCol w:w="4138"/>
        <w:gridCol w:w="1327"/>
        <w:gridCol w:w="1327"/>
        <w:gridCol w:w="1327"/>
        <w:gridCol w:w="1328"/>
        <w:gridCol w:w="1328"/>
        <w:gridCol w:w="1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8" w:type="dxa"/>
            <w:gridSpan w:val="3"/>
            <w:tcBorders>
              <w:top w:val="single" w:color="FFFFFF" w:sz="6" w:space="0"/>
              <w:left w:val="single" w:color="FFFFFF" w:sz="6" w:space="0"/>
              <w:right w:val="single" w:color="FFFFFF" w:sz="6" w:space="0"/>
            </w:tcBorders>
            <w:vAlign w:val="center"/>
          </w:tcPr>
          <w:p>
            <w:pPr>
              <w:pStyle w:val="10"/>
            </w:pPr>
            <w:r>
              <w:t>167沙河市新城镇人民政府</w:t>
            </w:r>
          </w:p>
        </w:tc>
        <w:tc>
          <w:tcPr>
            <w:tcW w:w="265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31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restart"/>
            <w:vAlign w:val="center"/>
          </w:tcPr>
          <w:p>
            <w:pPr>
              <w:pStyle w:val="11"/>
            </w:pPr>
            <w:r>
              <w:t>序号</w:t>
            </w:r>
          </w:p>
        </w:tc>
        <w:tc>
          <w:tcPr>
            <w:tcW w:w="5377" w:type="dxa"/>
            <w:gridSpan w:val="2"/>
            <w:vAlign w:val="center"/>
          </w:tcPr>
          <w:p>
            <w:pPr>
              <w:pStyle w:val="11"/>
            </w:pPr>
            <w:r>
              <w:t>功能分类科目</w:t>
            </w:r>
          </w:p>
        </w:tc>
        <w:tc>
          <w:tcPr>
            <w:tcW w:w="1327" w:type="dxa"/>
            <w:vMerge w:val="restart"/>
            <w:vAlign w:val="center"/>
          </w:tcPr>
          <w:p>
            <w:pPr>
              <w:pStyle w:val="11"/>
            </w:pPr>
            <w:r>
              <w:t>合计</w:t>
            </w:r>
          </w:p>
        </w:tc>
        <w:tc>
          <w:tcPr>
            <w:tcW w:w="1327" w:type="dxa"/>
            <w:vMerge w:val="restart"/>
            <w:vAlign w:val="center"/>
          </w:tcPr>
          <w:p>
            <w:pPr>
              <w:pStyle w:val="11"/>
            </w:pPr>
            <w:r>
              <w:t>基本支出</w:t>
            </w:r>
          </w:p>
        </w:tc>
        <w:tc>
          <w:tcPr>
            <w:tcW w:w="1327" w:type="dxa"/>
            <w:vMerge w:val="restart"/>
            <w:vAlign w:val="center"/>
          </w:tcPr>
          <w:p>
            <w:pPr>
              <w:pStyle w:val="11"/>
            </w:pPr>
            <w:r>
              <w:t>项目支出</w:t>
            </w:r>
          </w:p>
        </w:tc>
        <w:tc>
          <w:tcPr>
            <w:tcW w:w="1328" w:type="dxa"/>
            <w:vMerge w:val="restart"/>
            <w:vAlign w:val="center"/>
          </w:tcPr>
          <w:p>
            <w:pPr>
              <w:pStyle w:val="11"/>
            </w:pPr>
            <w:r>
              <w:t>经营支出</w:t>
            </w:r>
          </w:p>
        </w:tc>
        <w:tc>
          <w:tcPr>
            <w:tcW w:w="1328" w:type="dxa"/>
            <w:vMerge w:val="restart"/>
            <w:vAlign w:val="center"/>
          </w:tcPr>
          <w:p>
            <w:pPr>
              <w:pStyle w:val="11"/>
            </w:pPr>
            <w:r>
              <w:t>上解上级     支出</w:t>
            </w:r>
          </w:p>
        </w:tc>
        <w:tc>
          <w:tcPr>
            <w:tcW w:w="1328"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Merge w:val="continue"/>
          </w:tcPr>
          <w:p/>
        </w:tc>
        <w:tc>
          <w:tcPr>
            <w:tcW w:w="1239" w:type="dxa"/>
            <w:vAlign w:val="center"/>
          </w:tcPr>
          <w:p>
            <w:pPr>
              <w:pStyle w:val="11"/>
            </w:pPr>
            <w:r>
              <w:t>科目    编码</w:t>
            </w:r>
          </w:p>
        </w:tc>
        <w:tc>
          <w:tcPr>
            <w:tcW w:w="4138" w:type="dxa"/>
            <w:vAlign w:val="center"/>
          </w:tcPr>
          <w:p>
            <w:pPr>
              <w:pStyle w:val="11"/>
            </w:pPr>
            <w:r>
              <w:t>科目名称</w:t>
            </w:r>
          </w:p>
        </w:tc>
        <w:tc>
          <w:tcPr>
            <w:tcW w:w="1327" w:type="dxa"/>
            <w:vMerge w:val="continue"/>
          </w:tcPr>
          <w:p/>
        </w:tc>
        <w:tc>
          <w:tcPr>
            <w:tcW w:w="1327" w:type="dxa"/>
            <w:vMerge w:val="continue"/>
          </w:tcPr>
          <w:p/>
        </w:tc>
        <w:tc>
          <w:tcPr>
            <w:tcW w:w="1327" w:type="dxa"/>
            <w:vMerge w:val="continue"/>
          </w:tcPr>
          <w:p/>
        </w:tc>
        <w:tc>
          <w:tcPr>
            <w:tcW w:w="1328" w:type="dxa"/>
            <w:vMerge w:val="continue"/>
          </w:tcPr>
          <w:p/>
        </w:tc>
        <w:tc>
          <w:tcPr>
            <w:tcW w:w="1328" w:type="dxa"/>
            <w:vMerge w:val="continue"/>
          </w:tcPr>
          <w:p/>
        </w:tc>
        <w:tc>
          <w:tcPr>
            <w:tcW w:w="13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 w:type="dxa"/>
            <w:vAlign w:val="center"/>
          </w:tcPr>
          <w:p>
            <w:pPr>
              <w:pStyle w:val="11"/>
            </w:pPr>
            <w:r>
              <w:t>栏次</w:t>
            </w:r>
          </w:p>
        </w:tc>
        <w:tc>
          <w:tcPr>
            <w:tcW w:w="1239" w:type="dxa"/>
            <w:vAlign w:val="center"/>
          </w:tcPr>
          <w:p>
            <w:pPr>
              <w:pStyle w:val="11"/>
            </w:pPr>
            <w:r>
              <w:t>1</w:t>
            </w:r>
          </w:p>
        </w:tc>
        <w:tc>
          <w:tcPr>
            <w:tcW w:w="4138" w:type="dxa"/>
            <w:vAlign w:val="center"/>
          </w:tcPr>
          <w:p>
            <w:pPr>
              <w:pStyle w:val="11"/>
            </w:pPr>
            <w:r>
              <w:t>2</w:t>
            </w:r>
          </w:p>
        </w:tc>
        <w:tc>
          <w:tcPr>
            <w:tcW w:w="1327" w:type="dxa"/>
            <w:vAlign w:val="center"/>
          </w:tcPr>
          <w:p>
            <w:pPr>
              <w:pStyle w:val="11"/>
            </w:pPr>
            <w:r>
              <w:t>3</w:t>
            </w:r>
          </w:p>
        </w:tc>
        <w:tc>
          <w:tcPr>
            <w:tcW w:w="1327" w:type="dxa"/>
            <w:vAlign w:val="center"/>
          </w:tcPr>
          <w:p>
            <w:pPr>
              <w:pStyle w:val="11"/>
            </w:pPr>
            <w:r>
              <w:t>4</w:t>
            </w:r>
          </w:p>
        </w:tc>
        <w:tc>
          <w:tcPr>
            <w:tcW w:w="1327" w:type="dxa"/>
            <w:vAlign w:val="center"/>
          </w:tcPr>
          <w:p>
            <w:pPr>
              <w:pStyle w:val="11"/>
            </w:pPr>
            <w:r>
              <w:t>5</w:t>
            </w:r>
          </w:p>
        </w:tc>
        <w:tc>
          <w:tcPr>
            <w:tcW w:w="1328" w:type="dxa"/>
            <w:vAlign w:val="center"/>
          </w:tcPr>
          <w:p>
            <w:pPr>
              <w:pStyle w:val="11"/>
            </w:pPr>
            <w:r>
              <w:t>6</w:t>
            </w:r>
          </w:p>
        </w:tc>
        <w:tc>
          <w:tcPr>
            <w:tcW w:w="1328" w:type="dxa"/>
            <w:vAlign w:val="center"/>
          </w:tcPr>
          <w:p>
            <w:pPr>
              <w:pStyle w:val="11"/>
            </w:pPr>
            <w:r>
              <w:t>7</w:t>
            </w:r>
          </w:p>
        </w:tc>
        <w:tc>
          <w:tcPr>
            <w:tcW w:w="1328"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w:t>
            </w:r>
          </w:p>
        </w:tc>
        <w:tc>
          <w:tcPr>
            <w:tcW w:w="1239" w:type="dxa"/>
            <w:vAlign w:val="center"/>
          </w:tcPr>
          <w:p>
            <w:pPr>
              <w:pStyle w:val="17"/>
            </w:pPr>
          </w:p>
        </w:tc>
        <w:tc>
          <w:tcPr>
            <w:tcW w:w="4138" w:type="dxa"/>
            <w:vAlign w:val="center"/>
          </w:tcPr>
          <w:p>
            <w:pPr>
              <w:pStyle w:val="15"/>
            </w:pPr>
            <w:r>
              <w:t>合计</w:t>
            </w:r>
          </w:p>
        </w:tc>
        <w:tc>
          <w:tcPr>
            <w:tcW w:w="1327" w:type="dxa"/>
            <w:vAlign w:val="center"/>
          </w:tcPr>
          <w:p>
            <w:pPr>
              <w:pStyle w:val="16"/>
              <w:rPr>
                <w:rFonts w:hint="eastAsia" w:eastAsia="方正书宋_GBK"/>
                <w:lang w:eastAsia="zh-CN"/>
              </w:rPr>
            </w:pPr>
            <w:r>
              <w:rPr>
                <w:rFonts w:hint="eastAsia"/>
                <w:lang w:eastAsia="zh-CN"/>
              </w:rPr>
              <w:t>1372.74</w:t>
            </w:r>
          </w:p>
        </w:tc>
        <w:tc>
          <w:tcPr>
            <w:tcW w:w="1327" w:type="dxa"/>
            <w:vAlign w:val="center"/>
          </w:tcPr>
          <w:p>
            <w:pPr>
              <w:pStyle w:val="16"/>
            </w:pPr>
            <w:r>
              <w:t>878.49</w:t>
            </w:r>
          </w:p>
        </w:tc>
        <w:tc>
          <w:tcPr>
            <w:tcW w:w="1327" w:type="dxa"/>
            <w:vAlign w:val="center"/>
          </w:tcPr>
          <w:p>
            <w:pPr>
              <w:pStyle w:val="16"/>
            </w:pPr>
            <w:r>
              <w:t>696.25</w:t>
            </w:r>
          </w:p>
        </w:tc>
        <w:tc>
          <w:tcPr>
            <w:tcW w:w="1328" w:type="dxa"/>
            <w:vAlign w:val="center"/>
          </w:tcPr>
          <w:p>
            <w:pPr>
              <w:pStyle w:val="16"/>
            </w:pPr>
          </w:p>
        </w:tc>
        <w:tc>
          <w:tcPr>
            <w:tcW w:w="1328" w:type="dxa"/>
            <w:vAlign w:val="center"/>
          </w:tcPr>
          <w:p>
            <w:pPr>
              <w:pStyle w:val="16"/>
            </w:pPr>
          </w:p>
        </w:tc>
        <w:tc>
          <w:tcPr>
            <w:tcW w:w="132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w:t>
            </w:r>
          </w:p>
        </w:tc>
        <w:tc>
          <w:tcPr>
            <w:tcW w:w="1239" w:type="dxa"/>
            <w:vAlign w:val="center"/>
          </w:tcPr>
          <w:p>
            <w:pPr>
              <w:pStyle w:val="13"/>
            </w:pPr>
            <w:r>
              <w:t>201</w:t>
            </w:r>
          </w:p>
        </w:tc>
        <w:tc>
          <w:tcPr>
            <w:tcW w:w="4138" w:type="dxa"/>
            <w:vAlign w:val="center"/>
          </w:tcPr>
          <w:p>
            <w:pPr>
              <w:pStyle w:val="13"/>
            </w:pPr>
            <w:r>
              <w:t>一般公共服务支出</w:t>
            </w:r>
          </w:p>
        </w:tc>
        <w:tc>
          <w:tcPr>
            <w:tcW w:w="1327" w:type="dxa"/>
            <w:vAlign w:val="center"/>
          </w:tcPr>
          <w:p>
            <w:pPr>
              <w:pStyle w:val="12"/>
            </w:pPr>
            <w:r>
              <w:t>789.95</w:t>
            </w:r>
          </w:p>
        </w:tc>
        <w:tc>
          <w:tcPr>
            <w:tcW w:w="1327" w:type="dxa"/>
            <w:vAlign w:val="center"/>
          </w:tcPr>
          <w:p>
            <w:pPr>
              <w:pStyle w:val="12"/>
            </w:pPr>
            <w:r>
              <w:t>780.90</w:t>
            </w:r>
          </w:p>
        </w:tc>
        <w:tc>
          <w:tcPr>
            <w:tcW w:w="1327" w:type="dxa"/>
            <w:vAlign w:val="center"/>
          </w:tcPr>
          <w:p>
            <w:pPr>
              <w:pStyle w:val="12"/>
            </w:pPr>
            <w:r>
              <w:t>9.05</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w:t>
            </w:r>
          </w:p>
        </w:tc>
        <w:tc>
          <w:tcPr>
            <w:tcW w:w="1239" w:type="dxa"/>
            <w:vAlign w:val="center"/>
          </w:tcPr>
          <w:p>
            <w:pPr>
              <w:pStyle w:val="13"/>
            </w:pPr>
            <w:r>
              <w:t>20101</w:t>
            </w:r>
          </w:p>
        </w:tc>
        <w:tc>
          <w:tcPr>
            <w:tcW w:w="4138" w:type="dxa"/>
            <w:vAlign w:val="center"/>
          </w:tcPr>
          <w:p>
            <w:pPr>
              <w:pStyle w:val="13"/>
            </w:pPr>
            <w:r>
              <w:t>人大事务</w:t>
            </w:r>
          </w:p>
        </w:tc>
        <w:tc>
          <w:tcPr>
            <w:tcW w:w="1327" w:type="dxa"/>
            <w:vAlign w:val="center"/>
          </w:tcPr>
          <w:p>
            <w:pPr>
              <w:pStyle w:val="12"/>
            </w:pPr>
            <w:r>
              <w:t>5.05</w:t>
            </w:r>
          </w:p>
        </w:tc>
        <w:tc>
          <w:tcPr>
            <w:tcW w:w="1327" w:type="dxa"/>
            <w:vAlign w:val="center"/>
          </w:tcPr>
          <w:p>
            <w:pPr>
              <w:pStyle w:val="12"/>
            </w:pPr>
          </w:p>
        </w:tc>
        <w:tc>
          <w:tcPr>
            <w:tcW w:w="1327" w:type="dxa"/>
            <w:vAlign w:val="center"/>
          </w:tcPr>
          <w:p>
            <w:pPr>
              <w:pStyle w:val="12"/>
            </w:pPr>
            <w:r>
              <w:t>5.05</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4</w:t>
            </w:r>
          </w:p>
        </w:tc>
        <w:tc>
          <w:tcPr>
            <w:tcW w:w="1239" w:type="dxa"/>
            <w:vAlign w:val="center"/>
          </w:tcPr>
          <w:p>
            <w:pPr>
              <w:pStyle w:val="13"/>
            </w:pPr>
            <w:r>
              <w:t>2010108</w:t>
            </w:r>
          </w:p>
        </w:tc>
        <w:tc>
          <w:tcPr>
            <w:tcW w:w="4138" w:type="dxa"/>
            <w:vAlign w:val="center"/>
          </w:tcPr>
          <w:p>
            <w:pPr>
              <w:pStyle w:val="13"/>
            </w:pPr>
            <w:r>
              <w:t>代表工作</w:t>
            </w:r>
          </w:p>
        </w:tc>
        <w:tc>
          <w:tcPr>
            <w:tcW w:w="1327" w:type="dxa"/>
            <w:vAlign w:val="center"/>
          </w:tcPr>
          <w:p>
            <w:pPr>
              <w:pStyle w:val="12"/>
            </w:pPr>
            <w:r>
              <w:t>5.05</w:t>
            </w:r>
          </w:p>
        </w:tc>
        <w:tc>
          <w:tcPr>
            <w:tcW w:w="1327" w:type="dxa"/>
            <w:vAlign w:val="center"/>
          </w:tcPr>
          <w:p>
            <w:pPr>
              <w:pStyle w:val="12"/>
            </w:pPr>
          </w:p>
        </w:tc>
        <w:tc>
          <w:tcPr>
            <w:tcW w:w="1327" w:type="dxa"/>
            <w:vAlign w:val="center"/>
          </w:tcPr>
          <w:p>
            <w:pPr>
              <w:pStyle w:val="12"/>
            </w:pPr>
            <w:r>
              <w:t>5.05</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5</w:t>
            </w:r>
          </w:p>
        </w:tc>
        <w:tc>
          <w:tcPr>
            <w:tcW w:w="1239" w:type="dxa"/>
            <w:vAlign w:val="center"/>
          </w:tcPr>
          <w:p>
            <w:pPr>
              <w:pStyle w:val="13"/>
            </w:pPr>
            <w:r>
              <w:t>20103</w:t>
            </w:r>
          </w:p>
        </w:tc>
        <w:tc>
          <w:tcPr>
            <w:tcW w:w="4138" w:type="dxa"/>
            <w:vAlign w:val="center"/>
          </w:tcPr>
          <w:p>
            <w:pPr>
              <w:pStyle w:val="13"/>
            </w:pPr>
            <w:r>
              <w:t>政府办公厅（室）及相关机构事务</w:t>
            </w:r>
          </w:p>
        </w:tc>
        <w:tc>
          <w:tcPr>
            <w:tcW w:w="1327" w:type="dxa"/>
            <w:vAlign w:val="center"/>
          </w:tcPr>
          <w:p>
            <w:pPr>
              <w:pStyle w:val="12"/>
            </w:pPr>
            <w:r>
              <w:t>780.90</w:t>
            </w:r>
          </w:p>
        </w:tc>
        <w:tc>
          <w:tcPr>
            <w:tcW w:w="1327" w:type="dxa"/>
            <w:vAlign w:val="center"/>
          </w:tcPr>
          <w:p>
            <w:pPr>
              <w:pStyle w:val="12"/>
            </w:pPr>
            <w:r>
              <w:t>780.90</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6</w:t>
            </w:r>
          </w:p>
        </w:tc>
        <w:tc>
          <w:tcPr>
            <w:tcW w:w="1239" w:type="dxa"/>
            <w:vAlign w:val="center"/>
          </w:tcPr>
          <w:p>
            <w:pPr>
              <w:pStyle w:val="13"/>
            </w:pPr>
            <w:r>
              <w:t>2010301</w:t>
            </w:r>
          </w:p>
        </w:tc>
        <w:tc>
          <w:tcPr>
            <w:tcW w:w="4138" w:type="dxa"/>
            <w:vAlign w:val="center"/>
          </w:tcPr>
          <w:p>
            <w:pPr>
              <w:pStyle w:val="13"/>
            </w:pPr>
            <w:r>
              <w:t>行政运行</w:t>
            </w:r>
          </w:p>
        </w:tc>
        <w:tc>
          <w:tcPr>
            <w:tcW w:w="1327" w:type="dxa"/>
            <w:vAlign w:val="center"/>
          </w:tcPr>
          <w:p>
            <w:pPr>
              <w:pStyle w:val="12"/>
            </w:pPr>
            <w:r>
              <w:t>780.90</w:t>
            </w:r>
          </w:p>
        </w:tc>
        <w:tc>
          <w:tcPr>
            <w:tcW w:w="1327" w:type="dxa"/>
            <w:vAlign w:val="center"/>
          </w:tcPr>
          <w:p>
            <w:pPr>
              <w:pStyle w:val="12"/>
            </w:pPr>
            <w:r>
              <w:t>780.90</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7</w:t>
            </w:r>
          </w:p>
        </w:tc>
        <w:tc>
          <w:tcPr>
            <w:tcW w:w="1239" w:type="dxa"/>
            <w:vAlign w:val="center"/>
          </w:tcPr>
          <w:p>
            <w:pPr>
              <w:pStyle w:val="13"/>
            </w:pPr>
            <w:r>
              <w:t>20129</w:t>
            </w:r>
          </w:p>
        </w:tc>
        <w:tc>
          <w:tcPr>
            <w:tcW w:w="4138" w:type="dxa"/>
            <w:vAlign w:val="center"/>
          </w:tcPr>
          <w:p>
            <w:pPr>
              <w:pStyle w:val="13"/>
            </w:pPr>
            <w:r>
              <w:t>群众团体事务</w:t>
            </w:r>
          </w:p>
        </w:tc>
        <w:tc>
          <w:tcPr>
            <w:tcW w:w="1327" w:type="dxa"/>
            <w:vAlign w:val="center"/>
          </w:tcPr>
          <w:p>
            <w:pPr>
              <w:pStyle w:val="12"/>
            </w:pPr>
            <w:r>
              <w:t>4.00</w:t>
            </w:r>
          </w:p>
        </w:tc>
        <w:tc>
          <w:tcPr>
            <w:tcW w:w="1327" w:type="dxa"/>
            <w:vAlign w:val="center"/>
          </w:tcPr>
          <w:p>
            <w:pPr>
              <w:pStyle w:val="12"/>
            </w:pPr>
          </w:p>
        </w:tc>
        <w:tc>
          <w:tcPr>
            <w:tcW w:w="1327" w:type="dxa"/>
            <w:vAlign w:val="center"/>
          </w:tcPr>
          <w:p>
            <w:pPr>
              <w:pStyle w:val="12"/>
            </w:pPr>
            <w:r>
              <w:t>4.00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8</w:t>
            </w:r>
          </w:p>
        </w:tc>
        <w:tc>
          <w:tcPr>
            <w:tcW w:w="1239" w:type="dxa"/>
            <w:vAlign w:val="center"/>
          </w:tcPr>
          <w:p>
            <w:pPr>
              <w:pStyle w:val="13"/>
            </w:pPr>
            <w:r>
              <w:t>2012901</w:t>
            </w:r>
          </w:p>
        </w:tc>
        <w:tc>
          <w:tcPr>
            <w:tcW w:w="4138" w:type="dxa"/>
            <w:vAlign w:val="center"/>
          </w:tcPr>
          <w:p>
            <w:pPr>
              <w:pStyle w:val="13"/>
            </w:pPr>
            <w:r>
              <w:t>行政运行</w:t>
            </w:r>
          </w:p>
        </w:tc>
        <w:tc>
          <w:tcPr>
            <w:tcW w:w="1327" w:type="dxa"/>
            <w:vAlign w:val="center"/>
          </w:tcPr>
          <w:p>
            <w:pPr>
              <w:pStyle w:val="12"/>
            </w:pPr>
            <w:r>
              <w:t>4.00</w:t>
            </w:r>
          </w:p>
        </w:tc>
        <w:tc>
          <w:tcPr>
            <w:tcW w:w="1327" w:type="dxa"/>
            <w:vAlign w:val="center"/>
          </w:tcPr>
          <w:p>
            <w:pPr>
              <w:pStyle w:val="12"/>
            </w:pPr>
          </w:p>
        </w:tc>
        <w:tc>
          <w:tcPr>
            <w:tcW w:w="1327" w:type="dxa"/>
            <w:vAlign w:val="center"/>
          </w:tcPr>
          <w:p>
            <w:pPr>
              <w:pStyle w:val="12"/>
            </w:pPr>
            <w:r>
              <w:t>4.00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9</w:t>
            </w:r>
          </w:p>
        </w:tc>
        <w:tc>
          <w:tcPr>
            <w:tcW w:w="1239" w:type="dxa"/>
            <w:vAlign w:val="center"/>
          </w:tcPr>
          <w:p>
            <w:pPr>
              <w:pStyle w:val="13"/>
            </w:pPr>
            <w:r>
              <w:t>203</w:t>
            </w:r>
          </w:p>
        </w:tc>
        <w:tc>
          <w:tcPr>
            <w:tcW w:w="4138" w:type="dxa"/>
            <w:vAlign w:val="center"/>
          </w:tcPr>
          <w:p>
            <w:pPr>
              <w:pStyle w:val="13"/>
            </w:pPr>
            <w:r>
              <w:t>国防支出</w:t>
            </w:r>
          </w:p>
        </w:tc>
        <w:tc>
          <w:tcPr>
            <w:tcW w:w="1327" w:type="dxa"/>
            <w:vAlign w:val="center"/>
          </w:tcPr>
          <w:p>
            <w:pPr>
              <w:pStyle w:val="12"/>
            </w:pPr>
            <w:r>
              <w:t>6.00</w:t>
            </w:r>
          </w:p>
        </w:tc>
        <w:tc>
          <w:tcPr>
            <w:tcW w:w="1327" w:type="dxa"/>
            <w:vAlign w:val="center"/>
          </w:tcPr>
          <w:p>
            <w:pPr>
              <w:pStyle w:val="12"/>
            </w:pPr>
          </w:p>
        </w:tc>
        <w:tc>
          <w:tcPr>
            <w:tcW w:w="1327" w:type="dxa"/>
            <w:vAlign w:val="center"/>
          </w:tcPr>
          <w:p>
            <w:pPr>
              <w:pStyle w:val="12"/>
            </w:pPr>
            <w:r>
              <w:t>6.00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10</w:t>
            </w:r>
          </w:p>
        </w:tc>
        <w:tc>
          <w:tcPr>
            <w:tcW w:w="1239" w:type="dxa"/>
            <w:vAlign w:val="center"/>
          </w:tcPr>
          <w:p>
            <w:pPr>
              <w:pStyle w:val="13"/>
            </w:pPr>
            <w:r>
              <w:t>20306</w:t>
            </w:r>
          </w:p>
        </w:tc>
        <w:tc>
          <w:tcPr>
            <w:tcW w:w="4138" w:type="dxa"/>
            <w:vAlign w:val="center"/>
          </w:tcPr>
          <w:p>
            <w:pPr>
              <w:pStyle w:val="13"/>
            </w:pPr>
            <w:r>
              <w:t>国防动员</w:t>
            </w:r>
          </w:p>
        </w:tc>
        <w:tc>
          <w:tcPr>
            <w:tcW w:w="1327" w:type="dxa"/>
            <w:vAlign w:val="center"/>
          </w:tcPr>
          <w:p>
            <w:pPr>
              <w:pStyle w:val="12"/>
            </w:pPr>
            <w:r>
              <w:t>6.00</w:t>
            </w:r>
          </w:p>
        </w:tc>
        <w:tc>
          <w:tcPr>
            <w:tcW w:w="1327" w:type="dxa"/>
            <w:vAlign w:val="center"/>
          </w:tcPr>
          <w:p>
            <w:pPr>
              <w:pStyle w:val="12"/>
            </w:pPr>
          </w:p>
        </w:tc>
        <w:tc>
          <w:tcPr>
            <w:tcW w:w="1327" w:type="dxa"/>
            <w:vAlign w:val="center"/>
          </w:tcPr>
          <w:p>
            <w:pPr>
              <w:pStyle w:val="12"/>
            </w:pPr>
            <w:r>
              <w:t>6.00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11</w:t>
            </w:r>
          </w:p>
        </w:tc>
        <w:tc>
          <w:tcPr>
            <w:tcW w:w="1239" w:type="dxa"/>
            <w:vAlign w:val="center"/>
          </w:tcPr>
          <w:p>
            <w:pPr>
              <w:pStyle w:val="13"/>
            </w:pPr>
            <w:r>
              <w:t>2030607</w:t>
            </w:r>
          </w:p>
        </w:tc>
        <w:tc>
          <w:tcPr>
            <w:tcW w:w="4138" w:type="dxa"/>
            <w:vAlign w:val="center"/>
          </w:tcPr>
          <w:p>
            <w:pPr>
              <w:pStyle w:val="13"/>
            </w:pPr>
            <w:r>
              <w:t>民兵</w:t>
            </w:r>
          </w:p>
        </w:tc>
        <w:tc>
          <w:tcPr>
            <w:tcW w:w="1327" w:type="dxa"/>
            <w:vAlign w:val="center"/>
          </w:tcPr>
          <w:p>
            <w:pPr>
              <w:pStyle w:val="12"/>
            </w:pPr>
            <w:r>
              <w:t>6.00</w:t>
            </w:r>
          </w:p>
        </w:tc>
        <w:tc>
          <w:tcPr>
            <w:tcW w:w="1327" w:type="dxa"/>
            <w:vAlign w:val="center"/>
          </w:tcPr>
          <w:p>
            <w:pPr>
              <w:pStyle w:val="12"/>
            </w:pPr>
          </w:p>
        </w:tc>
        <w:tc>
          <w:tcPr>
            <w:tcW w:w="1327" w:type="dxa"/>
            <w:vAlign w:val="center"/>
          </w:tcPr>
          <w:p>
            <w:pPr>
              <w:pStyle w:val="12"/>
            </w:pPr>
            <w:r>
              <w:t>6.00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15</w:t>
            </w:r>
          </w:p>
        </w:tc>
        <w:tc>
          <w:tcPr>
            <w:tcW w:w="1239" w:type="dxa"/>
            <w:vAlign w:val="center"/>
          </w:tcPr>
          <w:p>
            <w:pPr>
              <w:pStyle w:val="13"/>
            </w:pPr>
            <w:r>
              <w:t>208</w:t>
            </w:r>
          </w:p>
        </w:tc>
        <w:tc>
          <w:tcPr>
            <w:tcW w:w="4138" w:type="dxa"/>
            <w:vAlign w:val="center"/>
          </w:tcPr>
          <w:p>
            <w:pPr>
              <w:pStyle w:val="13"/>
            </w:pPr>
            <w:r>
              <w:t>社会保障和就业支出</w:t>
            </w:r>
          </w:p>
        </w:tc>
        <w:tc>
          <w:tcPr>
            <w:tcW w:w="1327" w:type="dxa"/>
            <w:vAlign w:val="center"/>
          </w:tcPr>
          <w:p>
            <w:pPr>
              <w:pStyle w:val="12"/>
            </w:pPr>
            <w:r>
              <w:t>43.12</w:t>
            </w:r>
          </w:p>
        </w:tc>
        <w:tc>
          <w:tcPr>
            <w:tcW w:w="1327" w:type="dxa"/>
            <w:vAlign w:val="center"/>
          </w:tcPr>
          <w:p>
            <w:pPr>
              <w:pStyle w:val="12"/>
            </w:pPr>
            <w:r>
              <w:t>43.12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16</w:t>
            </w:r>
          </w:p>
        </w:tc>
        <w:tc>
          <w:tcPr>
            <w:tcW w:w="1239" w:type="dxa"/>
            <w:vAlign w:val="center"/>
          </w:tcPr>
          <w:p>
            <w:pPr>
              <w:pStyle w:val="13"/>
            </w:pPr>
            <w:r>
              <w:t>20805</w:t>
            </w:r>
          </w:p>
        </w:tc>
        <w:tc>
          <w:tcPr>
            <w:tcW w:w="4138" w:type="dxa"/>
            <w:vAlign w:val="center"/>
          </w:tcPr>
          <w:p>
            <w:pPr>
              <w:pStyle w:val="13"/>
            </w:pPr>
            <w:r>
              <w:t>行政事业单位养老支出</w:t>
            </w:r>
          </w:p>
        </w:tc>
        <w:tc>
          <w:tcPr>
            <w:tcW w:w="1327" w:type="dxa"/>
            <w:vAlign w:val="center"/>
          </w:tcPr>
          <w:p>
            <w:pPr>
              <w:pStyle w:val="12"/>
            </w:pPr>
            <w:r>
              <w:t>43.12</w:t>
            </w:r>
          </w:p>
        </w:tc>
        <w:tc>
          <w:tcPr>
            <w:tcW w:w="1327" w:type="dxa"/>
            <w:vAlign w:val="center"/>
          </w:tcPr>
          <w:p>
            <w:pPr>
              <w:pStyle w:val="12"/>
            </w:pPr>
            <w:r>
              <w:t>43.12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17</w:t>
            </w:r>
          </w:p>
        </w:tc>
        <w:tc>
          <w:tcPr>
            <w:tcW w:w="1239" w:type="dxa"/>
            <w:vAlign w:val="center"/>
          </w:tcPr>
          <w:p>
            <w:pPr>
              <w:pStyle w:val="13"/>
            </w:pPr>
            <w:r>
              <w:t>2080505</w:t>
            </w:r>
          </w:p>
        </w:tc>
        <w:tc>
          <w:tcPr>
            <w:tcW w:w="4138" w:type="dxa"/>
            <w:vAlign w:val="center"/>
          </w:tcPr>
          <w:p>
            <w:pPr>
              <w:pStyle w:val="13"/>
            </w:pPr>
            <w:r>
              <w:t>机关事业单位基本养老保险缴费支出</w:t>
            </w:r>
          </w:p>
        </w:tc>
        <w:tc>
          <w:tcPr>
            <w:tcW w:w="1327" w:type="dxa"/>
            <w:vAlign w:val="center"/>
          </w:tcPr>
          <w:p>
            <w:pPr>
              <w:pStyle w:val="12"/>
            </w:pPr>
            <w:r>
              <w:t>43.12</w:t>
            </w:r>
          </w:p>
        </w:tc>
        <w:tc>
          <w:tcPr>
            <w:tcW w:w="1327" w:type="dxa"/>
            <w:vAlign w:val="center"/>
          </w:tcPr>
          <w:p>
            <w:pPr>
              <w:pStyle w:val="12"/>
            </w:pPr>
            <w:r>
              <w:t>43.12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18</w:t>
            </w:r>
          </w:p>
        </w:tc>
        <w:tc>
          <w:tcPr>
            <w:tcW w:w="1239" w:type="dxa"/>
            <w:vAlign w:val="center"/>
          </w:tcPr>
          <w:p>
            <w:pPr>
              <w:pStyle w:val="13"/>
            </w:pPr>
            <w:r>
              <w:t>210</w:t>
            </w:r>
          </w:p>
        </w:tc>
        <w:tc>
          <w:tcPr>
            <w:tcW w:w="4138" w:type="dxa"/>
            <w:vAlign w:val="center"/>
          </w:tcPr>
          <w:p>
            <w:pPr>
              <w:pStyle w:val="13"/>
            </w:pPr>
            <w:r>
              <w:t>卫生健康支出</w:t>
            </w:r>
          </w:p>
        </w:tc>
        <w:tc>
          <w:tcPr>
            <w:tcW w:w="1327" w:type="dxa"/>
            <w:vAlign w:val="center"/>
          </w:tcPr>
          <w:p>
            <w:pPr>
              <w:pStyle w:val="12"/>
            </w:pPr>
            <w:r>
              <w:t>19.02</w:t>
            </w:r>
          </w:p>
        </w:tc>
        <w:tc>
          <w:tcPr>
            <w:tcW w:w="1327" w:type="dxa"/>
            <w:vAlign w:val="center"/>
          </w:tcPr>
          <w:p>
            <w:pPr>
              <w:pStyle w:val="12"/>
            </w:pPr>
            <w:r>
              <w:t>19.02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19</w:t>
            </w:r>
          </w:p>
        </w:tc>
        <w:tc>
          <w:tcPr>
            <w:tcW w:w="1239" w:type="dxa"/>
            <w:vAlign w:val="center"/>
          </w:tcPr>
          <w:p>
            <w:pPr>
              <w:pStyle w:val="13"/>
            </w:pPr>
            <w:r>
              <w:t>21011</w:t>
            </w:r>
          </w:p>
        </w:tc>
        <w:tc>
          <w:tcPr>
            <w:tcW w:w="4138" w:type="dxa"/>
            <w:vAlign w:val="center"/>
          </w:tcPr>
          <w:p>
            <w:pPr>
              <w:pStyle w:val="13"/>
            </w:pPr>
            <w:r>
              <w:t>行政事业单位医疗</w:t>
            </w:r>
          </w:p>
        </w:tc>
        <w:tc>
          <w:tcPr>
            <w:tcW w:w="1327" w:type="dxa"/>
            <w:vAlign w:val="center"/>
          </w:tcPr>
          <w:p>
            <w:pPr>
              <w:pStyle w:val="12"/>
            </w:pPr>
            <w:r>
              <w:t>19.02</w:t>
            </w:r>
          </w:p>
        </w:tc>
        <w:tc>
          <w:tcPr>
            <w:tcW w:w="1327" w:type="dxa"/>
            <w:vAlign w:val="center"/>
          </w:tcPr>
          <w:p>
            <w:pPr>
              <w:pStyle w:val="12"/>
            </w:pPr>
            <w:r>
              <w:t>19.02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20</w:t>
            </w:r>
          </w:p>
        </w:tc>
        <w:tc>
          <w:tcPr>
            <w:tcW w:w="1239" w:type="dxa"/>
            <w:vAlign w:val="center"/>
          </w:tcPr>
          <w:p>
            <w:pPr>
              <w:pStyle w:val="13"/>
            </w:pPr>
            <w:r>
              <w:t>2101199</w:t>
            </w:r>
          </w:p>
        </w:tc>
        <w:tc>
          <w:tcPr>
            <w:tcW w:w="4138" w:type="dxa"/>
            <w:vAlign w:val="center"/>
          </w:tcPr>
          <w:p>
            <w:pPr>
              <w:pStyle w:val="13"/>
            </w:pPr>
            <w:r>
              <w:t>其他行政事业单位医疗支出</w:t>
            </w:r>
          </w:p>
        </w:tc>
        <w:tc>
          <w:tcPr>
            <w:tcW w:w="1327" w:type="dxa"/>
            <w:vAlign w:val="center"/>
          </w:tcPr>
          <w:p>
            <w:pPr>
              <w:pStyle w:val="12"/>
            </w:pPr>
            <w:r>
              <w:t>19.02</w:t>
            </w:r>
          </w:p>
        </w:tc>
        <w:tc>
          <w:tcPr>
            <w:tcW w:w="1327" w:type="dxa"/>
            <w:vAlign w:val="center"/>
          </w:tcPr>
          <w:p>
            <w:pPr>
              <w:pStyle w:val="12"/>
            </w:pPr>
            <w:r>
              <w:t>19.02</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21</w:t>
            </w:r>
          </w:p>
        </w:tc>
        <w:tc>
          <w:tcPr>
            <w:tcW w:w="1239" w:type="dxa"/>
            <w:vAlign w:val="center"/>
          </w:tcPr>
          <w:p>
            <w:pPr>
              <w:pStyle w:val="13"/>
            </w:pPr>
            <w:r>
              <w:t>212</w:t>
            </w:r>
          </w:p>
        </w:tc>
        <w:tc>
          <w:tcPr>
            <w:tcW w:w="4138" w:type="dxa"/>
            <w:vAlign w:val="center"/>
          </w:tcPr>
          <w:p>
            <w:pPr>
              <w:pStyle w:val="13"/>
            </w:pPr>
            <w:r>
              <w:t>城乡社区支出</w:t>
            </w:r>
          </w:p>
        </w:tc>
        <w:tc>
          <w:tcPr>
            <w:tcW w:w="1327" w:type="dxa"/>
            <w:vAlign w:val="center"/>
          </w:tcPr>
          <w:p>
            <w:pPr>
              <w:pStyle w:val="12"/>
            </w:pPr>
            <w:r>
              <w:t>30.77</w:t>
            </w:r>
          </w:p>
        </w:tc>
        <w:tc>
          <w:tcPr>
            <w:tcW w:w="1327" w:type="dxa"/>
            <w:vAlign w:val="center"/>
          </w:tcPr>
          <w:p>
            <w:pPr>
              <w:pStyle w:val="12"/>
            </w:pPr>
          </w:p>
        </w:tc>
        <w:tc>
          <w:tcPr>
            <w:tcW w:w="1327" w:type="dxa"/>
            <w:vAlign w:val="center"/>
          </w:tcPr>
          <w:p>
            <w:pPr>
              <w:pStyle w:val="12"/>
            </w:pPr>
            <w:r>
              <w:t>30.77</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22</w:t>
            </w:r>
          </w:p>
        </w:tc>
        <w:tc>
          <w:tcPr>
            <w:tcW w:w="1239" w:type="dxa"/>
            <w:vAlign w:val="center"/>
          </w:tcPr>
          <w:p>
            <w:pPr>
              <w:pStyle w:val="13"/>
            </w:pPr>
            <w:r>
              <w:t>21205</w:t>
            </w:r>
          </w:p>
        </w:tc>
        <w:tc>
          <w:tcPr>
            <w:tcW w:w="4138" w:type="dxa"/>
            <w:vAlign w:val="center"/>
          </w:tcPr>
          <w:p>
            <w:pPr>
              <w:pStyle w:val="13"/>
            </w:pPr>
            <w:r>
              <w:t>城乡社区环境卫生</w:t>
            </w:r>
          </w:p>
        </w:tc>
        <w:tc>
          <w:tcPr>
            <w:tcW w:w="1327" w:type="dxa"/>
            <w:vAlign w:val="center"/>
          </w:tcPr>
          <w:p>
            <w:pPr>
              <w:pStyle w:val="12"/>
            </w:pPr>
            <w:r>
              <w:t>30.77</w:t>
            </w:r>
          </w:p>
        </w:tc>
        <w:tc>
          <w:tcPr>
            <w:tcW w:w="1327" w:type="dxa"/>
            <w:vAlign w:val="center"/>
          </w:tcPr>
          <w:p>
            <w:pPr>
              <w:pStyle w:val="12"/>
            </w:pPr>
          </w:p>
        </w:tc>
        <w:tc>
          <w:tcPr>
            <w:tcW w:w="1327" w:type="dxa"/>
            <w:vAlign w:val="center"/>
          </w:tcPr>
          <w:p>
            <w:pPr>
              <w:pStyle w:val="12"/>
            </w:pPr>
            <w:r>
              <w:t>30.77</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23</w:t>
            </w:r>
          </w:p>
        </w:tc>
        <w:tc>
          <w:tcPr>
            <w:tcW w:w="1239" w:type="dxa"/>
            <w:vAlign w:val="center"/>
          </w:tcPr>
          <w:p>
            <w:pPr>
              <w:pStyle w:val="13"/>
            </w:pPr>
            <w:r>
              <w:t>2120501</w:t>
            </w:r>
          </w:p>
        </w:tc>
        <w:tc>
          <w:tcPr>
            <w:tcW w:w="4138" w:type="dxa"/>
            <w:vAlign w:val="center"/>
          </w:tcPr>
          <w:p>
            <w:pPr>
              <w:pStyle w:val="13"/>
            </w:pPr>
            <w:r>
              <w:t>城乡社区环境卫生</w:t>
            </w:r>
          </w:p>
        </w:tc>
        <w:tc>
          <w:tcPr>
            <w:tcW w:w="1327" w:type="dxa"/>
            <w:vAlign w:val="center"/>
          </w:tcPr>
          <w:p>
            <w:pPr>
              <w:pStyle w:val="12"/>
            </w:pPr>
            <w:r>
              <w:t>30.77</w:t>
            </w:r>
          </w:p>
        </w:tc>
        <w:tc>
          <w:tcPr>
            <w:tcW w:w="1327" w:type="dxa"/>
            <w:vAlign w:val="center"/>
          </w:tcPr>
          <w:p>
            <w:pPr>
              <w:pStyle w:val="12"/>
            </w:pPr>
          </w:p>
        </w:tc>
        <w:tc>
          <w:tcPr>
            <w:tcW w:w="1327" w:type="dxa"/>
            <w:vAlign w:val="center"/>
          </w:tcPr>
          <w:p>
            <w:pPr>
              <w:pStyle w:val="12"/>
            </w:pPr>
            <w:r>
              <w:t>30.77</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24</w:t>
            </w:r>
          </w:p>
        </w:tc>
        <w:tc>
          <w:tcPr>
            <w:tcW w:w="1239" w:type="dxa"/>
            <w:vAlign w:val="center"/>
          </w:tcPr>
          <w:p>
            <w:pPr>
              <w:pStyle w:val="13"/>
            </w:pPr>
            <w:r>
              <w:t>213</w:t>
            </w:r>
          </w:p>
        </w:tc>
        <w:tc>
          <w:tcPr>
            <w:tcW w:w="4138" w:type="dxa"/>
            <w:vAlign w:val="center"/>
          </w:tcPr>
          <w:p>
            <w:pPr>
              <w:pStyle w:val="13"/>
            </w:pPr>
            <w:r>
              <w:t>农林水支出</w:t>
            </w:r>
          </w:p>
        </w:tc>
        <w:tc>
          <w:tcPr>
            <w:tcW w:w="1327" w:type="dxa"/>
            <w:vAlign w:val="center"/>
          </w:tcPr>
          <w:p>
            <w:pPr>
              <w:pStyle w:val="12"/>
            </w:pPr>
            <w:r>
              <w:t>448.43</w:t>
            </w:r>
          </w:p>
        </w:tc>
        <w:tc>
          <w:tcPr>
            <w:tcW w:w="1327" w:type="dxa"/>
            <w:vAlign w:val="center"/>
          </w:tcPr>
          <w:p>
            <w:pPr>
              <w:pStyle w:val="12"/>
            </w:pPr>
          </w:p>
        </w:tc>
        <w:tc>
          <w:tcPr>
            <w:tcW w:w="1327" w:type="dxa"/>
            <w:vAlign w:val="center"/>
          </w:tcPr>
          <w:p>
            <w:pPr>
              <w:pStyle w:val="12"/>
            </w:pPr>
            <w:r>
              <w:t>448.43</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25</w:t>
            </w:r>
          </w:p>
        </w:tc>
        <w:tc>
          <w:tcPr>
            <w:tcW w:w="1239" w:type="dxa"/>
            <w:vAlign w:val="center"/>
          </w:tcPr>
          <w:p>
            <w:pPr>
              <w:pStyle w:val="13"/>
            </w:pPr>
            <w:r>
              <w:t>21302</w:t>
            </w:r>
          </w:p>
        </w:tc>
        <w:tc>
          <w:tcPr>
            <w:tcW w:w="4138" w:type="dxa"/>
            <w:vAlign w:val="center"/>
          </w:tcPr>
          <w:p>
            <w:pPr>
              <w:pStyle w:val="13"/>
            </w:pPr>
            <w:r>
              <w:t>林业和草原</w:t>
            </w:r>
          </w:p>
        </w:tc>
        <w:tc>
          <w:tcPr>
            <w:tcW w:w="1327" w:type="dxa"/>
            <w:vAlign w:val="center"/>
          </w:tcPr>
          <w:p>
            <w:pPr>
              <w:pStyle w:val="12"/>
            </w:pPr>
            <w:r>
              <w:t>2.00</w:t>
            </w:r>
          </w:p>
        </w:tc>
        <w:tc>
          <w:tcPr>
            <w:tcW w:w="1327" w:type="dxa"/>
            <w:vAlign w:val="center"/>
          </w:tcPr>
          <w:p>
            <w:pPr>
              <w:pStyle w:val="12"/>
            </w:pPr>
          </w:p>
        </w:tc>
        <w:tc>
          <w:tcPr>
            <w:tcW w:w="1327" w:type="dxa"/>
            <w:vAlign w:val="center"/>
          </w:tcPr>
          <w:p>
            <w:pPr>
              <w:pStyle w:val="12"/>
            </w:pPr>
            <w:r>
              <w:t>2.00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26</w:t>
            </w:r>
          </w:p>
        </w:tc>
        <w:tc>
          <w:tcPr>
            <w:tcW w:w="1239" w:type="dxa"/>
            <w:vAlign w:val="center"/>
          </w:tcPr>
          <w:p>
            <w:pPr>
              <w:pStyle w:val="13"/>
            </w:pPr>
            <w:r>
              <w:t>2130234</w:t>
            </w:r>
          </w:p>
        </w:tc>
        <w:tc>
          <w:tcPr>
            <w:tcW w:w="4138" w:type="dxa"/>
            <w:vAlign w:val="center"/>
          </w:tcPr>
          <w:p>
            <w:pPr>
              <w:pStyle w:val="13"/>
            </w:pPr>
            <w:r>
              <w:t>林业草原防灾减灾</w:t>
            </w:r>
          </w:p>
        </w:tc>
        <w:tc>
          <w:tcPr>
            <w:tcW w:w="1327" w:type="dxa"/>
            <w:vAlign w:val="center"/>
          </w:tcPr>
          <w:p>
            <w:pPr>
              <w:pStyle w:val="12"/>
            </w:pPr>
            <w:r>
              <w:t>2.00</w:t>
            </w:r>
          </w:p>
        </w:tc>
        <w:tc>
          <w:tcPr>
            <w:tcW w:w="1327" w:type="dxa"/>
            <w:vAlign w:val="center"/>
          </w:tcPr>
          <w:p>
            <w:pPr>
              <w:pStyle w:val="12"/>
            </w:pPr>
          </w:p>
        </w:tc>
        <w:tc>
          <w:tcPr>
            <w:tcW w:w="1327" w:type="dxa"/>
            <w:vAlign w:val="center"/>
          </w:tcPr>
          <w:p>
            <w:pPr>
              <w:pStyle w:val="12"/>
            </w:pPr>
            <w:r>
              <w:t>2.00</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27</w:t>
            </w:r>
          </w:p>
        </w:tc>
        <w:tc>
          <w:tcPr>
            <w:tcW w:w="1239" w:type="dxa"/>
            <w:vAlign w:val="center"/>
          </w:tcPr>
          <w:p>
            <w:pPr>
              <w:pStyle w:val="13"/>
            </w:pPr>
            <w:r>
              <w:t>21307</w:t>
            </w:r>
          </w:p>
        </w:tc>
        <w:tc>
          <w:tcPr>
            <w:tcW w:w="4138" w:type="dxa"/>
            <w:vAlign w:val="center"/>
          </w:tcPr>
          <w:p>
            <w:pPr>
              <w:pStyle w:val="13"/>
            </w:pPr>
            <w:r>
              <w:t>农村综合改革</w:t>
            </w:r>
          </w:p>
        </w:tc>
        <w:tc>
          <w:tcPr>
            <w:tcW w:w="1327" w:type="dxa"/>
            <w:vAlign w:val="center"/>
          </w:tcPr>
          <w:p>
            <w:pPr>
              <w:pStyle w:val="12"/>
            </w:pPr>
            <w:r>
              <w:t>446.43</w:t>
            </w:r>
          </w:p>
        </w:tc>
        <w:tc>
          <w:tcPr>
            <w:tcW w:w="1327" w:type="dxa"/>
            <w:vAlign w:val="center"/>
          </w:tcPr>
          <w:p>
            <w:pPr>
              <w:pStyle w:val="12"/>
            </w:pPr>
          </w:p>
        </w:tc>
        <w:tc>
          <w:tcPr>
            <w:tcW w:w="1327" w:type="dxa"/>
            <w:vAlign w:val="center"/>
          </w:tcPr>
          <w:p>
            <w:pPr>
              <w:pStyle w:val="12"/>
            </w:pPr>
            <w:r>
              <w:t>446.43</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28</w:t>
            </w:r>
          </w:p>
        </w:tc>
        <w:tc>
          <w:tcPr>
            <w:tcW w:w="1239" w:type="dxa"/>
            <w:vAlign w:val="center"/>
          </w:tcPr>
          <w:p>
            <w:pPr>
              <w:pStyle w:val="13"/>
            </w:pPr>
            <w:r>
              <w:t>2130705</w:t>
            </w:r>
          </w:p>
        </w:tc>
        <w:tc>
          <w:tcPr>
            <w:tcW w:w="4138" w:type="dxa"/>
            <w:vAlign w:val="center"/>
          </w:tcPr>
          <w:p>
            <w:pPr>
              <w:pStyle w:val="13"/>
            </w:pPr>
            <w:r>
              <w:t>对村民委员会和村党支部的补助</w:t>
            </w:r>
          </w:p>
        </w:tc>
        <w:tc>
          <w:tcPr>
            <w:tcW w:w="1327" w:type="dxa"/>
            <w:vAlign w:val="center"/>
          </w:tcPr>
          <w:p>
            <w:pPr>
              <w:pStyle w:val="12"/>
            </w:pPr>
            <w:r>
              <w:t>446.43</w:t>
            </w:r>
          </w:p>
        </w:tc>
        <w:tc>
          <w:tcPr>
            <w:tcW w:w="1327" w:type="dxa"/>
            <w:vAlign w:val="center"/>
          </w:tcPr>
          <w:p>
            <w:pPr>
              <w:pStyle w:val="12"/>
            </w:pPr>
          </w:p>
        </w:tc>
        <w:tc>
          <w:tcPr>
            <w:tcW w:w="1327" w:type="dxa"/>
            <w:vAlign w:val="center"/>
          </w:tcPr>
          <w:p>
            <w:pPr>
              <w:pStyle w:val="12"/>
            </w:pPr>
            <w:r>
              <w:t>446.43</w:t>
            </w: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29</w:t>
            </w:r>
          </w:p>
        </w:tc>
        <w:tc>
          <w:tcPr>
            <w:tcW w:w="1239" w:type="dxa"/>
            <w:vAlign w:val="center"/>
          </w:tcPr>
          <w:p>
            <w:pPr>
              <w:pStyle w:val="13"/>
            </w:pPr>
            <w:r>
              <w:t>221</w:t>
            </w:r>
          </w:p>
        </w:tc>
        <w:tc>
          <w:tcPr>
            <w:tcW w:w="4138" w:type="dxa"/>
            <w:vAlign w:val="center"/>
          </w:tcPr>
          <w:p>
            <w:pPr>
              <w:pStyle w:val="13"/>
            </w:pPr>
            <w:r>
              <w:t>住房保障支出</w:t>
            </w:r>
          </w:p>
        </w:tc>
        <w:tc>
          <w:tcPr>
            <w:tcW w:w="1327" w:type="dxa"/>
            <w:vAlign w:val="center"/>
          </w:tcPr>
          <w:p>
            <w:pPr>
              <w:pStyle w:val="12"/>
            </w:pPr>
            <w:r>
              <w:t>35.45</w:t>
            </w:r>
          </w:p>
        </w:tc>
        <w:tc>
          <w:tcPr>
            <w:tcW w:w="1327" w:type="dxa"/>
            <w:vAlign w:val="center"/>
          </w:tcPr>
          <w:p>
            <w:pPr>
              <w:pStyle w:val="12"/>
            </w:pPr>
            <w:r>
              <w:t>35.45</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30</w:t>
            </w:r>
          </w:p>
        </w:tc>
        <w:tc>
          <w:tcPr>
            <w:tcW w:w="1239" w:type="dxa"/>
            <w:vAlign w:val="center"/>
          </w:tcPr>
          <w:p>
            <w:pPr>
              <w:pStyle w:val="13"/>
            </w:pPr>
            <w:r>
              <w:t>22102</w:t>
            </w:r>
          </w:p>
        </w:tc>
        <w:tc>
          <w:tcPr>
            <w:tcW w:w="4138" w:type="dxa"/>
            <w:vAlign w:val="center"/>
          </w:tcPr>
          <w:p>
            <w:pPr>
              <w:pStyle w:val="13"/>
            </w:pPr>
            <w:r>
              <w:t>住房改革支出</w:t>
            </w:r>
          </w:p>
        </w:tc>
        <w:tc>
          <w:tcPr>
            <w:tcW w:w="1327" w:type="dxa"/>
            <w:vAlign w:val="center"/>
          </w:tcPr>
          <w:p>
            <w:pPr>
              <w:pStyle w:val="12"/>
            </w:pPr>
            <w:r>
              <w:t>35.45</w:t>
            </w:r>
          </w:p>
        </w:tc>
        <w:tc>
          <w:tcPr>
            <w:tcW w:w="1327" w:type="dxa"/>
            <w:vAlign w:val="center"/>
          </w:tcPr>
          <w:p>
            <w:pPr>
              <w:pStyle w:val="12"/>
            </w:pPr>
            <w:r>
              <w:t>35.45</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31</w:t>
            </w:r>
          </w:p>
        </w:tc>
        <w:tc>
          <w:tcPr>
            <w:tcW w:w="1239" w:type="dxa"/>
            <w:vAlign w:val="center"/>
          </w:tcPr>
          <w:p>
            <w:pPr>
              <w:pStyle w:val="13"/>
            </w:pPr>
            <w:r>
              <w:t>2210201</w:t>
            </w:r>
          </w:p>
        </w:tc>
        <w:tc>
          <w:tcPr>
            <w:tcW w:w="4138" w:type="dxa"/>
            <w:vAlign w:val="center"/>
          </w:tcPr>
          <w:p>
            <w:pPr>
              <w:pStyle w:val="13"/>
            </w:pPr>
            <w:r>
              <w:t>住房公积金</w:t>
            </w:r>
          </w:p>
        </w:tc>
        <w:tc>
          <w:tcPr>
            <w:tcW w:w="1327" w:type="dxa"/>
            <w:vAlign w:val="center"/>
          </w:tcPr>
          <w:p>
            <w:pPr>
              <w:pStyle w:val="12"/>
            </w:pPr>
            <w:r>
              <w:t>35.45</w:t>
            </w:r>
          </w:p>
        </w:tc>
        <w:tc>
          <w:tcPr>
            <w:tcW w:w="1327" w:type="dxa"/>
            <w:vAlign w:val="center"/>
          </w:tcPr>
          <w:p>
            <w:pPr>
              <w:pStyle w:val="12"/>
            </w:pPr>
            <w:r>
              <w:t>35.45</w:t>
            </w:r>
          </w:p>
        </w:tc>
        <w:tc>
          <w:tcPr>
            <w:tcW w:w="1327" w:type="dxa"/>
            <w:vAlign w:val="center"/>
          </w:tcPr>
          <w:p>
            <w:pPr>
              <w:pStyle w:val="12"/>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32</w:t>
            </w:r>
          </w:p>
        </w:tc>
        <w:tc>
          <w:tcPr>
            <w:tcW w:w="1239" w:type="dxa"/>
            <w:vAlign w:val="center"/>
          </w:tcPr>
          <w:p>
            <w:pPr>
              <w:pStyle w:val="13"/>
            </w:pPr>
            <w:r>
              <w:t>229</w:t>
            </w:r>
          </w:p>
        </w:tc>
        <w:tc>
          <w:tcPr>
            <w:tcW w:w="4138" w:type="dxa"/>
            <w:vAlign w:val="center"/>
          </w:tcPr>
          <w:p>
            <w:pPr>
              <w:pStyle w:val="13"/>
            </w:pPr>
            <w:r>
              <w:t>其他支出</w:t>
            </w:r>
          </w:p>
        </w:tc>
        <w:tc>
          <w:tcPr>
            <w:tcW w:w="1327" w:type="dxa"/>
            <w:vAlign w:val="center"/>
          </w:tcPr>
          <w:p>
            <w:pPr>
              <w:pStyle w:val="12"/>
              <w:rPr>
                <w:rFonts w:hint="eastAsia" w:eastAsia="方正书宋_GBK"/>
                <w:lang w:eastAsia="zh-CN"/>
              </w:rPr>
            </w:pPr>
          </w:p>
        </w:tc>
        <w:tc>
          <w:tcPr>
            <w:tcW w:w="1327" w:type="dxa"/>
            <w:vAlign w:val="center"/>
          </w:tcPr>
          <w:p>
            <w:pPr>
              <w:pStyle w:val="12"/>
            </w:pPr>
          </w:p>
        </w:tc>
        <w:tc>
          <w:tcPr>
            <w:tcW w:w="1327" w:type="dxa"/>
            <w:vAlign w:val="center"/>
          </w:tcPr>
          <w:p>
            <w:pPr>
              <w:pStyle w:val="12"/>
              <w:rPr>
                <w:rFonts w:hint="eastAsia" w:eastAsia="方正书宋_GBK"/>
                <w:lang w:eastAsia="zh-CN"/>
              </w:rPr>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33</w:t>
            </w:r>
          </w:p>
        </w:tc>
        <w:tc>
          <w:tcPr>
            <w:tcW w:w="1239" w:type="dxa"/>
            <w:vAlign w:val="center"/>
          </w:tcPr>
          <w:p>
            <w:pPr>
              <w:pStyle w:val="13"/>
            </w:pPr>
            <w:r>
              <w:t>22960</w:t>
            </w:r>
          </w:p>
        </w:tc>
        <w:tc>
          <w:tcPr>
            <w:tcW w:w="4138" w:type="dxa"/>
            <w:vAlign w:val="center"/>
          </w:tcPr>
          <w:p>
            <w:pPr>
              <w:pStyle w:val="13"/>
            </w:pPr>
            <w:r>
              <w:t>彩票公益金安排的支出</w:t>
            </w:r>
          </w:p>
        </w:tc>
        <w:tc>
          <w:tcPr>
            <w:tcW w:w="1327" w:type="dxa"/>
            <w:vAlign w:val="center"/>
          </w:tcPr>
          <w:p>
            <w:pPr>
              <w:pStyle w:val="12"/>
              <w:rPr>
                <w:rFonts w:hint="eastAsia" w:eastAsia="方正书宋_GBK"/>
                <w:lang w:eastAsia="zh-CN"/>
              </w:rPr>
            </w:pPr>
          </w:p>
        </w:tc>
        <w:tc>
          <w:tcPr>
            <w:tcW w:w="1327" w:type="dxa"/>
            <w:vAlign w:val="center"/>
          </w:tcPr>
          <w:p>
            <w:pPr>
              <w:pStyle w:val="12"/>
            </w:pPr>
          </w:p>
        </w:tc>
        <w:tc>
          <w:tcPr>
            <w:tcW w:w="1327" w:type="dxa"/>
            <w:vAlign w:val="center"/>
          </w:tcPr>
          <w:p>
            <w:pPr>
              <w:pStyle w:val="12"/>
              <w:rPr>
                <w:rFonts w:hint="eastAsia" w:eastAsia="方正书宋_GBK"/>
                <w:lang w:eastAsia="zh-CN"/>
              </w:rPr>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1" w:type="dxa"/>
            <w:vAlign w:val="center"/>
          </w:tcPr>
          <w:p>
            <w:pPr>
              <w:pStyle w:val="14"/>
            </w:pPr>
            <w:r>
              <w:t>34</w:t>
            </w:r>
          </w:p>
        </w:tc>
        <w:tc>
          <w:tcPr>
            <w:tcW w:w="1239" w:type="dxa"/>
            <w:vAlign w:val="center"/>
          </w:tcPr>
          <w:p>
            <w:pPr>
              <w:pStyle w:val="13"/>
            </w:pPr>
            <w:r>
              <w:t>2296099</w:t>
            </w:r>
          </w:p>
        </w:tc>
        <w:tc>
          <w:tcPr>
            <w:tcW w:w="4138" w:type="dxa"/>
            <w:vAlign w:val="center"/>
          </w:tcPr>
          <w:p>
            <w:pPr>
              <w:pStyle w:val="13"/>
            </w:pPr>
            <w:r>
              <w:t>用于其他社会公益事业的彩票公益金支出</w:t>
            </w:r>
          </w:p>
        </w:tc>
        <w:tc>
          <w:tcPr>
            <w:tcW w:w="1327" w:type="dxa"/>
            <w:vAlign w:val="center"/>
          </w:tcPr>
          <w:p>
            <w:pPr>
              <w:pStyle w:val="12"/>
              <w:rPr>
                <w:rFonts w:hint="eastAsia" w:eastAsia="方正书宋_GBK"/>
                <w:lang w:eastAsia="zh-CN"/>
              </w:rPr>
            </w:pPr>
          </w:p>
        </w:tc>
        <w:tc>
          <w:tcPr>
            <w:tcW w:w="1327" w:type="dxa"/>
            <w:vAlign w:val="center"/>
          </w:tcPr>
          <w:p>
            <w:pPr>
              <w:pStyle w:val="12"/>
            </w:pPr>
          </w:p>
        </w:tc>
        <w:tc>
          <w:tcPr>
            <w:tcW w:w="1327" w:type="dxa"/>
            <w:vAlign w:val="center"/>
          </w:tcPr>
          <w:p>
            <w:pPr>
              <w:pStyle w:val="12"/>
              <w:rPr>
                <w:rFonts w:hint="eastAsia" w:eastAsia="方正书宋_GBK"/>
                <w:lang w:eastAsia="zh-CN"/>
              </w:rPr>
            </w:pPr>
          </w:p>
        </w:tc>
        <w:tc>
          <w:tcPr>
            <w:tcW w:w="1328" w:type="dxa"/>
            <w:vAlign w:val="center"/>
          </w:tcPr>
          <w:p>
            <w:pPr>
              <w:pStyle w:val="12"/>
            </w:pPr>
          </w:p>
        </w:tc>
        <w:tc>
          <w:tcPr>
            <w:tcW w:w="1328" w:type="dxa"/>
            <w:vAlign w:val="center"/>
          </w:tcPr>
          <w:p>
            <w:pPr>
              <w:pStyle w:val="12"/>
            </w:pPr>
          </w:p>
        </w:tc>
        <w:tc>
          <w:tcPr>
            <w:tcW w:w="132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197"/>
        <w:gridCol w:w="1393"/>
        <w:gridCol w:w="3198"/>
        <w:gridCol w:w="1394"/>
        <w:gridCol w:w="1394"/>
        <w:gridCol w:w="1394"/>
        <w:gridCol w:w="1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167沙河市新城镇人民政府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eastAsia" w:eastAsia="方正书宋_GBK"/>
                <w:lang w:eastAsia="zh-CN"/>
              </w:rPr>
            </w:pPr>
            <w:r>
              <w:rPr>
                <w:rFonts w:hint="eastAsia"/>
                <w:lang w:eastAsia="zh-CN"/>
              </w:rPr>
              <w:t>1372.74</w:t>
            </w:r>
          </w:p>
        </w:tc>
        <w:tc>
          <w:tcPr>
            <w:tcW w:w="3402" w:type="dxa"/>
            <w:vAlign w:val="center"/>
          </w:tcPr>
          <w:p>
            <w:pPr>
              <w:pStyle w:val="13"/>
            </w:pPr>
            <w:r>
              <w:t>一、一般公共服务支出</w:t>
            </w:r>
          </w:p>
        </w:tc>
        <w:tc>
          <w:tcPr>
            <w:tcW w:w="1474" w:type="dxa"/>
            <w:vAlign w:val="center"/>
          </w:tcPr>
          <w:p>
            <w:pPr>
              <w:pStyle w:val="12"/>
            </w:pPr>
            <w:r>
              <w:t>789.95</w:t>
            </w:r>
          </w:p>
        </w:tc>
        <w:tc>
          <w:tcPr>
            <w:tcW w:w="1474" w:type="dxa"/>
            <w:vAlign w:val="center"/>
          </w:tcPr>
          <w:p>
            <w:pPr>
              <w:pStyle w:val="12"/>
            </w:pPr>
            <w:r>
              <w:t>789.95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rPr>
                <w:rFonts w:hint="eastAsia" w:eastAsia="方正书宋_GBK"/>
                <w:lang w:eastAsia="zh-CN"/>
              </w:rPr>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6.00</w:t>
            </w:r>
          </w:p>
        </w:tc>
        <w:tc>
          <w:tcPr>
            <w:tcW w:w="1474" w:type="dxa"/>
            <w:vAlign w:val="center"/>
          </w:tcPr>
          <w:p>
            <w:pPr>
              <w:pStyle w:val="12"/>
            </w:pPr>
            <w:r>
              <w:t>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43.12</w:t>
            </w:r>
          </w:p>
        </w:tc>
        <w:tc>
          <w:tcPr>
            <w:tcW w:w="1474" w:type="dxa"/>
            <w:vAlign w:val="center"/>
          </w:tcPr>
          <w:p>
            <w:pPr>
              <w:pStyle w:val="12"/>
            </w:pPr>
            <w:r>
              <w:t>43.12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十、其他机关事业单位基本养老保险基金支出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十一、卫生健康支出</w:t>
            </w:r>
          </w:p>
        </w:tc>
        <w:tc>
          <w:tcPr>
            <w:tcW w:w="1474" w:type="dxa"/>
            <w:vAlign w:val="center"/>
          </w:tcPr>
          <w:p>
            <w:pPr>
              <w:pStyle w:val="12"/>
            </w:pPr>
            <w:r>
              <w:t>19.02</w:t>
            </w:r>
          </w:p>
        </w:tc>
        <w:tc>
          <w:tcPr>
            <w:tcW w:w="1474" w:type="dxa"/>
            <w:vAlign w:val="center"/>
          </w:tcPr>
          <w:p>
            <w:pPr>
              <w:pStyle w:val="12"/>
            </w:pPr>
            <w:r>
              <w:t>19.02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十三、城乡社区支出</w:t>
            </w:r>
          </w:p>
        </w:tc>
        <w:tc>
          <w:tcPr>
            <w:tcW w:w="1474" w:type="dxa"/>
            <w:vAlign w:val="center"/>
          </w:tcPr>
          <w:p>
            <w:pPr>
              <w:pStyle w:val="12"/>
            </w:pPr>
            <w:r>
              <w:t>30.77</w:t>
            </w:r>
          </w:p>
        </w:tc>
        <w:tc>
          <w:tcPr>
            <w:tcW w:w="1474" w:type="dxa"/>
            <w:vAlign w:val="center"/>
          </w:tcPr>
          <w:p>
            <w:pPr>
              <w:pStyle w:val="12"/>
            </w:pPr>
            <w:r>
              <w:t>30.77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十四、农林水支出</w:t>
            </w:r>
          </w:p>
        </w:tc>
        <w:tc>
          <w:tcPr>
            <w:tcW w:w="1474" w:type="dxa"/>
            <w:vAlign w:val="center"/>
          </w:tcPr>
          <w:p>
            <w:pPr>
              <w:pStyle w:val="12"/>
            </w:pPr>
            <w:r>
              <w:t>448.43</w:t>
            </w:r>
          </w:p>
        </w:tc>
        <w:tc>
          <w:tcPr>
            <w:tcW w:w="1474" w:type="dxa"/>
            <w:vAlign w:val="center"/>
          </w:tcPr>
          <w:p>
            <w:pPr>
              <w:pStyle w:val="12"/>
            </w:pPr>
            <w:r>
              <w:t>448.43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二十一、住房保障支出</w:t>
            </w:r>
          </w:p>
        </w:tc>
        <w:tc>
          <w:tcPr>
            <w:tcW w:w="1474" w:type="dxa"/>
            <w:vAlign w:val="center"/>
          </w:tcPr>
          <w:p>
            <w:pPr>
              <w:pStyle w:val="12"/>
            </w:pPr>
            <w:r>
              <w:t>35.45</w:t>
            </w:r>
          </w:p>
        </w:tc>
        <w:tc>
          <w:tcPr>
            <w:tcW w:w="1474" w:type="dxa"/>
            <w:vAlign w:val="center"/>
          </w:tcPr>
          <w:p>
            <w:pPr>
              <w:pStyle w:val="12"/>
            </w:pPr>
            <w:r>
              <w:t>35.45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二十六、其他支出</w:t>
            </w:r>
          </w:p>
        </w:tc>
        <w:tc>
          <w:tcPr>
            <w:tcW w:w="1474" w:type="dxa"/>
            <w:vAlign w:val="center"/>
          </w:tcPr>
          <w:p>
            <w:pPr>
              <w:pStyle w:val="12"/>
              <w:rPr>
                <w:rFonts w:hint="eastAsia" w:eastAsia="方正书宋_GBK"/>
                <w:lang w:eastAsia="zh-CN"/>
              </w:rPr>
            </w:pPr>
          </w:p>
        </w:tc>
        <w:tc>
          <w:tcPr>
            <w:tcW w:w="1474" w:type="dxa"/>
            <w:vAlign w:val="center"/>
          </w:tcPr>
          <w:p>
            <w:pPr>
              <w:pStyle w:val="12"/>
            </w:pPr>
          </w:p>
        </w:tc>
        <w:tc>
          <w:tcPr>
            <w:tcW w:w="1474" w:type="dxa"/>
            <w:vAlign w:val="center"/>
          </w:tcPr>
          <w:p>
            <w:pPr>
              <w:pStyle w:val="12"/>
              <w:rPr>
                <w:rFonts w:hint="eastAsia" w:eastAsia="方正书宋_GBK"/>
                <w:lang w:eastAsia="zh-CN"/>
              </w:rPr>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三十二、人行科目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本年收入合计</w:t>
            </w:r>
          </w:p>
        </w:tc>
        <w:tc>
          <w:tcPr>
            <w:tcW w:w="1474" w:type="dxa"/>
            <w:vAlign w:val="center"/>
          </w:tcPr>
          <w:p>
            <w:pPr>
              <w:pStyle w:val="16"/>
              <w:rPr>
                <w:rFonts w:hint="eastAsia" w:eastAsia="方正书宋_GBK"/>
                <w:lang w:eastAsia="zh-CN"/>
              </w:rPr>
            </w:pPr>
            <w:r>
              <w:rPr>
                <w:rFonts w:hint="eastAsia"/>
                <w:lang w:eastAsia="zh-CN"/>
              </w:rPr>
              <w:t>1372.74</w:t>
            </w:r>
          </w:p>
        </w:tc>
        <w:tc>
          <w:tcPr>
            <w:tcW w:w="3402" w:type="dxa"/>
            <w:vAlign w:val="center"/>
          </w:tcPr>
          <w:p>
            <w:pPr>
              <w:pStyle w:val="15"/>
            </w:pPr>
            <w:r>
              <w:t>本年支出合计</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5"/>
            </w:pPr>
            <w:r>
              <w:t>收入总计</w:t>
            </w:r>
          </w:p>
        </w:tc>
        <w:tc>
          <w:tcPr>
            <w:tcW w:w="1474" w:type="dxa"/>
            <w:vAlign w:val="center"/>
          </w:tcPr>
          <w:p>
            <w:pPr>
              <w:pStyle w:val="16"/>
              <w:rPr>
                <w:rFonts w:hint="eastAsia" w:eastAsia="方正书宋_GBK"/>
                <w:lang w:eastAsia="zh-CN"/>
              </w:rPr>
            </w:pPr>
            <w:r>
              <w:rPr>
                <w:rFonts w:hint="eastAsia"/>
                <w:lang w:eastAsia="zh-CN"/>
              </w:rPr>
              <w:t>1372.74</w:t>
            </w:r>
          </w:p>
        </w:tc>
        <w:tc>
          <w:tcPr>
            <w:tcW w:w="3402" w:type="dxa"/>
            <w:vAlign w:val="center"/>
          </w:tcPr>
          <w:p>
            <w:pPr>
              <w:pStyle w:val="15"/>
            </w:pPr>
            <w:r>
              <w:t>支出总计</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r>
              <w:rPr>
                <w:rFonts w:hint="eastAsia"/>
                <w:lang w:eastAsia="zh-CN"/>
              </w:rPr>
              <w:t>1372.74</w:t>
            </w:r>
          </w:p>
        </w:tc>
        <w:tc>
          <w:tcPr>
            <w:tcW w:w="1474" w:type="dxa"/>
            <w:vAlign w:val="center"/>
          </w:tcPr>
          <w:p>
            <w:pPr>
              <w:pStyle w:val="16"/>
              <w:rPr>
                <w:rFonts w:hint="eastAsia" w:eastAsia="方正书宋_GBK"/>
                <w:lang w:eastAsia="zh-CN"/>
              </w:rPr>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0" w:type="dxa"/>
            <w:gridSpan w:val="3"/>
            <w:tcBorders>
              <w:top w:val="single" w:color="FFFFFF" w:sz="6" w:space="0"/>
              <w:left w:val="single" w:color="FFFFFF" w:sz="6" w:space="0"/>
              <w:right w:val="single" w:color="FFFFFF" w:sz="6" w:space="0"/>
            </w:tcBorders>
            <w:vAlign w:val="center"/>
          </w:tcPr>
          <w:p>
            <w:pPr>
              <w:pStyle w:val="10"/>
            </w:pPr>
            <w:r>
              <w:t>167沙河市新城镇人民政府</w:t>
            </w:r>
          </w:p>
        </w:tc>
        <w:tc>
          <w:tcPr>
            <w:tcW w:w="2541" w:type="dxa"/>
            <w:tcBorders>
              <w:top w:val="single" w:color="FFFFFF" w:sz="6" w:space="0"/>
              <w:left w:val="single" w:color="FFFFFF" w:sz="6" w:space="0"/>
              <w:right w:val="single" w:color="FFFFFF" w:sz="6" w:space="0"/>
            </w:tcBorders>
            <w:vAlign w:val="center"/>
          </w:tcPr>
          <w:p>
            <w:pPr>
              <w:pStyle w:val="9"/>
            </w:pPr>
            <w:r>
              <w:t>预算年度：2024</w:t>
            </w:r>
          </w:p>
        </w:tc>
        <w:tc>
          <w:tcPr>
            <w:tcW w:w="508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restart"/>
            <w:vAlign w:val="center"/>
          </w:tcPr>
          <w:p>
            <w:pPr>
              <w:pStyle w:val="11"/>
            </w:pPr>
            <w:r>
              <w:t>序号</w:t>
            </w:r>
          </w:p>
        </w:tc>
        <w:tc>
          <w:tcPr>
            <w:tcW w:w="5703" w:type="dxa"/>
            <w:gridSpan w:val="2"/>
            <w:vAlign w:val="center"/>
          </w:tcPr>
          <w:p>
            <w:pPr>
              <w:pStyle w:val="11"/>
            </w:pPr>
            <w:r>
              <w:t>功能分类科目</w:t>
            </w:r>
          </w:p>
        </w:tc>
        <w:tc>
          <w:tcPr>
            <w:tcW w:w="2541" w:type="dxa"/>
            <w:vMerge w:val="restart"/>
            <w:vAlign w:val="center"/>
          </w:tcPr>
          <w:p>
            <w:pPr>
              <w:pStyle w:val="11"/>
            </w:pPr>
            <w:r>
              <w:t>合计</w:t>
            </w:r>
          </w:p>
        </w:tc>
        <w:tc>
          <w:tcPr>
            <w:tcW w:w="2541" w:type="dxa"/>
            <w:vMerge w:val="restart"/>
            <w:vAlign w:val="center"/>
          </w:tcPr>
          <w:p>
            <w:pPr>
              <w:pStyle w:val="11"/>
            </w:pPr>
            <w:r>
              <w:t>基本支出</w:t>
            </w:r>
          </w:p>
        </w:tc>
        <w:tc>
          <w:tcPr>
            <w:tcW w:w="254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Merge w:val="continue"/>
          </w:tcPr>
          <w:p/>
        </w:tc>
        <w:tc>
          <w:tcPr>
            <w:tcW w:w="1187" w:type="dxa"/>
            <w:vAlign w:val="center"/>
          </w:tcPr>
          <w:p>
            <w:pPr>
              <w:pStyle w:val="11"/>
            </w:pPr>
            <w:r>
              <w:t>科目编码</w:t>
            </w:r>
          </w:p>
        </w:tc>
        <w:tc>
          <w:tcPr>
            <w:tcW w:w="4516" w:type="dxa"/>
            <w:vAlign w:val="center"/>
          </w:tcPr>
          <w:p>
            <w:pPr>
              <w:pStyle w:val="11"/>
            </w:pPr>
            <w:r>
              <w:t>科目名称</w:t>
            </w:r>
          </w:p>
        </w:tc>
        <w:tc>
          <w:tcPr>
            <w:tcW w:w="2541" w:type="dxa"/>
            <w:vMerge w:val="continue"/>
          </w:tcPr>
          <w:p/>
        </w:tc>
        <w:tc>
          <w:tcPr>
            <w:tcW w:w="2541" w:type="dxa"/>
            <w:vMerge w:val="continue"/>
          </w:tcPr>
          <w:p/>
        </w:tc>
        <w:tc>
          <w:tcPr>
            <w:tcW w:w="25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 w:type="dxa"/>
            <w:vAlign w:val="center"/>
          </w:tcPr>
          <w:p>
            <w:pPr>
              <w:pStyle w:val="11"/>
            </w:pPr>
            <w:r>
              <w:t>栏次</w:t>
            </w:r>
          </w:p>
        </w:tc>
        <w:tc>
          <w:tcPr>
            <w:tcW w:w="1187" w:type="dxa"/>
            <w:vAlign w:val="center"/>
          </w:tcPr>
          <w:p>
            <w:pPr>
              <w:pStyle w:val="11"/>
            </w:pPr>
            <w:r>
              <w:t>1</w:t>
            </w:r>
          </w:p>
        </w:tc>
        <w:tc>
          <w:tcPr>
            <w:tcW w:w="4516" w:type="dxa"/>
            <w:vAlign w:val="center"/>
          </w:tcPr>
          <w:p>
            <w:pPr>
              <w:pStyle w:val="11"/>
            </w:pPr>
            <w:r>
              <w:t>2</w:t>
            </w:r>
          </w:p>
        </w:tc>
        <w:tc>
          <w:tcPr>
            <w:tcW w:w="2541" w:type="dxa"/>
            <w:vAlign w:val="center"/>
          </w:tcPr>
          <w:p>
            <w:pPr>
              <w:pStyle w:val="11"/>
            </w:pPr>
            <w:r>
              <w:t>3</w:t>
            </w:r>
          </w:p>
        </w:tc>
        <w:tc>
          <w:tcPr>
            <w:tcW w:w="2541" w:type="dxa"/>
            <w:vAlign w:val="center"/>
          </w:tcPr>
          <w:p>
            <w:pPr>
              <w:pStyle w:val="11"/>
            </w:pPr>
            <w:r>
              <w:t>4</w:t>
            </w:r>
          </w:p>
        </w:tc>
        <w:tc>
          <w:tcPr>
            <w:tcW w:w="254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1</w:t>
            </w:r>
          </w:p>
        </w:tc>
        <w:tc>
          <w:tcPr>
            <w:tcW w:w="1187" w:type="dxa"/>
            <w:vAlign w:val="center"/>
          </w:tcPr>
          <w:p>
            <w:pPr>
              <w:pStyle w:val="17"/>
            </w:pPr>
          </w:p>
        </w:tc>
        <w:tc>
          <w:tcPr>
            <w:tcW w:w="4516" w:type="dxa"/>
            <w:vAlign w:val="center"/>
          </w:tcPr>
          <w:p>
            <w:pPr>
              <w:pStyle w:val="15"/>
            </w:pPr>
            <w:r>
              <w:t>合计</w:t>
            </w:r>
          </w:p>
        </w:tc>
        <w:tc>
          <w:tcPr>
            <w:tcW w:w="2541" w:type="dxa"/>
            <w:vAlign w:val="center"/>
          </w:tcPr>
          <w:p>
            <w:pPr>
              <w:pStyle w:val="16"/>
              <w:rPr>
                <w:rFonts w:hint="eastAsia" w:eastAsia="方正书宋_GBK"/>
                <w:lang w:eastAsia="zh-CN"/>
              </w:rPr>
            </w:pPr>
            <w:r>
              <w:rPr>
                <w:rFonts w:hint="eastAsia"/>
                <w:lang w:eastAsia="zh-CN"/>
              </w:rPr>
              <w:t>1372.74</w:t>
            </w:r>
          </w:p>
        </w:tc>
        <w:tc>
          <w:tcPr>
            <w:tcW w:w="2541" w:type="dxa"/>
            <w:vAlign w:val="center"/>
          </w:tcPr>
          <w:p>
            <w:pPr>
              <w:pStyle w:val="16"/>
            </w:pPr>
            <w:r>
              <w:t>878.49</w:t>
            </w:r>
          </w:p>
        </w:tc>
        <w:tc>
          <w:tcPr>
            <w:tcW w:w="2541" w:type="dxa"/>
            <w:vAlign w:val="center"/>
          </w:tcPr>
          <w:p>
            <w:pPr>
              <w:pStyle w:val="16"/>
            </w:pPr>
            <w:r>
              <w:t>499.25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2</w:t>
            </w:r>
          </w:p>
        </w:tc>
        <w:tc>
          <w:tcPr>
            <w:tcW w:w="1187" w:type="dxa"/>
            <w:vAlign w:val="center"/>
          </w:tcPr>
          <w:p>
            <w:pPr>
              <w:pStyle w:val="13"/>
            </w:pPr>
            <w:r>
              <w:t>201</w:t>
            </w:r>
          </w:p>
        </w:tc>
        <w:tc>
          <w:tcPr>
            <w:tcW w:w="4516" w:type="dxa"/>
            <w:vAlign w:val="center"/>
          </w:tcPr>
          <w:p>
            <w:pPr>
              <w:pStyle w:val="13"/>
            </w:pPr>
            <w:r>
              <w:t>一般公共服务支出</w:t>
            </w:r>
          </w:p>
        </w:tc>
        <w:tc>
          <w:tcPr>
            <w:tcW w:w="2541" w:type="dxa"/>
            <w:vAlign w:val="center"/>
          </w:tcPr>
          <w:p>
            <w:pPr>
              <w:pStyle w:val="12"/>
            </w:pPr>
            <w:r>
              <w:t>789.95</w:t>
            </w:r>
          </w:p>
        </w:tc>
        <w:tc>
          <w:tcPr>
            <w:tcW w:w="2541" w:type="dxa"/>
            <w:vAlign w:val="center"/>
          </w:tcPr>
          <w:p>
            <w:pPr>
              <w:pStyle w:val="12"/>
            </w:pPr>
            <w:r>
              <w:t>780.90</w:t>
            </w:r>
          </w:p>
        </w:tc>
        <w:tc>
          <w:tcPr>
            <w:tcW w:w="2541" w:type="dxa"/>
            <w:vAlign w:val="center"/>
          </w:tcPr>
          <w:p>
            <w:pPr>
              <w:pStyle w:val="12"/>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3</w:t>
            </w:r>
          </w:p>
        </w:tc>
        <w:tc>
          <w:tcPr>
            <w:tcW w:w="1187" w:type="dxa"/>
            <w:vAlign w:val="center"/>
          </w:tcPr>
          <w:p>
            <w:pPr>
              <w:pStyle w:val="13"/>
            </w:pPr>
            <w:r>
              <w:t>20101</w:t>
            </w:r>
          </w:p>
        </w:tc>
        <w:tc>
          <w:tcPr>
            <w:tcW w:w="4516" w:type="dxa"/>
            <w:vAlign w:val="center"/>
          </w:tcPr>
          <w:p>
            <w:pPr>
              <w:pStyle w:val="13"/>
            </w:pPr>
            <w:r>
              <w:t>人大事务</w:t>
            </w:r>
          </w:p>
        </w:tc>
        <w:tc>
          <w:tcPr>
            <w:tcW w:w="2541" w:type="dxa"/>
            <w:vAlign w:val="center"/>
          </w:tcPr>
          <w:p>
            <w:pPr>
              <w:pStyle w:val="12"/>
            </w:pPr>
            <w:r>
              <w:t>5.05</w:t>
            </w:r>
          </w:p>
        </w:tc>
        <w:tc>
          <w:tcPr>
            <w:tcW w:w="2541" w:type="dxa"/>
            <w:vAlign w:val="center"/>
          </w:tcPr>
          <w:p>
            <w:pPr>
              <w:pStyle w:val="12"/>
            </w:pPr>
          </w:p>
        </w:tc>
        <w:tc>
          <w:tcPr>
            <w:tcW w:w="2541" w:type="dxa"/>
            <w:vAlign w:val="center"/>
          </w:tcPr>
          <w:p>
            <w:pPr>
              <w:pStyle w:val="12"/>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4</w:t>
            </w:r>
          </w:p>
        </w:tc>
        <w:tc>
          <w:tcPr>
            <w:tcW w:w="1187" w:type="dxa"/>
            <w:vAlign w:val="center"/>
          </w:tcPr>
          <w:p>
            <w:pPr>
              <w:pStyle w:val="13"/>
            </w:pPr>
            <w:r>
              <w:t>2010108</w:t>
            </w:r>
          </w:p>
        </w:tc>
        <w:tc>
          <w:tcPr>
            <w:tcW w:w="4516" w:type="dxa"/>
            <w:vAlign w:val="center"/>
          </w:tcPr>
          <w:p>
            <w:pPr>
              <w:pStyle w:val="13"/>
            </w:pPr>
            <w:r>
              <w:t>代表工作</w:t>
            </w:r>
          </w:p>
        </w:tc>
        <w:tc>
          <w:tcPr>
            <w:tcW w:w="2541" w:type="dxa"/>
            <w:vAlign w:val="center"/>
          </w:tcPr>
          <w:p>
            <w:pPr>
              <w:pStyle w:val="12"/>
            </w:pPr>
            <w:r>
              <w:t>5.05</w:t>
            </w:r>
          </w:p>
        </w:tc>
        <w:tc>
          <w:tcPr>
            <w:tcW w:w="2541" w:type="dxa"/>
            <w:vAlign w:val="center"/>
          </w:tcPr>
          <w:p>
            <w:pPr>
              <w:pStyle w:val="12"/>
            </w:pPr>
          </w:p>
        </w:tc>
        <w:tc>
          <w:tcPr>
            <w:tcW w:w="2541" w:type="dxa"/>
            <w:vAlign w:val="center"/>
          </w:tcPr>
          <w:p>
            <w:pPr>
              <w:pStyle w:val="12"/>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5</w:t>
            </w:r>
          </w:p>
        </w:tc>
        <w:tc>
          <w:tcPr>
            <w:tcW w:w="1187" w:type="dxa"/>
            <w:vAlign w:val="center"/>
          </w:tcPr>
          <w:p>
            <w:pPr>
              <w:pStyle w:val="13"/>
            </w:pPr>
            <w:r>
              <w:t>20103</w:t>
            </w:r>
          </w:p>
        </w:tc>
        <w:tc>
          <w:tcPr>
            <w:tcW w:w="4516" w:type="dxa"/>
            <w:vAlign w:val="center"/>
          </w:tcPr>
          <w:p>
            <w:pPr>
              <w:pStyle w:val="13"/>
            </w:pPr>
            <w:r>
              <w:t>政府办公厅（室）及相关机构事务</w:t>
            </w:r>
          </w:p>
        </w:tc>
        <w:tc>
          <w:tcPr>
            <w:tcW w:w="2541" w:type="dxa"/>
            <w:vAlign w:val="center"/>
          </w:tcPr>
          <w:p>
            <w:pPr>
              <w:pStyle w:val="12"/>
            </w:pPr>
            <w:r>
              <w:t>780.90</w:t>
            </w:r>
          </w:p>
        </w:tc>
        <w:tc>
          <w:tcPr>
            <w:tcW w:w="2541" w:type="dxa"/>
            <w:vAlign w:val="center"/>
          </w:tcPr>
          <w:p>
            <w:pPr>
              <w:pStyle w:val="12"/>
            </w:pPr>
            <w:r>
              <w:t>780.90</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6</w:t>
            </w:r>
          </w:p>
        </w:tc>
        <w:tc>
          <w:tcPr>
            <w:tcW w:w="1187" w:type="dxa"/>
            <w:vAlign w:val="center"/>
          </w:tcPr>
          <w:p>
            <w:pPr>
              <w:pStyle w:val="13"/>
            </w:pPr>
            <w:r>
              <w:t>2010301</w:t>
            </w:r>
          </w:p>
        </w:tc>
        <w:tc>
          <w:tcPr>
            <w:tcW w:w="4516" w:type="dxa"/>
            <w:vAlign w:val="center"/>
          </w:tcPr>
          <w:p>
            <w:pPr>
              <w:pStyle w:val="13"/>
            </w:pPr>
            <w:r>
              <w:t>行政运行</w:t>
            </w:r>
          </w:p>
        </w:tc>
        <w:tc>
          <w:tcPr>
            <w:tcW w:w="2541" w:type="dxa"/>
            <w:vAlign w:val="center"/>
          </w:tcPr>
          <w:p>
            <w:pPr>
              <w:pStyle w:val="12"/>
            </w:pPr>
            <w:r>
              <w:t>780.90</w:t>
            </w:r>
          </w:p>
        </w:tc>
        <w:tc>
          <w:tcPr>
            <w:tcW w:w="2541" w:type="dxa"/>
            <w:vAlign w:val="center"/>
          </w:tcPr>
          <w:p>
            <w:pPr>
              <w:pStyle w:val="12"/>
            </w:pPr>
            <w:r>
              <w:t>780.90</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7</w:t>
            </w:r>
          </w:p>
        </w:tc>
        <w:tc>
          <w:tcPr>
            <w:tcW w:w="1187" w:type="dxa"/>
            <w:vAlign w:val="center"/>
          </w:tcPr>
          <w:p>
            <w:pPr>
              <w:pStyle w:val="13"/>
            </w:pPr>
            <w:r>
              <w:t>20129</w:t>
            </w:r>
          </w:p>
        </w:tc>
        <w:tc>
          <w:tcPr>
            <w:tcW w:w="4516" w:type="dxa"/>
            <w:vAlign w:val="center"/>
          </w:tcPr>
          <w:p>
            <w:pPr>
              <w:pStyle w:val="13"/>
            </w:pPr>
            <w:r>
              <w:t>群众团体事务</w:t>
            </w:r>
          </w:p>
        </w:tc>
        <w:tc>
          <w:tcPr>
            <w:tcW w:w="2541" w:type="dxa"/>
            <w:vAlign w:val="center"/>
          </w:tcPr>
          <w:p>
            <w:pPr>
              <w:pStyle w:val="12"/>
            </w:pPr>
            <w:r>
              <w:t>4.00</w:t>
            </w:r>
          </w:p>
        </w:tc>
        <w:tc>
          <w:tcPr>
            <w:tcW w:w="2541" w:type="dxa"/>
            <w:vAlign w:val="center"/>
          </w:tcPr>
          <w:p>
            <w:pPr>
              <w:pStyle w:val="12"/>
            </w:pPr>
          </w:p>
        </w:tc>
        <w:tc>
          <w:tcPr>
            <w:tcW w:w="254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8</w:t>
            </w:r>
          </w:p>
        </w:tc>
        <w:tc>
          <w:tcPr>
            <w:tcW w:w="1187" w:type="dxa"/>
            <w:vAlign w:val="center"/>
          </w:tcPr>
          <w:p>
            <w:pPr>
              <w:pStyle w:val="13"/>
            </w:pPr>
            <w:r>
              <w:t>2012901</w:t>
            </w:r>
          </w:p>
        </w:tc>
        <w:tc>
          <w:tcPr>
            <w:tcW w:w="4516" w:type="dxa"/>
            <w:vAlign w:val="center"/>
          </w:tcPr>
          <w:p>
            <w:pPr>
              <w:pStyle w:val="13"/>
            </w:pPr>
            <w:r>
              <w:t>行政运行</w:t>
            </w:r>
          </w:p>
        </w:tc>
        <w:tc>
          <w:tcPr>
            <w:tcW w:w="2541" w:type="dxa"/>
            <w:vAlign w:val="center"/>
          </w:tcPr>
          <w:p>
            <w:pPr>
              <w:pStyle w:val="12"/>
            </w:pPr>
            <w:r>
              <w:t>4.00</w:t>
            </w:r>
          </w:p>
        </w:tc>
        <w:tc>
          <w:tcPr>
            <w:tcW w:w="2541" w:type="dxa"/>
            <w:vAlign w:val="center"/>
          </w:tcPr>
          <w:p>
            <w:pPr>
              <w:pStyle w:val="12"/>
            </w:pPr>
          </w:p>
        </w:tc>
        <w:tc>
          <w:tcPr>
            <w:tcW w:w="254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9</w:t>
            </w:r>
          </w:p>
        </w:tc>
        <w:tc>
          <w:tcPr>
            <w:tcW w:w="1187" w:type="dxa"/>
            <w:vAlign w:val="center"/>
          </w:tcPr>
          <w:p>
            <w:pPr>
              <w:pStyle w:val="13"/>
            </w:pPr>
            <w:r>
              <w:t>203</w:t>
            </w:r>
          </w:p>
        </w:tc>
        <w:tc>
          <w:tcPr>
            <w:tcW w:w="4516" w:type="dxa"/>
            <w:vAlign w:val="center"/>
          </w:tcPr>
          <w:p>
            <w:pPr>
              <w:pStyle w:val="13"/>
            </w:pPr>
            <w:r>
              <w:t>国防支出</w:t>
            </w:r>
          </w:p>
        </w:tc>
        <w:tc>
          <w:tcPr>
            <w:tcW w:w="2541" w:type="dxa"/>
            <w:vAlign w:val="center"/>
          </w:tcPr>
          <w:p>
            <w:pPr>
              <w:pStyle w:val="12"/>
            </w:pPr>
            <w:r>
              <w:t>6.00</w:t>
            </w:r>
          </w:p>
        </w:tc>
        <w:tc>
          <w:tcPr>
            <w:tcW w:w="2541" w:type="dxa"/>
            <w:vAlign w:val="center"/>
          </w:tcPr>
          <w:p>
            <w:pPr>
              <w:pStyle w:val="12"/>
            </w:pPr>
          </w:p>
        </w:tc>
        <w:tc>
          <w:tcPr>
            <w:tcW w:w="254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10</w:t>
            </w:r>
          </w:p>
        </w:tc>
        <w:tc>
          <w:tcPr>
            <w:tcW w:w="1187" w:type="dxa"/>
            <w:vAlign w:val="center"/>
          </w:tcPr>
          <w:p>
            <w:pPr>
              <w:pStyle w:val="13"/>
            </w:pPr>
            <w:r>
              <w:t>20306</w:t>
            </w:r>
          </w:p>
        </w:tc>
        <w:tc>
          <w:tcPr>
            <w:tcW w:w="4516" w:type="dxa"/>
            <w:vAlign w:val="center"/>
          </w:tcPr>
          <w:p>
            <w:pPr>
              <w:pStyle w:val="13"/>
            </w:pPr>
            <w:r>
              <w:t>国防动员</w:t>
            </w:r>
          </w:p>
        </w:tc>
        <w:tc>
          <w:tcPr>
            <w:tcW w:w="2541" w:type="dxa"/>
            <w:vAlign w:val="center"/>
          </w:tcPr>
          <w:p>
            <w:pPr>
              <w:pStyle w:val="12"/>
            </w:pPr>
            <w:r>
              <w:t>6.00</w:t>
            </w:r>
          </w:p>
        </w:tc>
        <w:tc>
          <w:tcPr>
            <w:tcW w:w="2541" w:type="dxa"/>
            <w:vAlign w:val="center"/>
          </w:tcPr>
          <w:p>
            <w:pPr>
              <w:pStyle w:val="12"/>
            </w:pPr>
          </w:p>
        </w:tc>
        <w:tc>
          <w:tcPr>
            <w:tcW w:w="254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pPr>
            <w:r>
              <w:t>11</w:t>
            </w:r>
          </w:p>
        </w:tc>
        <w:tc>
          <w:tcPr>
            <w:tcW w:w="1187" w:type="dxa"/>
            <w:vAlign w:val="center"/>
          </w:tcPr>
          <w:p>
            <w:pPr>
              <w:pStyle w:val="13"/>
            </w:pPr>
            <w:r>
              <w:t>2030607</w:t>
            </w:r>
          </w:p>
        </w:tc>
        <w:tc>
          <w:tcPr>
            <w:tcW w:w="4516" w:type="dxa"/>
            <w:vAlign w:val="center"/>
          </w:tcPr>
          <w:p>
            <w:pPr>
              <w:pStyle w:val="13"/>
            </w:pPr>
            <w:r>
              <w:t>民兵</w:t>
            </w:r>
          </w:p>
        </w:tc>
        <w:tc>
          <w:tcPr>
            <w:tcW w:w="2541" w:type="dxa"/>
            <w:vAlign w:val="center"/>
          </w:tcPr>
          <w:p>
            <w:pPr>
              <w:pStyle w:val="12"/>
            </w:pPr>
            <w:r>
              <w:t>6.00</w:t>
            </w:r>
          </w:p>
        </w:tc>
        <w:tc>
          <w:tcPr>
            <w:tcW w:w="2541" w:type="dxa"/>
            <w:vAlign w:val="center"/>
          </w:tcPr>
          <w:p>
            <w:pPr>
              <w:pStyle w:val="12"/>
            </w:pPr>
          </w:p>
        </w:tc>
        <w:tc>
          <w:tcPr>
            <w:tcW w:w="254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2</w:t>
            </w:r>
          </w:p>
        </w:tc>
        <w:tc>
          <w:tcPr>
            <w:tcW w:w="1187" w:type="dxa"/>
            <w:vAlign w:val="center"/>
          </w:tcPr>
          <w:p>
            <w:pPr>
              <w:pStyle w:val="13"/>
            </w:pPr>
            <w:r>
              <w:t>208</w:t>
            </w:r>
          </w:p>
        </w:tc>
        <w:tc>
          <w:tcPr>
            <w:tcW w:w="4516" w:type="dxa"/>
            <w:vAlign w:val="center"/>
          </w:tcPr>
          <w:p>
            <w:pPr>
              <w:pStyle w:val="13"/>
            </w:pPr>
            <w:r>
              <w:t>社会保障和就业支出</w:t>
            </w:r>
          </w:p>
        </w:tc>
        <w:tc>
          <w:tcPr>
            <w:tcW w:w="2541" w:type="dxa"/>
            <w:vAlign w:val="center"/>
          </w:tcPr>
          <w:p>
            <w:pPr>
              <w:pStyle w:val="12"/>
            </w:pPr>
            <w:r>
              <w:t>43.12</w:t>
            </w:r>
          </w:p>
        </w:tc>
        <w:tc>
          <w:tcPr>
            <w:tcW w:w="2541" w:type="dxa"/>
            <w:vAlign w:val="center"/>
          </w:tcPr>
          <w:p>
            <w:pPr>
              <w:pStyle w:val="12"/>
            </w:pPr>
            <w:r>
              <w:t>43.12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3</w:t>
            </w:r>
          </w:p>
        </w:tc>
        <w:tc>
          <w:tcPr>
            <w:tcW w:w="1187" w:type="dxa"/>
            <w:vAlign w:val="center"/>
          </w:tcPr>
          <w:p>
            <w:pPr>
              <w:pStyle w:val="13"/>
            </w:pPr>
            <w:r>
              <w:t>20805</w:t>
            </w:r>
          </w:p>
        </w:tc>
        <w:tc>
          <w:tcPr>
            <w:tcW w:w="4516" w:type="dxa"/>
            <w:vAlign w:val="center"/>
          </w:tcPr>
          <w:p>
            <w:pPr>
              <w:pStyle w:val="13"/>
            </w:pPr>
            <w:r>
              <w:t>行政事业单位养老支出</w:t>
            </w:r>
          </w:p>
        </w:tc>
        <w:tc>
          <w:tcPr>
            <w:tcW w:w="2541" w:type="dxa"/>
            <w:vAlign w:val="center"/>
          </w:tcPr>
          <w:p>
            <w:pPr>
              <w:pStyle w:val="12"/>
            </w:pPr>
            <w:r>
              <w:t>43.12</w:t>
            </w:r>
          </w:p>
        </w:tc>
        <w:tc>
          <w:tcPr>
            <w:tcW w:w="2541" w:type="dxa"/>
            <w:vAlign w:val="center"/>
          </w:tcPr>
          <w:p>
            <w:pPr>
              <w:pStyle w:val="12"/>
            </w:pPr>
            <w:r>
              <w:t>43.12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4</w:t>
            </w:r>
          </w:p>
        </w:tc>
        <w:tc>
          <w:tcPr>
            <w:tcW w:w="1187" w:type="dxa"/>
            <w:vAlign w:val="center"/>
          </w:tcPr>
          <w:p>
            <w:pPr>
              <w:pStyle w:val="13"/>
            </w:pPr>
            <w:r>
              <w:t>2080505</w:t>
            </w:r>
          </w:p>
        </w:tc>
        <w:tc>
          <w:tcPr>
            <w:tcW w:w="4516" w:type="dxa"/>
            <w:vAlign w:val="center"/>
          </w:tcPr>
          <w:p>
            <w:pPr>
              <w:pStyle w:val="13"/>
            </w:pPr>
            <w:r>
              <w:t>机关事业单位基本养老保险缴费支出</w:t>
            </w:r>
          </w:p>
        </w:tc>
        <w:tc>
          <w:tcPr>
            <w:tcW w:w="2541" w:type="dxa"/>
            <w:vAlign w:val="center"/>
          </w:tcPr>
          <w:p>
            <w:pPr>
              <w:pStyle w:val="12"/>
            </w:pPr>
            <w:r>
              <w:t>43.12</w:t>
            </w:r>
          </w:p>
        </w:tc>
        <w:tc>
          <w:tcPr>
            <w:tcW w:w="2541" w:type="dxa"/>
            <w:vAlign w:val="center"/>
          </w:tcPr>
          <w:p>
            <w:pPr>
              <w:pStyle w:val="12"/>
            </w:pPr>
            <w:r>
              <w:t>43.12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5</w:t>
            </w:r>
          </w:p>
        </w:tc>
        <w:tc>
          <w:tcPr>
            <w:tcW w:w="1187" w:type="dxa"/>
            <w:vAlign w:val="center"/>
          </w:tcPr>
          <w:p>
            <w:pPr>
              <w:pStyle w:val="13"/>
            </w:pPr>
            <w:r>
              <w:t>210</w:t>
            </w:r>
          </w:p>
        </w:tc>
        <w:tc>
          <w:tcPr>
            <w:tcW w:w="4516" w:type="dxa"/>
            <w:vAlign w:val="center"/>
          </w:tcPr>
          <w:p>
            <w:pPr>
              <w:pStyle w:val="13"/>
            </w:pPr>
            <w:r>
              <w:t>卫生健康支出</w:t>
            </w:r>
          </w:p>
        </w:tc>
        <w:tc>
          <w:tcPr>
            <w:tcW w:w="2541" w:type="dxa"/>
            <w:vAlign w:val="center"/>
          </w:tcPr>
          <w:p>
            <w:pPr>
              <w:pStyle w:val="12"/>
            </w:pPr>
            <w:r>
              <w:t>19.02</w:t>
            </w:r>
          </w:p>
        </w:tc>
        <w:tc>
          <w:tcPr>
            <w:tcW w:w="2541" w:type="dxa"/>
            <w:vAlign w:val="center"/>
          </w:tcPr>
          <w:p>
            <w:pPr>
              <w:pStyle w:val="12"/>
            </w:pPr>
            <w:r>
              <w:t>19.02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1</w:t>
            </w:r>
            <w:r>
              <w:rPr>
                <w:rFonts w:hint="eastAsia"/>
                <w:lang w:val="en-US" w:eastAsia="zh-CN"/>
              </w:rPr>
              <w:t>6</w:t>
            </w:r>
          </w:p>
        </w:tc>
        <w:tc>
          <w:tcPr>
            <w:tcW w:w="1187" w:type="dxa"/>
            <w:vAlign w:val="center"/>
          </w:tcPr>
          <w:p>
            <w:pPr>
              <w:pStyle w:val="13"/>
            </w:pPr>
            <w:r>
              <w:t>21011</w:t>
            </w:r>
          </w:p>
        </w:tc>
        <w:tc>
          <w:tcPr>
            <w:tcW w:w="4516" w:type="dxa"/>
            <w:vAlign w:val="center"/>
          </w:tcPr>
          <w:p>
            <w:pPr>
              <w:pStyle w:val="13"/>
            </w:pPr>
            <w:r>
              <w:t>行政事业单位医疗</w:t>
            </w:r>
          </w:p>
        </w:tc>
        <w:tc>
          <w:tcPr>
            <w:tcW w:w="2541" w:type="dxa"/>
            <w:vAlign w:val="center"/>
          </w:tcPr>
          <w:p>
            <w:pPr>
              <w:pStyle w:val="12"/>
            </w:pPr>
            <w:r>
              <w:t>19.02</w:t>
            </w:r>
          </w:p>
        </w:tc>
        <w:tc>
          <w:tcPr>
            <w:tcW w:w="2541" w:type="dxa"/>
            <w:vAlign w:val="center"/>
          </w:tcPr>
          <w:p>
            <w:pPr>
              <w:pStyle w:val="12"/>
            </w:pPr>
            <w:r>
              <w:t>19.02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17</w:t>
            </w:r>
          </w:p>
        </w:tc>
        <w:tc>
          <w:tcPr>
            <w:tcW w:w="1187" w:type="dxa"/>
            <w:vAlign w:val="center"/>
          </w:tcPr>
          <w:p>
            <w:pPr>
              <w:pStyle w:val="13"/>
            </w:pPr>
            <w:r>
              <w:t>2101199</w:t>
            </w:r>
          </w:p>
        </w:tc>
        <w:tc>
          <w:tcPr>
            <w:tcW w:w="4516" w:type="dxa"/>
            <w:vAlign w:val="center"/>
          </w:tcPr>
          <w:p>
            <w:pPr>
              <w:pStyle w:val="13"/>
            </w:pPr>
            <w:r>
              <w:t>其他行政事业单位医疗支出</w:t>
            </w:r>
          </w:p>
        </w:tc>
        <w:tc>
          <w:tcPr>
            <w:tcW w:w="2541" w:type="dxa"/>
            <w:vAlign w:val="center"/>
          </w:tcPr>
          <w:p>
            <w:pPr>
              <w:pStyle w:val="12"/>
            </w:pPr>
            <w:r>
              <w:t>19.02</w:t>
            </w:r>
          </w:p>
        </w:tc>
        <w:tc>
          <w:tcPr>
            <w:tcW w:w="2541" w:type="dxa"/>
            <w:vAlign w:val="center"/>
          </w:tcPr>
          <w:p>
            <w:pPr>
              <w:pStyle w:val="12"/>
            </w:pPr>
            <w:r>
              <w:t>19.02</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18</w:t>
            </w:r>
          </w:p>
        </w:tc>
        <w:tc>
          <w:tcPr>
            <w:tcW w:w="1187" w:type="dxa"/>
            <w:vAlign w:val="center"/>
          </w:tcPr>
          <w:p>
            <w:pPr>
              <w:pStyle w:val="13"/>
            </w:pPr>
            <w:r>
              <w:t>212</w:t>
            </w:r>
          </w:p>
        </w:tc>
        <w:tc>
          <w:tcPr>
            <w:tcW w:w="4516" w:type="dxa"/>
            <w:vAlign w:val="center"/>
          </w:tcPr>
          <w:p>
            <w:pPr>
              <w:pStyle w:val="13"/>
            </w:pPr>
            <w:r>
              <w:t>城乡社区支出</w:t>
            </w:r>
          </w:p>
        </w:tc>
        <w:tc>
          <w:tcPr>
            <w:tcW w:w="2541" w:type="dxa"/>
            <w:vAlign w:val="center"/>
          </w:tcPr>
          <w:p>
            <w:pPr>
              <w:pStyle w:val="12"/>
            </w:pPr>
            <w:r>
              <w:t>30.77</w:t>
            </w:r>
          </w:p>
        </w:tc>
        <w:tc>
          <w:tcPr>
            <w:tcW w:w="2541" w:type="dxa"/>
            <w:vAlign w:val="center"/>
          </w:tcPr>
          <w:p>
            <w:pPr>
              <w:pStyle w:val="12"/>
            </w:pPr>
          </w:p>
        </w:tc>
        <w:tc>
          <w:tcPr>
            <w:tcW w:w="2541"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19</w:t>
            </w:r>
          </w:p>
        </w:tc>
        <w:tc>
          <w:tcPr>
            <w:tcW w:w="1187" w:type="dxa"/>
            <w:vAlign w:val="center"/>
          </w:tcPr>
          <w:p>
            <w:pPr>
              <w:pStyle w:val="13"/>
            </w:pPr>
            <w:r>
              <w:t>21205</w:t>
            </w:r>
          </w:p>
        </w:tc>
        <w:tc>
          <w:tcPr>
            <w:tcW w:w="4516" w:type="dxa"/>
            <w:vAlign w:val="center"/>
          </w:tcPr>
          <w:p>
            <w:pPr>
              <w:pStyle w:val="13"/>
            </w:pPr>
            <w:r>
              <w:t>城乡社区环境卫生</w:t>
            </w:r>
          </w:p>
        </w:tc>
        <w:tc>
          <w:tcPr>
            <w:tcW w:w="2541" w:type="dxa"/>
            <w:vAlign w:val="center"/>
          </w:tcPr>
          <w:p>
            <w:pPr>
              <w:pStyle w:val="12"/>
            </w:pPr>
            <w:r>
              <w:t>30.77</w:t>
            </w:r>
          </w:p>
        </w:tc>
        <w:tc>
          <w:tcPr>
            <w:tcW w:w="2541" w:type="dxa"/>
            <w:vAlign w:val="center"/>
          </w:tcPr>
          <w:p>
            <w:pPr>
              <w:pStyle w:val="12"/>
            </w:pPr>
          </w:p>
        </w:tc>
        <w:tc>
          <w:tcPr>
            <w:tcW w:w="2541"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0</w:t>
            </w:r>
          </w:p>
        </w:tc>
        <w:tc>
          <w:tcPr>
            <w:tcW w:w="1187" w:type="dxa"/>
            <w:vAlign w:val="center"/>
          </w:tcPr>
          <w:p>
            <w:pPr>
              <w:pStyle w:val="13"/>
            </w:pPr>
            <w:r>
              <w:t>2120501</w:t>
            </w:r>
          </w:p>
        </w:tc>
        <w:tc>
          <w:tcPr>
            <w:tcW w:w="4516" w:type="dxa"/>
            <w:vAlign w:val="center"/>
          </w:tcPr>
          <w:p>
            <w:pPr>
              <w:pStyle w:val="13"/>
            </w:pPr>
            <w:r>
              <w:t>城乡社区环境卫生</w:t>
            </w:r>
          </w:p>
        </w:tc>
        <w:tc>
          <w:tcPr>
            <w:tcW w:w="2541" w:type="dxa"/>
            <w:vAlign w:val="center"/>
          </w:tcPr>
          <w:p>
            <w:pPr>
              <w:pStyle w:val="12"/>
            </w:pPr>
            <w:r>
              <w:t>30.77</w:t>
            </w:r>
          </w:p>
        </w:tc>
        <w:tc>
          <w:tcPr>
            <w:tcW w:w="2541" w:type="dxa"/>
            <w:vAlign w:val="center"/>
          </w:tcPr>
          <w:p>
            <w:pPr>
              <w:pStyle w:val="12"/>
            </w:pPr>
          </w:p>
        </w:tc>
        <w:tc>
          <w:tcPr>
            <w:tcW w:w="2541" w:type="dxa"/>
            <w:vAlign w:val="center"/>
          </w:tcPr>
          <w:p>
            <w:pPr>
              <w:pStyle w:val="12"/>
            </w:pPr>
            <w:r>
              <w:t>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1</w:t>
            </w:r>
          </w:p>
        </w:tc>
        <w:tc>
          <w:tcPr>
            <w:tcW w:w="1187" w:type="dxa"/>
            <w:vAlign w:val="center"/>
          </w:tcPr>
          <w:p>
            <w:pPr>
              <w:pStyle w:val="13"/>
            </w:pPr>
            <w:r>
              <w:t>213</w:t>
            </w:r>
          </w:p>
        </w:tc>
        <w:tc>
          <w:tcPr>
            <w:tcW w:w="4516" w:type="dxa"/>
            <w:vAlign w:val="center"/>
          </w:tcPr>
          <w:p>
            <w:pPr>
              <w:pStyle w:val="13"/>
            </w:pPr>
            <w:r>
              <w:t>农林水支出</w:t>
            </w:r>
          </w:p>
        </w:tc>
        <w:tc>
          <w:tcPr>
            <w:tcW w:w="2541" w:type="dxa"/>
            <w:vAlign w:val="center"/>
          </w:tcPr>
          <w:p>
            <w:pPr>
              <w:pStyle w:val="12"/>
            </w:pPr>
            <w:r>
              <w:t>448.43</w:t>
            </w:r>
          </w:p>
        </w:tc>
        <w:tc>
          <w:tcPr>
            <w:tcW w:w="2541" w:type="dxa"/>
            <w:vAlign w:val="center"/>
          </w:tcPr>
          <w:p>
            <w:pPr>
              <w:pStyle w:val="12"/>
            </w:pPr>
          </w:p>
        </w:tc>
        <w:tc>
          <w:tcPr>
            <w:tcW w:w="2541" w:type="dxa"/>
            <w:vAlign w:val="center"/>
          </w:tcPr>
          <w:p>
            <w:pPr>
              <w:pStyle w:val="12"/>
            </w:pPr>
            <w:r>
              <w:t>448.43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2</w:t>
            </w:r>
          </w:p>
        </w:tc>
        <w:tc>
          <w:tcPr>
            <w:tcW w:w="1187" w:type="dxa"/>
            <w:vAlign w:val="center"/>
          </w:tcPr>
          <w:p>
            <w:pPr>
              <w:pStyle w:val="13"/>
            </w:pPr>
            <w:r>
              <w:t>21302</w:t>
            </w:r>
          </w:p>
        </w:tc>
        <w:tc>
          <w:tcPr>
            <w:tcW w:w="4516" w:type="dxa"/>
            <w:vAlign w:val="center"/>
          </w:tcPr>
          <w:p>
            <w:pPr>
              <w:pStyle w:val="13"/>
            </w:pPr>
            <w:r>
              <w:t>林业和草原</w:t>
            </w:r>
          </w:p>
        </w:tc>
        <w:tc>
          <w:tcPr>
            <w:tcW w:w="2541" w:type="dxa"/>
            <w:vAlign w:val="center"/>
          </w:tcPr>
          <w:p>
            <w:pPr>
              <w:pStyle w:val="12"/>
            </w:pPr>
            <w:r>
              <w:t>2.00</w:t>
            </w:r>
          </w:p>
        </w:tc>
        <w:tc>
          <w:tcPr>
            <w:tcW w:w="2541" w:type="dxa"/>
            <w:vAlign w:val="center"/>
          </w:tcPr>
          <w:p>
            <w:pPr>
              <w:pStyle w:val="12"/>
            </w:pPr>
          </w:p>
        </w:tc>
        <w:tc>
          <w:tcPr>
            <w:tcW w:w="254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3</w:t>
            </w:r>
          </w:p>
        </w:tc>
        <w:tc>
          <w:tcPr>
            <w:tcW w:w="1187" w:type="dxa"/>
            <w:vAlign w:val="center"/>
          </w:tcPr>
          <w:p>
            <w:pPr>
              <w:pStyle w:val="13"/>
            </w:pPr>
            <w:r>
              <w:t>2130234</w:t>
            </w:r>
          </w:p>
        </w:tc>
        <w:tc>
          <w:tcPr>
            <w:tcW w:w="4516" w:type="dxa"/>
            <w:vAlign w:val="center"/>
          </w:tcPr>
          <w:p>
            <w:pPr>
              <w:pStyle w:val="13"/>
            </w:pPr>
            <w:r>
              <w:t>林业草原防灾减灾</w:t>
            </w:r>
          </w:p>
        </w:tc>
        <w:tc>
          <w:tcPr>
            <w:tcW w:w="2541" w:type="dxa"/>
            <w:vAlign w:val="center"/>
          </w:tcPr>
          <w:p>
            <w:pPr>
              <w:pStyle w:val="12"/>
            </w:pPr>
            <w:r>
              <w:t>2.00</w:t>
            </w:r>
          </w:p>
        </w:tc>
        <w:tc>
          <w:tcPr>
            <w:tcW w:w="2541" w:type="dxa"/>
            <w:vAlign w:val="center"/>
          </w:tcPr>
          <w:p>
            <w:pPr>
              <w:pStyle w:val="12"/>
            </w:pPr>
          </w:p>
        </w:tc>
        <w:tc>
          <w:tcPr>
            <w:tcW w:w="254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4</w:t>
            </w:r>
          </w:p>
        </w:tc>
        <w:tc>
          <w:tcPr>
            <w:tcW w:w="1187" w:type="dxa"/>
            <w:vAlign w:val="center"/>
          </w:tcPr>
          <w:p>
            <w:pPr>
              <w:pStyle w:val="13"/>
            </w:pPr>
            <w:r>
              <w:t>21307</w:t>
            </w:r>
          </w:p>
        </w:tc>
        <w:tc>
          <w:tcPr>
            <w:tcW w:w="4516" w:type="dxa"/>
            <w:vAlign w:val="center"/>
          </w:tcPr>
          <w:p>
            <w:pPr>
              <w:pStyle w:val="13"/>
            </w:pPr>
            <w:r>
              <w:t>农村综合改革</w:t>
            </w:r>
          </w:p>
        </w:tc>
        <w:tc>
          <w:tcPr>
            <w:tcW w:w="2541" w:type="dxa"/>
            <w:vAlign w:val="center"/>
          </w:tcPr>
          <w:p>
            <w:pPr>
              <w:pStyle w:val="12"/>
            </w:pPr>
            <w:r>
              <w:t>446.43</w:t>
            </w:r>
          </w:p>
        </w:tc>
        <w:tc>
          <w:tcPr>
            <w:tcW w:w="2541" w:type="dxa"/>
            <w:vAlign w:val="center"/>
          </w:tcPr>
          <w:p>
            <w:pPr>
              <w:pStyle w:val="12"/>
            </w:pPr>
          </w:p>
        </w:tc>
        <w:tc>
          <w:tcPr>
            <w:tcW w:w="2541" w:type="dxa"/>
            <w:vAlign w:val="center"/>
          </w:tcPr>
          <w:p>
            <w:pPr>
              <w:pStyle w:val="12"/>
            </w:pPr>
            <w:r>
              <w:t>446.43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5</w:t>
            </w:r>
          </w:p>
        </w:tc>
        <w:tc>
          <w:tcPr>
            <w:tcW w:w="1187" w:type="dxa"/>
            <w:vAlign w:val="center"/>
          </w:tcPr>
          <w:p>
            <w:pPr>
              <w:pStyle w:val="13"/>
            </w:pPr>
            <w:r>
              <w:t>2130705</w:t>
            </w:r>
          </w:p>
        </w:tc>
        <w:tc>
          <w:tcPr>
            <w:tcW w:w="4516" w:type="dxa"/>
            <w:vAlign w:val="center"/>
          </w:tcPr>
          <w:p>
            <w:pPr>
              <w:pStyle w:val="13"/>
            </w:pPr>
            <w:r>
              <w:t>对村民委员会和村党支部的补助</w:t>
            </w:r>
          </w:p>
        </w:tc>
        <w:tc>
          <w:tcPr>
            <w:tcW w:w="2541" w:type="dxa"/>
            <w:vAlign w:val="center"/>
          </w:tcPr>
          <w:p>
            <w:pPr>
              <w:pStyle w:val="12"/>
            </w:pPr>
            <w:r>
              <w:t>446.43</w:t>
            </w:r>
          </w:p>
        </w:tc>
        <w:tc>
          <w:tcPr>
            <w:tcW w:w="2541" w:type="dxa"/>
            <w:vAlign w:val="center"/>
          </w:tcPr>
          <w:p>
            <w:pPr>
              <w:pStyle w:val="12"/>
            </w:pPr>
          </w:p>
        </w:tc>
        <w:tc>
          <w:tcPr>
            <w:tcW w:w="2541" w:type="dxa"/>
            <w:vAlign w:val="center"/>
          </w:tcPr>
          <w:p>
            <w:pPr>
              <w:pStyle w:val="12"/>
            </w:pPr>
            <w:r>
              <w:t>446.43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eastAsia" w:eastAsia="方正书宋_GBK"/>
                <w:lang w:val="en-US" w:eastAsia="zh-CN"/>
              </w:rPr>
            </w:pPr>
            <w:r>
              <w:t>2</w:t>
            </w:r>
            <w:r>
              <w:rPr>
                <w:rFonts w:hint="eastAsia"/>
                <w:lang w:val="en-US" w:eastAsia="zh-CN"/>
              </w:rPr>
              <w:t>6</w:t>
            </w:r>
          </w:p>
        </w:tc>
        <w:tc>
          <w:tcPr>
            <w:tcW w:w="1187" w:type="dxa"/>
            <w:vAlign w:val="center"/>
          </w:tcPr>
          <w:p>
            <w:pPr>
              <w:pStyle w:val="13"/>
            </w:pPr>
            <w:r>
              <w:t>221</w:t>
            </w:r>
          </w:p>
        </w:tc>
        <w:tc>
          <w:tcPr>
            <w:tcW w:w="4516" w:type="dxa"/>
            <w:vAlign w:val="center"/>
          </w:tcPr>
          <w:p>
            <w:pPr>
              <w:pStyle w:val="13"/>
            </w:pPr>
            <w:r>
              <w:t>住房保障支出</w:t>
            </w:r>
          </w:p>
        </w:tc>
        <w:tc>
          <w:tcPr>
            <w:tcW w:w="2541" w:type="dxa"/>
            <w:vAlign w:val="center"/>
          </w:tcPr>
          <w:p>
            <w:pPr>
              <w:pStyle w:val="12"/>
            </w:pPr>
            <w:r>
              <w:t>35.45</w:t>
            </w:r>
          </w:p>
        </w:tc>
        <w:tc>
          <w:tcPr>
            <w:tcW w:w="2541" w:type="dxa"/>
            <w:vAlign w:val="center"/>
          </w:tcPr>
          <w:p>
            <w:pPr>
              <w:pStyle w:val="12"/>
            </w:pPr>
            <w:r>
              <w:t>35.45</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27</w:t>
            </w:r>
          </w:p>
        </w:tc>
        <w:tc>
          <w:tcPr>
            <w:tcW w:w="1187" w:type="dxa"/>
            <w:vAlign w:val="center"/>
          </w:tcPr>
          <w:p>
            <w:pPr>
              <w:pStyle w:val="13"/>
            </w:pPr>
            <w:r>
              <w:t>22102</w:t>
            </w:r>
          </w:p>
        </w:tc>
        <w:tc>
          <w:tcPr>
            <w:tcW w:w="4516" w:type="dxa"/>
            <w:vAlign w:val="center"/>
          </w:tcPr>
          <w:p>
            <w:pPr>
              <w:pStyle w:val="13"/>
            </w:pPr>
            <w:r>
              <w:t>住房改革支出</w:t>
            </w:r>
          </w:p>
        </w:tc>
        <w:tc>
          <w:tcPr>
            <w:tcW w:w="2541" w:type="dxa"/>
            <w:vAlign w:val="center"/>
          </w:tcPr>
          <w:p>
            <w:pPr>
              <w:pStyle w:val="12"/>
            </w:pPr>
            <w:r>
              <w:t>35.45</w:t>
            </w:r>
          </w:p>
        </w:tc>
        <w:tc>
          <w:tcPr>
            <w:tcW w:w="2541" w:type="dxa"/>
            <w:vAlign w:val="center"/>
          </w:tcPr>
          <w:p>
            <w:pPr>
              <w:pStyle w:val="12"/>
            </w:pPr>
            <w:r>
              <w:t>35.45</w:t>
            </w:r>
          </w:p>
        </w:tc>
        <w:tc>
          <w:tcPr>
            <w:tcW w:w="25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7" w:type="dxa"/>
            <w:vAlign w:val="center"/>
          </w:tcPr>
          <w:p>
            <w:pPr>
              <w:pStyle w:val="14"/>
              <w:rPr>
                <w:rFonts w:hint="default" w:eastAsia="方正书宋_GBK"/>
                <w:lang w:val="en-US" w:eastAsia="zh-CN"/>
              </w:rPr>
            </w:pPr>
            <w:r>
              <w:rPr>
                <w:rFonts w:hint="eastAsia"/>
                <w:lang w:val="en-US" w:eastAsia="zh-CN"/>
              </w:rPr>
              <w:t>28</w:t>
            </w:r>
          </w:p>
        </w:tc>
        <w:tc>
          <w:tcPr>
            <w:tcW w:w="1187" w:type="dxa"/>
            <w:vAlign w:val="center"/>
          </w:tcPr>
          <w:p>
            <w:pPr>
              <w:pStyle w:val="13"/>
            </w:pPr>
            <w:r>
              <w:t>2210201</w:t>
            </w:r>
          </w:p>
        </w:tc>
        <w:tc>
          <w:tcPr>
            <w:tcW w:w="4516" w:type="dxa"/>
            <w:vAlign w:val="center"/>
          </w:tcPr>
          <w:p>
            <w:pPr>
              <w:pStyle w:val="13"/>
            </w:pPr>
            <w:r>
              <w:t>住房公积金</w:t>
            </w:r>
          </w:p>
        </w:tc>
        <w:tc>
          <w:tcPr>
            <w:tcW w:w="2541" w:type="dxa"/>
            <w:vAlign w:val="center"/>
          </w:tcPr>
          <w:p>
            <w:pPr>
              <w:pStyle w:val="12"/>
            </w:pPr>
            <w:r>
              <w:t>35.45</w:t>
            </w:r>
          </w:p>
        </w:tc>
        <w:tc>
          <w:tcPr>
            <w:tcW w:w="2541" w:type="dxa"/>
            <w:vAlign w:val="center"/>
          </w:tcPr>
          <w:p>
            <w:pPr>
              <w:pStyle w:val="12"/>
            </w:pPr>
            <w:r>
              <w:t>35.45</w:t>
            </w:r>
          </w:p>
        </w:tc>
        <w:tc>
          <w:tcPr>
            <w:tcW w:w="254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
        <w:gridCol w:w="1187"/>
        <w:gridCol w:w="4516"/>
        <w:gridCol w:w="2541"/>
        <w:gridCol w:w="2541"/>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878.49</w:t>
            </w:r>
          </w:p>
        </w:tc>
        <w:tc>
          <w:tcPr>
            <w:tcW w:w="2551" w:type="dxa"/>
            <w:vAlign w:val="center"/>
          </w:tcPr>
          <w:p>
            <w:pPr>
              <w:pStyle w:val="16"/>
            </w:pPr>
            <w:r>
              <w:t>737.08</w:t>
            </w:r>
          </w:p>
        </w:tc>
        <w:tc>
          <w:tcPr>
            <w:tcW w:w="2551" w:type="dxa"/>
            <w:vAlign w:val="center"/>
          </w:tcPr>
          <w:p>
            <w:pPr>
              <w:pStyle w:val="16"/>
            </w:pPr>
            <w:r>
              <w:t>141.41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709.29</w:t>
            </w:r>
          </w:p>
        </w:tc>
        <w:tc>
          <w:tcPr>
            <w:tcW w:w="2551" w:type="dxa"/>
            <w:vAlign w:val="center"/>
          </w:tcPr>
          <w:p>
            <w:pPr>
              <w:pStyle w:val="12"/>
            </w:pPr>
            <w:r>
              <w:t>709.29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352.88</w:t>
            </w:r>
          </w:p>
        </w:tc>
        <w:tc>
          <w:tcPr>
            <w:tcW w:w="2551" w:type="dxa"/>
            <w:vAlign w:val="center"/>
          </w:tcPr>
          <w:p>
            <w:pPr>
              <w:pStyle w:val="12"/>
            </w:pPr>
            <w:r>
              <w:t>352.88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110.41</w:t>
            </w:r>
          </w:p>
        </w:tc>
        <w:tc>
          <w:tcPr>
            <w:tcW w:w="2551" w:type="dxa"/>
            <w:vAlign w:val="center"/>
          </w:tcPr>
          <w:p>
            <w:pPr>
              <w:pStyle w:val="12"/>
            </w:pPr>
            <w:r>
              <w:t>110.41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37.62</w:t>
            </w:r>
          </w:p>
        </w:tc>
        <w:tc>
          <w:tcPr>
            <w:tcW w:w="2551" w:type="dxa"/>
            <w:vAlign w:val="center"/>
          </w:tcPr>
          <w:p>
            <w:pPr>
              <w:pStyle w:val="12"/>
            </w:pPr>
            <w:r>
              <w:t>37.62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49.86</w:t>
            </w:r>
          </w:p>
        </w:tc>
        <w:tc>
          <w:tcPr>
            <w:tcW w:w="2551" w:type="dxa"/>
            <w:vAlign w:val="center"/>
          </w:tcPr>
          <w:p>
            <w:pPr>
              <w:pStyle w:val="12"/>
            </w:pPr>
            <w:r>
              <w:t>49.86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43.12</w:t>
            </w:r>
          </w:p>
        </w:tc>
        <w:tc>
          <w:tcPr>
            <w:tcW w:w="2551" w:type="dxa"/>
            <w:vAlign w:val="center"/>
          </w:tcPr>
          <w:p>
            <w:pPr>
              <w:pStyle w:val="12"/>
            </w:pPr>
            <w:r>
              <w:t>43.12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19.02</w:t>
            </w:r>
          </w:p>
        </w:tc>
        <w:tc>
          <w:tcPr>
            <w:tcW w:w="2551" w:type="dxa"/>
            <w:vAlign w:val="center"/>
          </w:tcPr>
          <w:p>
            <w:pPr>
              <w:pStyle w:val="12"/>
            </w:pPr>
            <w:r>
              <w:t>19.02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35.45</w:t>
            </w:r>
          </w:p>
        </w:tc>
        <w:tc>
          <w:tcPr>
            <w:tcW w:w="2551" w:type="dxa"/>
            <w:vAlign w:val="center"/>
          </w:tcPr>
          <w:p>
            <w:pPr>
              <w:pStyle w:val="12"/>
            </w:pPr>
            <w:r>
              <w:t>35.45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60.93</w:t>
            </w:r>
          </w:p>
        </w:tc>
        <w:tc>
          <w:tcPr>
            <w:tcW w:w="2551" w:type="dxa"/>
            <w:vAlign w:val="center"/>
          </w:tcPr>
          <w:p>
            <w:pPr>
              <w:pStyle w:val="12"/>
            </w:pPr>
            <w:r>
              <w:t>60.93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141.41</w:t>
            </w:r>
          </w:p>
        </w:tc>
        <w:tc>
          <w:tcPr>
            <w:tcW w:w="2551" w:type="dxa"/>
            <w:vAlign w:val="center"/>
          </w:tcPr>
          <w:p>
            <w:pPr>
              <w:pStyle w:val="12"/>
            </w:pPr>
          </w:p>
        </w:tc>
        <w:tc>
          <w:tcPr>
            <w:tcW w:w="2551" w:type="dxa"/>
            <w:vAlign w:val="center"/>
          </w:tcPr>
          <w:p>
            <w:pPr>
              <w:pStyle w:val="12"/>
            </w:pPr>
            <w:r>
              <w:t>141.41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8.71</w:t>
            </w:r>
          </w:p>
        </w:tc>
        <w:tc>
          <w:tcPr>
            <w:tcW w:w="2551" w:type="dxa"/>
            <w:vAlign w:val="center"/>
          </w:tcPr>
          <w:p>
            <w:pPr>
              <w:pStyle w:val="12"/>
            </w:pPr>
          </w:p>
        </w:tc>
        <w:tc>
          <w:tcPr>
            <w:tcW w:w="2551" w:type="dxa"/>
            <w:vAlign w:val="center"/>
          </w:tcPr>
          <w:p>
            <w:pPr>
              <w:pStyle w:val="12"/>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2.84</w:t>
            </w:r>
          </w:p>
        </w:tc>
        <w:tc>
          <w:tcPr>
            <w:tcW w:w="2551" w:type="dxa"/>
            <w:vAlign w:val="center"/>
          </w:tcPr>
          <w:p>
            <w:pPr>
              <w:pStyle w:val="12"/>
            </w:pPr>
          </w:p>
        </w:tc>
        <w:tc>
          <w:tcPr>
            <w:tcW w:w="2551" w:type="dxa"/>
            <w:vAlign w:val="center"/>
          </w:tcPr>
          <w:p>
            <w:pPr>
              <w:pStyle w:val="12"/>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3.55</w:t>
            </w:r>
          </w:p>
        </w:tc>
        <w:tc>
          <w:tcPr>
            <w:tcW w:w="2551" w:type="dxa"/>
            <w:vAlign w:val="center"/>
          </w:tcPr>
          <w:p>
            <w:pPr>
              <w:pStyle w:val="12"/>
            </w:pPr>
          </w:p>
        </w:tc>
        <w:tc>
          <w:tcPr>
            <w:tcW w:w="2551" w:type="dxa"/>
            <w:vAlign w:val="center"/>
          </w:tcPr>
          <w:p>
            <w:pPr>
              <w:pStyle w:val="12"/>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21.96</w:t>
            </w:r>
          </w:p>
        </w:tc>
        <w:tc>
          <w:tcPr>
            <w:tcW w:w="2551" w:type="dxa"/>
            <w:vAlign w:val="center"/>
          </w:tcPr>
          <w:p>
            <w:pPr>
              <w:pStyle w:val="12"/>
            </w:pPr>
          </w:p>
        </w:tc>
        <w:tc>
          <w:tcPr>
            <w:tcW w:w="2551" w:type="dxa"/>
            <w:vAlign w:val="center"/>
          </w:tcPr>
          <w:p>
            <w:pPr>
              <w:pStyle w:val="12"/>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84.35</w:t>
            </w:r>
          </w:p>
        </w:tc>
        <w:tc>
          <w:tcPr>
            <w:tcW w:w="2551" w:type="dxa"/>
            <w:vAlign w:val="center"/>
          </w:tcPr>
          <w:p>
            <w:pPr>
              <w:pStyle w:val="12"/>
            </w:pPr>
          </w:p>
        </w:tc>
        <w:tc>
          <w:tcPr>
            <w:tcW w:w="2551" w:type="dxa"/>
            <w:vAlign w:val="center"/>
          </w:tcPr>
          <w:p>
            <w:pPr>
              <w:pStyle w:val="12"/>
            </w:pPr>
            <w:r>
              <w:t>84.35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27.79</w:t>
            </w:r>
          </w:p>
        </w:tc>
        <w:tc>
          <w:tcPr>
            <w:tcW w:w="2551" w:type="dxa"/>
            <w:vAlign w:val="center"/>
          </w:tcPr>
          <w:p>
            <w:pPr>
              <w:pStyle w:val="12"/>
            </w:pPr>
            <w:r>
              <w:t>27.79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23.10</w:t>
            </w:r>
          </w:p>
        </w:tc>
        <w:tc>
          <w:tcPr>
            <w:tcW w:w="2551" w:type="dxa"/>
            <w:vAlign w:val="center"/>
          </w:tcPr>
          <w:p>
            <w:pPr>
              <w:pStyle w:val="12"/>
            </w:pPr>
            <w:r>
              <w:t>23.10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1.11</w:t>
            </w:r>
          </w:p>
        </w:tc>
        <w:tc>
          <w:tcPr>
            <w:tcW w:w="2551" w:type="dxa"/>
            <w:vAlign w:val="center"/>
          </w:tcPr>
          <w:p>
            <w:pPr>
              <w:pStyle w:val="12"/>
            </w:pPr>
            <w:r>
              <w:t>1.11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3.58</w:t>
            </w:r>
          </w:p>
        </w:tc>
        <w:tc>
          <w:tcPr>
            <w:tcW w:w="2551" w:type="dxa"/>
            <w:vAlign w:val="center"/>
          </w:tcPr>
          <w:p>
            <w:pPr>
              <w:pStyle w:val="12"/>
            </w:pPr>
            <w:r>
              <w:t>3.58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1187"/>
        <w:gridCol w:w="4516"/>
        <w:gridCol w:w="2541"/>
        <w:gridCol w:w="2541"/>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167沙河市新城镇人民政府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167沙河市新城镇人民政府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w:t>
      </w:r>
      <w:bookmarkStart w:id="18" w:name="_GoBack"/>
      <w:bookmarkEnd w:id="18"/>
      <w:r>
        <w:rPr>
          <w:rFonts w:ascii="方正书宋_GBK" w:hAnsi="方正书宋_GBK" w:eastAsia="方正书宋_GBK" w:cs="方正书宋_GBK"/>
          <w:color w:val="000000"/>
          <w:sz w:val="21"/>
        </w:rPr>
        <w:t>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沙河市新城镇人民政府2024年部门预算信息公开情况说明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沙河市新城镇人民政府2024年部门预算信息公开情况说明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按照《中华人民共和国预算法》、《地方预决算公开操作规程》和《关于进一步推进预算公开工作的实施意见》规定，现将沙河市新城镇人民政府2024年部门预算公开如下：</w:t>
      </w:r>
    </w:p>
    <w:p>
      <w:pPr>
        <w:spacing w:before="10" w:after="10" w:line="360" w:lineRule="auto"/>
        <w:ind w:firstLine="640"/>
        <w:jc w:val="left"/>
        <w:outlineLvl w:val="2"/>
      </w:pPr>
      <w:bookmarkStart w:id="8" w:name="_Toc_3_3_0000000010"/>
      <w:r>
        <w:rPr>
          <w:rFonts w:ascii="黑体" w:hAnsi="黑体" w:eastAsia="黑体" w:cs="黑体"/>
          <w:color w:val="000000"/>
          <w:sz w:val="32"/>
        </w:rPr>
        <w:t>一、部门职责及机构设置情况</w:t>
      </w:r>
      <w:bookmarkEnd w:id="8"/>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（二）讨论和决定本镇经济建设、政治建设、文化建设、社会建设、生态文明建设和党的建设以及乡村振兴中的重大问题。</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（三）组织召开本级人民代表大会，充分行使重大事项决定权、监督权和任免权，做好人大代表工作，联系选民、反映群众意见和要求。</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（六）加强镇党委自身建设和村党组织建设，以及其他隶属镇党委的党组织建设，抓好发展党员工作，加强党员队伍建设。维护和执行党的纪律，监督党员干部和其他任何工作人员严格遵守国家法律法规。</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（七）按照干部管理权限，负责对干部的教育、培训、选拔考核和监督工作。协助管理上级有关单位驻镇单位的干部。做好人才服务工作。</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（十）承办上级党委、人大、政府交办的其他事项。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7"/>
        <w:gridCol w:w="1940"/>
        <w:gridCol w:w="2238"/>
        <w:gridCol w:w="4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沙河市新城镇人民政府本级</w:t>
            </w:r>
          </w:p>
        </w:tc>
        <w:tc>
          <w:tcPr>
            <w:tcW w:w="1843" w:type="dxa"/>
            <w:vAlign w:val="center"/>
          </w:tcPr>
          <w:p>
            <w:pPr>
              <w:pStyle w:val="14"/>
            </w:pPr>
            <w:r>
              <w:t>行政</w:t>
            </w:r>
          </w:p>
        </w:tc>
        <w:tc>
          <w:tcPr>
            <w:tcW w:w="2126" w:type="dxa"/>
            <w:vAlign w:val="center"/>
          </w:tcPr>
          <w:p>
            <w:pPr>
              <w:pStyle w:val="14"/>
            </w:pPr>
            <w:r>
              <w:t>股级</w:t>
            </w:r>
          </w:p>
        </w:tc>
        <w:tc>
          <w:tcPr>
            <w:tcW w:w="3827" w:type="dxa"/>
            <w:vAlign w:val="center"/>
          </w:tcPr>
          <w:p>
            <w:pPr>
              <w:pStyle w:val="14"/>
            </w:pPr>
            <w:r>
              <w:t>财政拨款</w:t>
            </w:r>
          </w:p>
        </w:tc>
      </w:tr>
    </w:tbl>
    <w:p>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按照预算管理有关规定，目前我省</w:t>
      </w:r>
      <w:r>
        <w:rPr>
          <w:rFonts w:hint="eastAsia" w:eastAsia="方正仿宋_GBK" w:cs="Times New Roman"/>
          <w:color w:val="000000"/>
          <w:sz w:val="28"/>
          <w:lang w:val="en-US" w:eastAsia="zh-CN"/>
        </w:rPr>
        <w:t>部门</w:t>
      </w:r>
      <w:r>
        <w:rPr>
          <w:rFonts w:ascii="Times New Roman" w:hAnsi="Times New Roman" w:eastAsia="方正仿宋_GBK" w:cs="Times New Roman"/>
          <w:color w:val="000000"/>
          <w:sz w:val="28"/>
          <w:lang w:eastAsia="uk-UA"/>
        </w:rPr>
        <w:t>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按照预算管理有关规定，目前我县</w:t>
      </w:r>
      <w:r>
        <w:rPr>
          <w:rFonts w:hint="eastAsia" w:eastAsia="方正仿宋_GBK" w:cs="Times New Roman"/>
          <w:color w:val="000000"/>
          <w:sz w:val="28"/>
          <w:lang w:val="en-US" w:eastAsia="zh-CN"/>
        </w:rPr>
        <w:t>部门</w:t>
      </w:r>
      <w:r>
        <w:rPr>
          <w:rFonts w:ascii="Times New Roman" w:hAnsi="Times New Roman" w:eastAsia="方正仿宋_GBK" w:cs="Times New Roman"/>
          <w:color w:val="000000"/>
          <w:sz w:val="28"/>
          <w:lang w:eastAsia="uk-UA"/>
        </w:rPr>
        <w:t>预算的编制实行综合预算管理，即全部收入和支出都反映在预算中。沙河市新城镇人民政府机关及所属事业单位的收支包含在单位预算中。</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按照预算管理有关规定，目前我市</w:t>
      </w:r>
      <w:r>
        <w:rPr>
          <w:rFonts w:hint="eastAsia" w:eastAsia="方正仿宋_GBK" w:cs="Times New Roman"/>
          <w:color w:val="000000"/>
          <w:sz w:val="28"/>
          <w:lang w:val="en-US" w:eastAsia="zh-CN"/>
        </w:rPr>
        <w:t>部门</w:t>
      </w:r>
      <w:r>
        <w:rPr>
          <w:rFonts w:ascii="Times New Roman" w:hAnsi="Times New Roman" w:eastAsia="方正仿宋_GBK" w:cs="Times New Roman"/>
          <w:color w:val="000000"/>
          <w:sz w:val="28"/>
          <w:lang w:eastAsia="uk-UA"/>
        </w:rPr>
        <w:t>预算的编制实行综合预算制度，即全部收入和支出都反映在预算中。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（一）收入说明</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反映本单位当年全部收入。202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年预算收入</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万元，其中：一般公共预算收入</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万元，基金预算拨款0万元。</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（二）支出说明</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收支预算总表支出栏、基本支出表、项目支出表按经济分类和支出功能分类科目编制，反映沙河市新城镇人民政府202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年度单位预算中支出预算的总体情况。202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年支出预算</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万元，其中基本支出</w:t>
      </w:r>
      <w:r>
        <w:rPr>
          <w:rFonts w:hint="eastAsia" w:eastAsia="方正仿宋_GBK" w:cs="Times New Roman"/>
          <w:color w:val="000000"/>
          <w:sz w:val="28"/>
          <w:lang w:val="en-US" w:eastAsia="zh-CN"/>
        </w:rPr>
        <w:t>878.49</w:t>
      </w:r>
      <w:r>
        <w:rPr>
          <w:rFonts w:ascii="Times New Roman" w:hAnsi="Times New Roman" w:eastAsia="方正仿宋_GBK" w:cs="Times New Roman"/>
          <w:color w:val="000000"/>
          <w:sz w:val="28"/>
          <w:lang w:eastAsia="uk-UA"/>
        </w:rPr>
        <w:t>万元，包括人员经费</w:t>
      </w:r>
      <w:r>
        <w:rPr>
          <w:rFonts w:hint="eastAsia" w:eastAsia="方正仿宋_GBK" w:cs="Times New Roman"/>
          <w:color w:val="000000"/>
          <w:sz w:val="28"/>
          <w:lang w:val="en-US" w:eastAsia="zh-CN"/>
        </w:rPr>
        <w:t>737.08</w:t>
      </w:r>
      <w:r>
        <w:rPr>
          <w:rFonts w:ascii="Times New Roman" w:hAnsi="Times New Roman" w:eastAsia="方正仿宋_GBK" w:cs="Times New Roman"/>
          <w:color w:val="000000"/>
          <w:sz w:val="28"/>
          <w:lang w:eastAsia="uk-UA"/>
        </w:rPr>
        <w:t>万元和日常公用经费</w:t>
      </w:r>
      <w:r>
        <w:rPr>
          <w:rFonts w:hint="eastAsia" w:eastAsia="方正仿宋_GBK" w:cs="Times New Roman"/>
          <w:color w:val="000000"/>
          <w:sz w:val="28"/>
          <w:lang w:val="en-US" w:eastAsia="zh-CN"/>
        </w:rPr>
        <w:t>141.41</w:t>
      </w:r>
      <w:r>
        <w:rPr>
          <w:rFonts w:ascii="Times New Roman" w:hAnsi="Times New Roman" w:eastAsia="方正仿宋_GBK" w:cs="Times New Roman"/>
          <w:color w:val="000000"/>
          <w:sz w:val="28"/>
          <w:lang w:eastAsia="uk-UA"/>
        </w:rPr>
        <w:t>万元；项目支出</w:t>
      </w:r>
      <w:r>
        <w:rPr>
          <w:rFonts w:hint="eastAsia" w:eastAsia="方正仿宋_GBK" w:cs="Times New Roman"/>
          <w:color w:val="000000"/>
          <w:sz w:val="28"/>
          <w:lang w:val="en-US" w:eastAsia="zh-CN"/>
        </w:rPr>
        <w:t>494.25</w:t>
      </w:r>
      <w:r>
        <w:rPr>
          <w:rFonts w:ascii="Times New Roman" w:hAnsi="Times New Roman" w:eastAsia="方正仿宋_GBK" w:cs="Times New Roman"/>
          <w:color w:val="000000"/>
          <w:sz w:val="28"/>
          <w:lang w:eastAsia="uk-UA"/>
        </w:rPr>
        <w:t>万元，主要用于人员经费开支。</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（三）比上年增减情况</w:t>
      </w:r>
    </w:p>
    <w:p>
      <w:pPr>
        <w:spacing w:before="0" w:after="0" w:line="500" w:lineRule="exact"/>
        <w:ind w:firstLine="560"/>
        <w:jc w:val="left"/>
        <w:outlineLvl w:val="9"/>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t>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lang w:eastAsia="uk-UA"/>
        </w:rPr>
        <w:t>年预算收支安排</w:t>
      </w:r>
      <w:r>
        <w:rPr>
          <w:rFonts w:hint="eastAsia" w:eastAsia="方正仿宋_GBK" w:cs="Times New Roman"/>
          <w:color w:val="000000"/>
          <w:sz w:val="28"/>
          <w:lang w:val="en-US" w:eastAsia="zh-CN"/>
        </w:rPr>
        <w:t>1372.74</w:t>
      </w:r>
      <w:r>
        <w:rPr>
          <w:rFonts w:ascii="Times New Roman" w:hAnsi="Times New Roman" w:eastAsia="方正仿宋_GBK" w:cs="Times New Roman"/>
          <w:color w:val="000000"/>
          <w:sz w:val="28"/>
          <w:lang w:eastAsia="uk-UA"/>
        </w:rPr>
        <w:t>万元，与202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lang w:eastAsia="uk-UA"/>
        </w:rPr>
        <w:t>年预算相比增加</w:t>
      </w:r>
      <w:r>
        <w:rPr>
          <w:rFonts w:hint="eastAsia" w:eastAsia="方正仿宋_GBK" w:cs="Times New Roman"/>
          <w:color w:val="000000"/>
          <w:sz w:val="28"/>
          <w:lang w:val="en-US" w:eastAsia="zh-CN"/>
        </w:rPr>
        <w:t>35.87</w:t>
      </w:r>
      <w:r>
        <w:rPr>
          <w:rFonts w:hint="eastAsia" w:ascii="Times New Roman" w:hAnsi="Times New Roman" w:eastAsia="方正仿宋_GBK" w:cs="Times New Roman"/>
          <w:color w:val="000000"/>
          <w:sz w:val="28"/>
          <w:lang w:eastAsia="uk-UA"/>
        </w:rPr>
        <w:t>万元，其中基本支出</w:t>
      </w:r>
      <w:r>
        <w:rPr>
          <w:rFonts w:hint="eastAsia" w:eastAsia="方正仿宋_GBK" w:cs="Times New Roman"/>
          <w:color w:val="000000"/>
          <w:sz w:val="28"/>
          <w:lang w:val="en-US" w:eastAsia="zh-CN"/>
        </w:rPr>
        <w:t>878.49</w:t>
      </w:r>
      <w:r>
        <w:rPr>
          <w:rFonts w:hint="eastAsia" w:ascii="Times New Roman" w:hAnsi="Times New Roman" w:eastAsia="方正仿宋_GBK" w:cs="Times New Roman"/>
          <w:color w:val="000000"/>
          <w:sz w:val="28"/>
          <w:lang w:eastAsia="uk-UA"/>
        </w:rPr>
        <w:t>万元，与2</w:t>
      </w:r>
      <w:r>
        <w:rPr>
          <w:rFonts w:ascii="Times New Roman" w:hAnsi="Times New Roman" w:eastAsia="方正仿宋_GBK" w:cs="Times New Roman"/>
          <w:color w:val="000000"/>
          <w:sz w:val="28"/>
          <w:lang w:eastAsia="uk-UA"/>
        </w:rPr>
        <w:t>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uk-UA"/>
        </w:rPr>
        <w:t>年预算相比增加</w:t>
      </w:r>
      <w:r>
        <w:rPr>
          <w:rFonts w:hint="eastAsia" w:eastAsia="方正仿宋_GBK" w:cs="Times New Roman"/>
          <w:color w:val="000000"/>
          <w:sz w:val="28"/>
          <w:lang w:val="en-US" w:eastAsia="zh-CN"/>
        </w:rPr>
        <w:t>36.17</w:t>
      </w:r>
      <w:r>
        <w:rPr>
          <w:rFonts w:hint="eastAsia" w:ascii="Times New Roman" w:hAnsi="Times New Roman" w:eastAsia="方正仿宋_GBK" w:cs="Times New Roman"/>
          <w:color w:val="000000"/>
          <w:sz w:val="28"/>
          <w:lang w:eastAsia="uk-UA"/>
        </w:rPr>
        <w:t>万元；项目支出4</w:t>
      </w:r>
      <w:r>
        <w:rPr>
          <w:rFonts w:ascii="Times New Roman" w:hAnsi="Times New Roman" w:eastAsia="方正仿宋_GBK" w:cs="Times New Roman"/>
          <w:color w:val="000000"/>
          <w:sz w:val="28"/>
          <w:lang w:eastAsia="uk-UA"/>
        </w:rPr>
        <w:t>94.</w:t>
      </w:r>
      <w:r>
        <w:rPr>
          <w:rFonts w:hint="eastAsia" w:eastAsia="方正仿宋_GBK" w:cs="Times New Roman"/>
          <w:color w:val="000000"/>
          <w:sz w:val="28"/>
          <w:lang w:val="en-US" w:eastAsia="zh-CN"/>
        </w:rPr>
        <w:t>2</w:t>
      </w:r>
      <w:r>
        <w:rPr>
          <w:rFonts w:ascii="Times New Roman" w:hAnsi="Times New Roman" w:eastAsia="方正仿宋_GBK" w:cs="Times New Roman"/>
          <w:color w:val="000000"/>
          <w:sz w:val="28"/>
          <w:lang w:eastAsia="uk-UA"/>
        </w:rPr>
        <w:t>5</w:t>
      </w:r>
      <w:r>
        <w:rPr>
          <w:rFonts w:hint="eastAsia" w:ascii="Times New Roman" w:hAnsi="Times New Roman" w:eastAsia="方正仿宋_GBK" w:cs="Times New Roman"/>
          <w:color w:val="000000"/>
          <w:sz w:val="28"/>
          <w:lang w:eastAsia="uk-UA"/>
        </w:rPr>
        <w:t>万元，与2</w:t>
      </w:r>
      <w:r>
        <w:rPr>
          <w:rFonts w:ascii="Times New Roman" w:hAnsi="Times New Roman" w:eastAsia="方正仿宋_GBK" w:cs="Times New Roman"/>
          <w:color w:val="000000"/>
          <w:sz w:val="28"/>
          <w:lang w:eastAsia="uk-UA"/>
        </w:rPr>
        <w:t>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uk-UA"/>
        </w:rPr>
        <w:t>年预算相比减少</w:t>
      </w:r>
      <w:r>
        <w:rPr>
          <w:rFonts w:hint="eastAsia" w:eastAsia="方正仿宋_GBK" w:cs="Times New Roman"/>
          <w:color w:val="000000"/>
          <w:sz w:val="28"/>
          <w:lang w:val="en-US" w:eastAsia="zh-CN"/>
        </w:rPr>
        <w:t>0.3</w:t>
      </w:r>
      <w:r>
        <w:rPr>
          <w:rFonts w:hint="eastAsia" w:ascii="Times New Roman" w:hAnsi="Times New Roman" w:eastAsia="方正仿宋_GBK" w:cs="Times New Roman"/>
          <w:color w:val="000000"/>
          <w:sz w:val="28"/>
          <w:lang w:eastAsia="uk-UA"/>
        </w:rPr>
        <w:t>万元</w:t>
      </w:r>
      <w:r>
        <w:rPr>
          <w:rFonts w:ascii="Times New Roman" w:hAnsi="Times New Roman" w:eastAsia="方正仿宋_GBK" w:cs="Times New Roman"/>
          <w:color w:val="000000"/>
          <w:sz w:val="28"/>
          <w:lang w:eastAsia="uk-UA"/>
        </w:rPr>
        <w:t>。</w:t>
      </w:r>
    </w:p>
    <w:p>
      <w:pPr>
        <w:pStyle w:val="19"/>
      </w:pPr>
    </w:p>
    <w:p>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pPr>
        <w:pStyle w:val="20"/>
        <w:rPr>
          <w:rFonts w:hint="eastAsia"/>
        </w:rPr>
      </w:pPr>
      <w:r>
        <w:rPr>
          <w:rFonts w:hint="eastAsia"/>
        </w:rPr>
        <w:t>机关运行经费安排</w:t>
      </w:r>
      <w:r>
        <w:rPr>
          <w:rFonts w:hint="eastAsia"/>
          <w:lang w:val="en-US" w:eastAsia="zh-CN"/>
        </w:rPr>
        <w:t>141.41</w:t>
      </w:r>
      <w:r>
        <w:rPr>
          <w:rFonts w:hint="eastAsia"/>
        </w:rPr>
        <w:t>万元，主要用于机关正常运转。</w:t>
      </w:r>
    </w:p>
    <w:p>
      <w:pPr>
        <w:pStyle w:val="20"/>
        <w:rPr>
          <w:rFonts w:hint="eastAsia"/>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pPr>
        <w:pStyle w:val="20"/>
        <w:rPr>
          <w:rFonts w:hint="eastAsia"/>
        </w:rPr>
      </w:pPr>
      <w:r>
        <w:rPr>
          <w:rFonts w:hint="eastAsia"/>
        </w:rPr>
        <w:t>202</w:t>
      </w:r>
      <w:r>
        <w:rPr>
          <w:rFonts w:hint="eastAsia"/>
          <w:lang w:val="en-US" w:eastAsia="zh-CN"/>
        </w:rPr>
        <w:t>4</w:t>
      </w:r>
      <w:r>
        <w:rPr>
          <w:rFonts w:hint="eastAsia"/>
        </w:rPr>
        <w:t>年，我单位“三公”经费预算安排0万元，与202</w:t>
      </w:r>
      <w:r>
        <w:rPr>
          <w:rFonts w:hint="eastAsia"/>
          <w:lang w:val="en-US" w:eastAsia="zh-CN"/>
        </w:rPr>
        <w:t>3</w:t>
      </w:r>
      <w:r>
        <w:rPr>
          <w:rFonts w:hint="eastAsia"/>
        </w:rPr>
        <w:t>年相比</w:t>
      </w:r>
      <w:r>
        <w:rPr>
          <w:rFonts w:hint="eastAsia"/>
          <w:lang w:val="en-US" w:eastAsia="zh-CN"/>
        </w:rPr>
        <w:t>持平</w:t>
      </w:r>
      <w:r>
        <w:rPr>
          <w:rFonts w:hint="eastAsia"/>
        </w:rPr>
        <w:t>。</w:t>
      </w:r>
    </w:p>
    <w:p>
      <w:pPr>
        <w:pStyle w:val="21"/>
      </w:pPr>
    </w:p>
    <w:p>
      <w:pPr>
        <w:spacing w:before="10" w:after="10" w:line="360" w:lineRule="auto"/>
        <w:ind w:firstLine="640"/>
        <w:jc w:val="left"/>
        <w:outlineLvl w:val="2"/>
      </w:pPr>
      <w:bookmarkStart w:id="12" w:name="_Toc_3_3_0000000014"/>
      <w:r>
        <w:rPr>
          <w:rFonts w:ascii="黑体" w:hAnsi="黑体" w:eastAsia="黑体" w:cs="黑体"/>
          <w:color w:val="000000"/>
          <w:sz w:val="32"/>
        </w:rPr>
        <w:t>五、部门整体绩效目标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围绕加强党的领导、夯实基层政权，促进经济发展、增加农民收入，优化公共服务、着力改善民生，强化社会治理、维护社会稳定，推进基层民主、促进农村和谐，改善生态环境、提升乡风文明等。</w:t>
      </w:r>
    </w:p>
    <w:p>
      <w:pPr>
        <w:pStyle w:val="22"/>
      </w:pPr>
      <w: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（一）政务管理上水平</w:t>
      </w:r>
      <w:r>
        <w:tab/>
      </w:r>
    </w:p>
    <w:p>
      <w:pPr>
        <w:pStyle w:val="23"/>
      </w:pPr>
      <w:r>
        <w:t>绩效目标：依法依规履行机关日常管理职责，确保政府工作正常运行。有效保证镇政府日常应急值守和突发事件应对处置工作；完善应急预案体系建设，确保遇突发事件能够有效应对。</w:t>
      </w:r>
    </w:p>
    <w:p>
      <w:pPr>
        <w:pStyle w:val="23"/>
      </w:pPr>
      <w:r>
        <w:t>绩效指标：1、综合业务管理，依法依规完成工作任务，推进科学决策。确保机关工作正常运行，工作任务完成率98%以上；2、应急管理，做好各类突发事件得到及时妥善处置，突发事件处理及时率90%以上；3、综合事务管理，环保、土地、食品安全、安全生产、文化体育事业、医疗教育各项工作有序开展，完成全年工作目标。</w:t>
      </w:r>
    </w:p>
    <w:p>
      <w:pPr>
        <w:pStyle w:val="23"/>
      </w:pPr>
      <w:r>
        <w:t>（二）社会治安有保障</w:t>
      </w:r>
    </w:p>
    <w:p>
      <w:pPr>
        <w:pStyle w:val="23"/>
      </w:pPr>
      <w:r>
        <w:t>绩效目标：宣传贯彻国家法律法规和政策，增强农民法律知识，做好社会治安综合治理工作，做好司法、宗教工作，打击邪教；做好群众来信来访、搞好农村矛盾纠纷排查调处；妥善处理</w:t>
      </w:r>
    </w:p>
    <w:p>
      <w:pPr>
        <w:pStyle w:val="23"/>
      </w:pPr>
      <w:r>
        <w:t>绩效指标：做好社会治安综合治理工作，做好司法、宗教工作，打击邪教；做好群众来信来访、搞好农村矛盾纠纷排查调处；妥善处理突发性、群体性事件，维护社会稳定；打击各类犯罪活动。协调督导事项化解率90%以上</w:t>
      </w:r>
    </w:p>
    <w:p>
      <w:pPr>
        <w:pStyle w:val="23"/>
      </w:pPr>
      <w:r>
        <w:t>（三）乡村治理上台阶</w:t>
      </w:r>
    </w:p>
    <w:p>
      <w:pPr>
        <w:pStyle w:val="23"/>
      </w:pPr>
      <w:r>
        <w:t>绩效目标：认真落实区委区政府及上级有关部门乡村振兴战略有关部署，开展农村环境治理、对接落实乡村振兴相关工作，推动乡村发展；积极践行新时代文明实践行动，通过美丽庭院创建等活动进一步提升农村面貌；加强对村两委班子的管理，充分发挥村委会、村监会、红白理事会等群众自治组织的自身优势，推动乡村治理迈上新台阶。</w:t>
      </w:r>
    </w:p>
    <w:p>
      <w:pPr>
        <w:pStyle w:val="23"/>
      </w:pPr>
      <w:r>
        <w:t>绩效指标：新时代文明实践活动等各项活动开展率95%以上，营造积极向上的乡村风貌；充分发挥村两委的乡村治理能力，积极做好乡村治理工作；村级工作经费、服务群众经费拨付及时率98%以上，保障村民自治组织正常办公、服务群众活动顺利开展。</w:t>
      </w:r>
    </w:p>
    <w:p>
      <w:pPr>
        <w:pStyle w:val="23"/>
      </w:pPr>
      <w:r>
        <w:t>（四）社会救助显实效</w:t>
      </w:r>
    </w:p>
    <w:p>
      <w:pPr>
        <w:pStyle w:val="23"/>
      </w:pPr>
      <w:r>
        <w:t>绩效目标：进一步强化社会救助体系建设，认真农村居民最低生活保障、城乡低保、五保供养、医疗救助、临时救助、脱贫攻坚等各项工作。</w:t>
      </w:r>
    </w:p>
    <w:p>
      <w:pPr>
        <w:pStyle w:val="23"/>
      </w:pPr>
      <w:r>
        <w:t>绩效指标：完善农村社会救助制度，实施分类救助，落实动态管理，实现应保尽保。最低生活保障、五保户供养、临时生活救助及时率、准确率达98%以上，精准扶贫户脱贫率100%。</w:t>
      </w:r>
    </w:p>
    <w:p>
      <w:pPr>
        <w:pStyle w:val="23"/>
      </w:pPr>
      <w:r>
        <w:t>（五）经济发展求突破</w:t>
      </w:r>
    </w:p>
    <w:p>
      <w:pPr>
        <w:pStyle w:val="23"/>
      </w:pPr>
      <w:r>
        <w:t>绩效目标：充分发挥新城镇区位优势，集中优势资源，创新招商方式，加大招商力度，利用好京津冀协同发展的历史机遇，吸引优质资源，提升新城镇经济发展水平。</w:t>
      </w:r>
    </w:p>
    <w:p>
      <w:pPr>
        <w:pStyle w:val="23"/>
      </w:pPr>
      <w:r>
        <w:t>绩效指标：1、上级下达的各项年度经济指标完成率98%以上，2、年度财税收入完成率100%。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搭建绩效管理运行体系，科学设定绩效指标和目标，从源头上保障绩效管理的有效落实，制定各类资金使用和管理办法，确保资金支出有序进行，为全年预算绩效目标的实现奠定制度基础。</w:t>
      </w:r>
    </w:p>
    <w:p>
      <w:pPr>
        <w:pStyle w:val="24"/>
      </w:pPr>
      <w:r>
        <w:t>（二）加强支出管理。以项目预算绩效为依据，优化支出结构，预算编制做细做实，支出执行有章可循。严格履行政府采购手续，提前谋划，降低预算支出的波动幅度。资金支出安排科学合理，为项目组织实施保驾护航。</w:t>
      </w:r>
    </w:p>
    <w:p>
      <w:pPr>
        <w:pStyle w:val="24"/>
      </w:pPr>
      <w:r>
        <w:t>（三）加强绩效运行监控。按要求开展绩效运行监控，全程跟踪预算执行进度，对执行过程中发现的问题及时反馈，制定切实可行举措，确保绩效目标如期保质实现。</w:t>
      </w:r>
    </w:p>
    <w:p>
      <w:pPr>
        <w:pStyle w:val="24"/>
      </w:pPr>
      <w:r>
        <w:t>（四）做好绩效自评。积极开展年度部门预算绩效自评和重点评价工作，在自评中发现问题并及时整改解决，开展重点评价工作，调整优化重大项目支出结构，提高财政资金使用效益。</w:t>
      </w:r>
    </w:p>
    <w:p>
      <w:pPr>
        <w:pStyle w:val="24"/>
      </w:pPr>
      <w:r>
        <w:t>（五）规范财务资产管理。加强会计核算工作，严格执行财务资产管理相关制度，确保账面数字真实完整，加强程序管理，严格审批程序，依照政府采购目录进行政府采购，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和调研。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3"/>
    </w:p>
    <w:p>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13058224P00002110018J</w:t>
            </w:r>
          </w:p>
        </w:tc>
        <w:tc>
          <w:tcPr>
            <w:tcW w:w="2835" w:type="dxa"/>
            <w:vAlign w:val="center"/>
          </w:tcPr>
          <w:p>
            <w:pPr>
              <w:pStyle w:val="11"/>
            </w:pPr>
            <w:r>
              <w:t>项目名称</w:t>
            </w:r>
          </w:p>
        </w:tc>
        <w:tc>
          <w:tcPr>
            <w:tcW w:w="6094" w:type="dxa"/>
            <w:gridSpan w:val="3"/>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30.77</w:t>
            </w:r>
          </w:p>
        </w:tc>
        <w:tc>
          <w:tcPr>
            <w:tcW w:w="2835" w:type="dxa"/>
            <w:vAlign w:val="center"/>
          </w:tcPr>
          <w:p>
            <w:pPr>
              <w:pStyle w:val="11"/>
            </w:pPr>
            <w:r>
              <w:t>其中：财政    资金</w:t>
            </w:r>
          </w:p>
        </w:tc>
        <w:tc>
          <w:tcPr>
            <w:tcW w:w="2551" w:type="dxa"/>
            <w:vAlign w:val="center"/>
          </w:tcPr>
          <w:p>
            <w:pPr>
              <w:pStyle w:val="13"/>
            </w:pPr>
            <w:r>
              <w:t>30.77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7.69</w:t>
            </w:r>
          </w:p>
        </w:tc>
        <w:tc>
          <w:tcPr>
            <w:tcW w:w="2835" w:type="dxa"/>
            <w:vAlign w:val="center"/>
          </w:tcPr>
          <w:p>
            <w:pPr>
              <w:pStyle w:val="14"/>
            </w:pPr>
            <w:r>
              <w:t>15.39</w:t>
            </w:r>
          </w:p>
        </w:tc>
        <w:tc>
          <w:tcPr>
            <w:tcW w:w="2551" w:type="dxa"/>
            <w:vAlign w:val="center"/>
          </w:tcPr>
          <w:p>
            <w:pPr>
              <w:pStyle w:val="14"/>
            </w:pPr>
            <w:r>
              <w:t>23.01</w:t>
            </w:r>
          </w:p>
        </w:tc>
        <w:tc>
          <w:tcPr>
            <w:tcW w:w="3543" w:type="dxa"/>
            <w:gridSpan w:val="2"/>
            <w:vAlign w:val="center"/>
          </w:tcPr>
          <w:p>
            <w:pPr>
              <w:pStyle w:val="14"/>
            </w:pPr>
            <w:r>
              <w:t>30.77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1.为城乡社会环境卫生做基本保障，保持人居环境清洁卫生，提高居民生活幸福感。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环境污染案件处理数（个）</w:t>
            </w:r>
          </w:p>
        </w:tc>
        <w:tc>
          <w:tcPr>
            <w:tcW w:w="5386" w:type="dxa"/>
            <w:vAlign w:val="center"/>
          </w:tcPr>
          <w:p>
            <w:pPr>
              <w:pStyle w:val="13"/>
            </w:pPr>
            <w:r>
              <w:t>环境污染案件处理数（个）</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矿山地质环境保护与治理恢复方案</w:t>
            </w:r>
          </w:p>
        </w:tc>
        <w:tc>
          <w:tcPr>
            <w:tcW w:w="5386" w:type="dxa"/>
            <w:vAlign w:val="center"/>
          </w:tcPr>
          <w:p>
            <w:pPr>
              <w:pStyle w:val="13"/>
            </w:pPr>
            <w:r>
              <w:t>矿山地质环境保护与治理恢复方案评审合格率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30.77万元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确保国家惠民政策落实，促进社会</w:t>
            </w:r>
          </w:p>
        </w:tc>
        <w:tc>
          <w:tcPr>
            <w:tcW w:w="5386" w:type="dxa"/>
            <w:vAlign w:val="center"/>
          </w:tcPr>
          <w:p>
            <w:pPr>
              <w:pStyle w:val="13"/>
            </w:pPr>
            <w:r>
              <w:t>确保国家惠民政策落实，促进社会公平正义，改善民生</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有利于当地生态环境的改善</w:t>
            </w:r>
          </w:p>
        </w:tc>
        <w:tc>
          <w:tcPr>
            <w:tcW w:w="5386" w:type="dxa"/>
            <w:vAlign w:val="center"/>
          </w:tcPr>
          <w:p>
            <w:pPr>
              <w:pStyle w:val="13"/>
            </w:pPr>
            <w:r>
              <w:t>有利于当地生态环境的改善</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≥90</w:t>
            </w:r>
          </w:p>
        </w:tc>
        <w:tc>
          <w:tcPr>
            <w:tcW w:w="1276" w:type="dxa"/>
            <w:vAlign w:val="center"/>
          </w:tcPr>
          <w:p>
            <w:pPr>
              <w:pStyle w:val="13"/>
            </w:pPr>
            <w:r>
              <w:t>历史成本</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13058224P00125A10047D</w:t>
            </w:r>
          </w:p>
        </w:tc>
        <w:tc>
          <w:tcPr>
            <w:tcW w:w="2835" w:type="dxa"/>
            <w:vAlign w:val="center"/>
          </w:tcPr>
          <w:p>
            <w:pPr>
              <w:pStyle w:val="11"/>
            </w:pPr>
            <w:r>
              <w:t>项目名称</w:t>
            </w:r>
          </w:p>
        </w:tc>
        <w:tc>
          <w:tcPr>
            <w:tcW w:w="6094" w:type="dxa"/>
            <w:gridSpan w:val="3"/>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5.05</w:t>
            </w:r>
          </w:p>
        </w:tc>
        <w:tc>
          <w:tcPr>
            <w:tcW w:w="2835" w:type="dxa"/>
            <w:vAlign w:val="center"/>
          </w:tcPr>
          <w:p>
            <w:pPr>
              <w:pStyle w:val="11"/>
            </w:pPr>
            <w:r>
              <w:t>其中：财政    资金</w:t>
            </w:r>
          </w:p>
        </w:tc>
        <w:tc>
          <w:tcPr>
            <w:tcW w:w="2551" w:type="dxa"/>
            <w:vAlign w:val="center"/>
          </w:tcPr>
          <w:p>
            <w:pPr>
              <w:pStyle w:val="13"/>
            </w:pPr>
            <w:r>
              <w:t>5.05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1.26</w:t>
            </w:r>
          </w:p>
        </w:tc>
        <w:tc>
          <w:tcPr>
            <w:tcW w:w="2835" w:type="dxa"/>
            <w:vAlign w:val="center"/>
          </w:tcPr>
          <w:p>
            <w:pPr>
              <w:pStyle w:val="14"/>
            </w:pPr>
            <w:r>
              <w:t>2.53</w:t>
            </w:r>
          </w:p>
        </w:tc>
        <w:tc>
          <w:tcPr>
            <w:tcW w:w="2551" w:type="dxa"/>
            <w:vAlign w:val="center"/>
          </w:tcPr>
          <w:p>
            <w:pPr>
              <w:pStyle w:val="14"/>
            </w:pPr>
            <w:r>
              <w:t>3.79</w:t>
            </w:r>
          </w:p>
        </w:tc>
        <w:tc>
          <w:tcPr>
            <w:tcW w:w="3543" w:type="dxa"/>
            <w:gridSpan w:val="2"/>
            <w:vAlign w:val="center"/>
          </w:tcPr>
          <w:p>
            <w:pPr>
              <w:pStyle w:val="14"/>
            </w:pPr>
            <w:r>
              <w:t>5.05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1.提高人大代表素质，提升代表履职能力，提高人民群众满意度。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培训计划完成率</w:t>
            </w:r>
          </w:p>
        </w:tc>
        <w:tc>
          <w:tcPr>
            <w:tcW w:w="5386" w:type="dxa"/>
            <w:vAlign w:val="center"/>
          </w:tcPr>
          <w:p>
            <w:pPr>
              <w:pStyle w:val="13"/>
            </w:pPr>
            <w:r>
              <w:t>反映实际培训数量占年计划的比率</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建议督办完成率</w:t>
            </w:r>
          </w:p>
        </w:tc>
        <w:tc>
          <w:tcPr>
            <w:tcW w:w="5386" w:type="dxa"/>
            <w:vAlign w:val="center"/>
          </w:tcPr>
          <w:p>
            <w:pPr>
              <w:pStyle w:val="13"/>
            </w:pPr>
            <w:r>
              <w:t>实际建议督办数占计划数的比例</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预算调整控制率</w:t>
            </w:r>
          </w:p>
        </w:tc>
        <w:tc>
          <w:tcPr>
            <w:tcW w:w="5386" w:type="dxa"/>
            <w:vAlign w:val="center"/>
          </w:tcPr>
          <w:p>
            <w:pPr>
              <w:pStyle w:val="13"/>
            </w:pPr>
            <w:r>
              <w:t>预算调整控制率（政策调整、不可抗拒力除外）</w:t>
            </w:r>
          </w:p>
        </w:tc>
        <w:tc>
          <w:tcPr>
            <w:tcW w:w="2268" w:type="dxa"/>
            <w:vAlign w:val="center"/>
          </w:tcPr>
          <w:p>
            <w:pPr>
              <w:pStyle w:val="13"/>
            </w:pPr>
            <w:r>
              <w:t>≤5%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各项工作正常开展</w:t>
            </w:r>
          </w:p>
        </w:tc>
        <w:tc>
          <w:tcPr>
            <w:tcW w:w="5386" w:type="dxa"/>
            <w:vAlign w:val="center"/>
          </w:tcPr>
          <w:p>
            <w:pPr>
              <w:pStyle w:val="13"/>
            </w:pPr>
            <w:r>
              <w:t>各项工作正常开展</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p>
            <w:pPr>
              <w:pStyle w:val="13"/>
            </w:pPr>
          </w:p>
        </w:tc>
        <w:tc>
          <w:tcPr>
            <w:tcW w:w="5386" w:type="dxa"/>
            <w:vAlign w:val="center"/>
          </w:tcPr>
          <w:p>
            <w:pPr>
              <w:pStyle w:val="13"/>
            </w:pPr>
            <w:r>
              <w:t>服务对象满意率</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13058224P001U41100461</w:t>
            </w:r>
          </w:p>
        </w:tc>
        <w:tc>
          <w:tcPr>
            <w:tcW w:w="2835" w:type="dxa"/>
            <w:vAlign w:val="center"/>
          </w:tcPr>
          <w:p>
            <w:pPr>
              <w:pStyle w:val="11"/>
            </w:pPr>
            <w:r>
              <w:t>项目名称</w:t>
            </w:r>
          </w:p>
        </w:tc>
        <w:tc>
          <w:tcPr>
            <w:tcW w:w="6094" w:type="dxa"/>
            <w:gridSpan w:val="3"/>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446.43</w:t>
            </w:r>
          </w:p>
        </w:tc>
        <w:tc>
          <w:tcPr>
            <w:tcW w:w="2835" w:type="dxa"/>
            <w:vAlign w:val="center"/>
          </w:tcPr>
          <w:p>
            <w:pPr>
              <w:pStyle w:val="11"/>
            </w:pPr>
            <w:r>
              <w:t>其中：财政    资金</w:t>
            </w:r>
          </w:p>
        </w:tc>
        <w:tc>
          <w:tcPr>
            <w:tcW w:w="2551" w:type="dxa"/>
            <w:vAlign w:val="center"/>
          </w:tcPr>
          <w:p>
            <w:pPr>
              <w:pStyle w:val="13"/>
            </w:pPr>
            <w:r>
              <w:t>446.43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112.91</w:t>
            </w:r>
          </w:p>
        </w:tc>
        <w:tc>
          <w:tcPr>
            <w:tcW w:w="2835" w:type="dxa"/>
            <w:vAlign w:val="center"/>
          </w:tcPr>
          <w:p>
            <w:pPr>
              <w:pStyle w:val="14"/>
            </w:pPr>
            <w:r>
              <w:t>225.82</w:t>
            </w:r>
          </w:p>
        </w:tc>
        <w:tc>
          <w:tcPr>
            <w:tcW w:w="2551" w:type="dxa"/>
            <w:vAlign w:val="center"/>
          </w:tcPr>
          <w:p>
            <w:pPr>
              <w:pStyle w:val="14"/>
            </w:pPr>
            <w:r>
              <w:t>338.73</w:t>
            </w:r>
          </w:p>
        </w:tc>
        <w:tc>
          <w:tcPr>
            <w:tcW w:w="3543" w:type="dxa"/>
            <w:gridSpan w:val="2"/>
            <w:vAlign w:val="center"/>
          </w:tcPr>
          <w:p>
            <w:pPr>
              <w:pStyle w:val="14"/>
            </w:pPr>
            <w:r>
              <w:t>451.64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1.保障村级组织正常运转，保障村级工作顺利开展。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综合业务管理工作完成率</w:t>
            </w:r>
          </w:p>
        </w:tc>
        <w:tc>
          <w:tcPr>
            <w:tcW w:w="5386" w:type="dxa"/>
            <w:vAlign w:val="center"/>
          </w:tcPr>
          <w:p>
            <w:pPr>
              <w:pStyle w:val="13"/>
            </w:pPr>
            <w:r>
              <w:t xml:space="preserve">综合业务管理工作完成情况占综合业务管理工作任务的比例 </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村干部考评合格率</w:t>
            </w:r>
          </w:p>
        </w:tc>
        <w:tc>
          <w:tcPr>
            <w:tcW w:w="5386" w:type="dxa"/>
            <w:vAlign w:val="center"/>
          </w:tcPr>
          <w:p>
            <w:pPr>
              <w:pStyle w:val="13"/>
            </w:pPr>
            <w:r>
              <w:t>村干部考评在年终综合考评中合格的比例</w:t>
            </w:r>
          </w:p>
        </w:tc>
        <w:tc>
          <w:tcPr>
            <w:tcW w:w="2268" w:type="dxa"/>
            <w:vAlign w:val="center"/>
          </w:tcPr>
          <w:p>
            <w:pPr>
              <w:pStyle w:val="13"/>
            </w:pPr>
            <w:r>
              <w:t>≥90</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预算调整控制率</w:t>
            </w:r>
          </w:p>
        </w:tc>
        <w:tc>
          <w:tcPr>
            <w:tcW w:w="5386" w:type="dxa"/>
            <w:vAlign w:val="center"/>
          </w:tcPr>
          <w:p>
            <w:pPr>
              <w:pStyle w:val="13"/>
            </w:pPr>
            <w:r>
              <w:t>预算调整控制率（政策调整、不可抗拒力除外）</w:t>
            </w:r>
          </w:p>
        </w:tc>
        <w:tc>
          <w:tcPr>
            <w:tcW w:w="2268" w:type="dxa"/>
            <w:vAlign w:val="center"/>
          </w:tcPr>
          <w:p>
            <w:pPr>
              <w:pStyle w:val="13"/>
            </w:pPr>
            <w:r>
              <w:t>≤5</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维护农村和谐和稳定。</w:t>
            </w:r>
          </w:p>
        </w:tc>
        <w:tc>
          <w:tcPr>
            <w:tcW w:w="5386" w:type="dxa"/>
            <w:vAlign w:val="center"/>
          </w:tcPr>
          <w:p>
            <w:pPr>
              <w:pStyle w:val="13"/>
            </w:pPr>
            <w:r>
              <w:t>维护农村和谐和稳定</w:t>
            </w:r>
          </w:p>
        </w:tc>
        <w:tc>
          <w:tcPr>
            <w:tcW w:w="2268" w:type="dxa"/>
            <w:vAlign w:val="center"/>
          </w:tcPr>
          <w:p>
            <w:pPr>
              <w:pStyle w:val="13"/>
            </w:pPr>
            <w:r>
              <w:t>≥90持续稳定</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生产条件改善带动经济发展</w:t>
            </w:r>
          </w:p>
        </w:tc>
        <w:tc>
          <w:tcPr>
            <w:tcW w:w="5386" w:type="dxa"/>
            <w:vAlign w:val="center"/>
          </w:tcPr>
          <w:p>
            <w:pPr>
              <w:pStyle w:val="13"/>
            </w:pPr>
            <w:r>
              <w:t>生产条件改善带动农村集体资产增加，农户增收</w:t>
            </w:r>
          </w:p>
        </w:tc>
        <w:tc>
          <w:tcPr>
            <w:tcW w:w="2268" w:type="dxa"/>
            <w:vAlign w:val="center"/>
          </w:tcPr>
          <w:p>
            <w:pPr>
              <w:pStyle w:val="13"/>
            </w:pPr>
            <w:r>
              <w:t>≥90持续提升</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社会公众或服务对象的满意程度</w:t>
            </w:r>
          </w:p>
        </w:tc>
        <w:tc>
          <w:tcPr>
            <w:tcW w:w="5386" w:type="dxa"/>
            <w:vAlign w:val="center"/>
          </w:tcPr>
          <w:p>
            <w:pPr>
              <w:pStyle w:val="13"/>
            </w:pPr>
            <w:r>
              <w:t>社会公众或服务对象的满意程度</w:t>
            </w:r>
          </w:p>
        </w:tc>
        <w:tc>
          <w:tcPr>
            <w:tcW w:w="2268" w:type="dxa"/>
            <w:vAlign w:val="center"/>
          </w:tcPr>
          <w:p>
            <w:pPr>
              <w:pStyle w:val="13"/>
            </w:pPr>
            <w:r>
              <w:t>≥90</w:t>
            </w:r>
          </w:p>
        </w:tc>
        <w:tc>
          <w:tcPr>
            <w:tcW w:w="1276" w:type="dxa"/>
            <w:vAlign w:val="center"/>
          </w:tcPr>
          <w:p>
            <w:pPr>
              <w:pStyle w:val="13"/>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13058224P00Y89W10047R</w:t>
            </w:r>
          </w:p>
        </w:tc>
        <w:tc>
          <w:tcPr>
            <w:tcW w:w="2835" w:type="dxa"/>
            <w:vAlign w:val="center"/>
          </w:tcPr>
          <w:p>
            <w:pPr>
              <w:pStyle w:val="11"/>
            </w:pPr>
            <w:r>
              <w:t>项目名称</w:t>
            </w:r>
          </w:p>
        </w:tc>
        <w:tc>
          <w:tcPr>
            <w:tcW w:w="6094" w:type="dxa"/>
            <w:gridSpan w:val="3"/>
            <w:vAlign w:val="center"/>
          </w:tcPr>
          <w:p>
            <w:pPr>
              <w:pStyle w:val="13"/>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妇联工作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1.培养妇女群体工作能力，教育引导广大妇女增强自尊、自信、自立、自强精神。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培养妇女致富带头人人数</w:t>
            </w:r>
          </w:p>
        </w:tc>
        <w:tc>
          <w:tcPr>
            <w:tcW w:w="5386" w:type="dxa"/>
            <w:vAlign w:val="center"/>
          </w:tcPr>
          <w:p>
            <w:pPr>
              <w:pStyle w:val="13"/>
            </w:pPr>
            <w:r>
              <w:t>反映妇女技能培训成效</w:t>
            </w:r>
          </w:p>
        </w:tc>
        <w:tc>
          <w:tcPr>
            <w:tcW w:w="2268" w:type="dxa"/>
            <w:vAlign w:val="center"/>
          </w:tcPr>
          <w:p>
            <w:pPr>
              <w:pStyle w:val="13"/>
            </w:pPr>
            <w:r>
              <w:t>≥15人</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综合业务完成合格率</w:t>
            </w:r>
          </w:p>
        </w:tc>
        <w:tc>
          <w:tcPr>
            <w:tcW w:w="5386" w:type="dxa"/>
            <w:vAlign w:val="center"/>
          </w:tcPr>
          <w:p>
            <w:pPr>
              <w:pStyle w:val="13"/>
            </w:pPr>
            <w:r>
              <w:t>综合业务完成合格率</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按照时间节点开展活动、完成相关工作</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项目预算执行控制率</w:t>
            </w:r>
          </w:p>
        </w:tc>
        <w:tc>
          <w:tcPr>
            <w:tcW w:w="5386" w:type="dxa"/>
            <w:vAlign w:val="center"/>
          </w:tcPr>
          <w:p>
            <w:pPr>
              <w:pStyle w:val="13"/>
            </w:pPr>
            <w:r>
              <w:t>项目预算执行控制率</w:t>
            </w:r>
          </w:p>
        </w:tc>
        <w:tc>
          <w:tcPr>
            <w:tcW w:w="2268" w:type="dxa"/>
            <w:vAlign w:val="center"/>
          </w:tcPr>
          <w:p>
            <w:pPr>
              <w:pStyle w:val="13"/>
            </w:pPr>
            <w:r>
              <w:t>≥95%</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生产劳动技能培训达标</w:t>
            </w:r>
          </w:p>
        </w:tc>
        <w:tc>
          <w:tcPr>
            <w:tcW w:w="5386" w:type="dxa"/>
            <w:vAlign w:val="center"/>
          </w:tcPr>
          <w:p>
            <w:pPr>
              <w:pStyle w:val="13"/>
            </w:pPr>
            <w:r>
              <w:t>培训达标</w:t>
            </w:r>
          </w:p>
        </w:tc>
        <w:tc>
          <w:tcPr>
            <w:tcW w:w="2268" w:type="dxa"/>
            <w:vAlign w:val="center"/>
          </w:tcPr>
          <w:p>
            <w:pPr>
              <w:pStyle w:val="13"/>
            </w:pPr>
            <w:r>
              <w:t>≥90%</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妇女、妇联干部素质提升</w:t>
            </w:r>
          </w:p>
        </w:tc>
        <w:tc>
          <w:tcPr>
            <w:tcW w:w="5386" w:type="dxa"/>
            <w:vAlign w:val="center"/>
          </w:tcPr>
          <w:p>
            <w:pPr>
              <w:pStyle w:val="13"/>
            </w:pPr>
            <w:r>
              <w:t>妇女、妇联干部素质提升</w:t>
            </w:r>
          </w:p>
        </w:tc>
        <w:tc>
          <w:tcPr>
            <w:tcW w:w="2268" w:type="dxa"/>
            <w:vAlign w:val="center"/>
          </w:tcPr>
          <w:p>
            <w:pPr>
              <w:pStyle w:val="13"/>
            </w:pPr>
            <w:r>
              <w:t>妇女、妇联干部素质提升</w:t>
            </w:r>
          </w:p>
        </w:tc>
        <w:tc>
          <w:tcPr>
            <w:tcW w:w="1276" w:type="dxa"/>
            <w:vAlign w:val="center"/>
          </w:tcPr>
          <w:p>
            <w:pPr>
              <w:pStyle w:val="13"/>
            </w:pPr>
            <w:r>
              <w:t>实际标准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促进就业创业</w:t>
            </w:r>
          </w:p>
        </w:tc>
        <w:tc>
          <w:tcPr>
            <w:tcW w:w="5386" w:type="dxa"/>
            <w:vAlign w:val="center"/>
          </w:tcPr>
          <w:p>
            <w:pPr>
              <w:pStyle w:val="13"/>
            </w:pPr>
            <w:r>
              <w:t>促进就业创业</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妇女群众及干部对工作开展的满意度</w:t>
            </w:r>
          </w:p>
        </w:tc>
        <w:tc>
          <w:tcPr>
            <w:tcW w:w="2268" w:type="dxa"/>
            <w:vAlign w:val="center"/>
          </w:tcPr>
          <w:p>
            <w:pPr>
              <w:pStyle w:val="13"/>
            </w:pPr>
            <w:r>
              <w:t>≥90%</w:t>
            </w:r>
          </w:p>
        </w:tc>
        <w:tc>
          <w:tcPr>
            <w:tcW w:w="1276" w:type="dxa"/>
            <w:vAlign w:val="center"/>
          </w:tcPr>
          <w:p>
            <w:pPr>
              <w:pStyle w:val="13"/>
            </w:pPr>
            <w:r>
              <w:t>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13058224P003B26100512</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1.高标准、高质量完成民兵训练，提高民兵思想素质和军事技能。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年度训练天数</w:t>
            </w:r>
          </w:p>
        </w:tc>
        <w:tc>
          <w:tcPr>
            <w:tcW w:w="5386" w:type="dxa"/>
            <w:vAlign w:val="center"/>
          </w:tcPr>
          <w:p>
            <w:pPr>
              <w:pStyle w:val="13"/>
            </w:pPr>
            <w:r>
              <w:t>年度训练天数</w:t>
            </w:r>
          </w:p>
        </w:tc>
        <w:tc>
          <w:tcPr>
            <w:tcW w:w="2268" w:type="dxa"/>
            <w:vAlign w:val="center"/>
          </w:tcPr>
          <w:p>
            <w:pPr>
              <w:pStyle w:val="13"/>
            </w:pPr>
            <w:r>
              <w:t>≥80天</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国防动员覆盖率</w:t>
            </w:r>
          </w:p>
        </w:tc>
        <w:tc>
          <w:tcPr>
            <w:tcW w:w="5386" w:type="dxa"/>
            <w:vAlign w:val="center"/>
          </w:tcPr>
          <w:p>
            <w:pPr>
              <w:pStyle w:val="13"/>
            </w:pPr>
            <w:r>
              <w:t>国防动员覆盖率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国防教育及时率</w:t>
            </w:r>
          </w:p>
        </w:tc>
        <w:tc>
          <w:tcPr>
            <w:tcW w:w="5386" w:type="dxa"/>
            <w:vAlign w:val="center"/>
          </w:tcPr>
          <w:p>
            <w:pPr>
              <w:pStyle w:val="13"/>
            </w:pPr>
            <w:r>
              <w:t>国防教育及时率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基层武装工作经费保障</w:t>
            </w:r>
          </w:p>
        </w:tc>
        <w:tc>
          <w:tcPr>
            <w:tcW w:w="5386" w:type="dxa"/>
            <w:vAlign w:val="center"/>
          </w:tcPr>
          <w:p>
            <w:pPr>
              <w:pStyle w:val="13"/>
            </w:pPr>
            <w:r>
              <w:t>基层武装工作经费保障</w:t>
            </w:r>
          </w:p>
        </w:tc>
        <w:tc>
          <w:tcPr>
            <w:tcW w:w="2268" w:type="dxa"/>
            <w:vAlign w:val="center"/>
          </w:tcPr>
          <w:p>
            <w:pPr>
              <w:pStyle w:val="13"/>
            </w:pPr>
            <w:r>
              <w:t>≥1元/人</w:t>
            </w:r>
          </w:p>
        </w:tc>
        <w:tc>
          <w:tcPr>
            <w:tcW w:w="1276" w:type="dxa"/>
            <w:vAlign w:val="center"/>
          </w:tcPr>
          <w:p>
            <w:pPr>
              <w:pStyle w:val="13"/>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国防知识普及度</w:t>
            </w:r>
          </w:p>
        </w:tc>
        <w:tc>
          <w:tcPr>
            <w:tcW w:w="5386" w:type="dxa"/>
            <w:vAlign w:val="center"/>
          </w:tcPr>
          <w:p>
            <w:pPr>
              <w:pStyle w:val="13"/>
            </w:pPr>
            <w:r>
              <w:t>国防知识普及度</w:t>
            </w:r>
          </w:p>
        </w:tc>
        <w:tc>
          <w:tcPr>
            <w:tcW w:w="2268" w:type="dxa"/>
            <w:vAlign w:val="center"/>
          </w:tcPr>
          <w:p>
            <w:pPr>
              <w:pStyle w:val="13"/>
            </w:pPr>
            <w:r>
              <w:t>有所提高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民兵对训练成果的注意度</w:t>
            </w:r>
          </w:p>
        </w:tc>
        <w:tc>
          <w:tcPr>
            <w:tcW w:w="2268" w:type="dxa"/>
            <w:vAlign w:val="center"/>
          </w:tcPr>
          <w:p>
            <w:pPr>
              <w:pStyle w:val="13"/>
            </w:pPr>
            <w:r>
              <w:t>≥95%</w:t>
            </w:r>
          </w:p>
        </w:tc>
        <w:tc>
          <w:tcPr>
            <w:tcW w:w="1276" w:type="dxa"/>
            <w:vAlign w:val="center"/>
          </w:tcPr>
          <w:p>
            <w:pPr>
              <w:pStyle w:val="13"/>
            </w:pPr>
            <w:r>
              <w:t>实际标准</w:t>
            </w:r>
          </w:p>
        </w:tc>
      </w:tr>
    </w:tbl>
    <w:p>
      <w:pPr>
        <w:sectPr>
          <w:pgSz w:w="16840" w:h="11900" w:orient="landscape"/>
          <w:pgMar w:top="1361" w:right="1020" w:bottom="1134" w:left="1020" w:header="720" w:footer="720" w:gutter="0"/>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tcBorders>
              <w:top w:val="single" w:color="FFFFFF" w:sz="6" w:space="0"/>
              <w:left w:val="single" w:color="FFFFFF" w:sz="6" w:space="0"/>
              <w:right w:val="single" w:color="FFFFFF" w:sz="6" w:space="0"/>
            </w:tcBorders>
            <w:vAlign w:val="center"/>
          </w:tcPr>
          <w:p>
            <w:pPr>
              <w:pStyle w:val="12"/>
              <w:jc w:val="both"/>
            </w:pPr>
          </w:p>
        </w:tc>
      </w:tr>
    </w:tbl>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、林业防灾减灾绩效目标表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13058224P000020100081</w:t>
            </w:r>
          </w:p>
        </w:tc>
        <w:tc>
          <w:tcPr>
            <w:tcW w:w="2835" w:type="dxa"/>
            <w:vAlign w:val="center"/>
          </w:tcPr>
          <w:p>
            <w:pPr>
              <w:pStyle w:val="11"/>
            </w:pPr>
            <w:r>
              <w:t>项目名称</w:t>
            </w:r>
          </w:p>
        </w:tc>
        <w:tc>
          <w:tcPr>
            <w:tcW w:w="6094" w:type="dxa"/>
            <w:gridSpan w:val="3"/>
            <w:vAlign w:val="center"/>
          </w:tcPr>
          <w:p>
            <w:pPr>
              <w:pStyle w:val="13"/>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1.保障森林绿化率以及植被完整度，减少土地裸露，改善大气环境质量。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林业种苗成活率</w:t>
            </w:r>
          </w:p>
        </w:tc>
        <w:tc>
          <w:tcPr>
            <w:tcW w:w="5386" w:type="dxa"/>
            <w:vAlign w:val="center"/>
          </w:tcPr>
          <w:p>
            <w:pPr>
              <w:pStyle w:val="13"/>
            </w:pPr>
            <w:r>
              <w:t>林业种苗成活率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林业病虫害面积下降率</w:t>
            </w:r>
          </w:p>
        </w:tc>
        <w:tc>
          <w:tcPr>
            <w:tcW w:w="5386" w:type="dxa"/>
            <w:vAlign w:val="center"/>
          </w:tcPr>
          <w:p>
            <w:pPr>
              <w:pStyle w:val="13"/>
            </w:pPr>
            <w:r>
              <w:t>林业病虫害面积下降率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森林资源监测任务完成率（%）</w:t>
            </w:r>
          </w:p>
        </w:tc>
        <w:tc>
          <w:tcPr>
            <w:tcW w:w="5386" w:type="dxa"/>
            <w:vAlign w:val="center"/>
          </w:tcPr>
          <w:p>
            <w:pPr>
              <w:pStyle w:val="13"/>
            </w:pPr>
            <w:r>
              <w:t>森林资源监测任务完成率（%）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历史成本</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、团委工作绩效目标表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13058224P00J82G100474</w:t>
            </w:r>
          </w:p>
        </w:tc>
        <w:tc>
          <w:tcPr>
            <w:tcW w:w="2835" w:type="dxa"/>
            <w:vAlign w:val="center"/>
          </w:tcPr>
          <w:p>
            <w:pPr>
              <w:pStyle w:val="11"/>
            </w:pPr>
            <w:r>
              <w:t>项目名称</w:t>
            </w:r>
          </w:p>
        </w:tc>
        <w:tc>
          <w:tcPr>
            <w:tcW w:w="6094" w:type="dxa"/>
            <w:gridSpan w:val="3"/>
            <w:vAlign w:val="center"/>
          </w:tcPr>
          <w:p>
            <w:pPr>
              <w:pStyle w:val="13"/>
            </w:pPr>
            <w:r>
              <w:t>团委工作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团委工作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1.有效提升青少年综合素质和法制观念，促进社会和谐稳定发展。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开展活动次数</w:t>
            </w:r>
          </w:p>
        </w:tc>
        <w:tc>
          <w:tcPr>
            <w:tcW w:w="5386" w:type="dxa"/>
            <w:vAlign w:val="center"/>
          </w:tcPr>
          <w:p>
            <w:pPr>
              <w:pStyle w:val="13"/>
            </w:pPr>
            <w:r>
              <w:t>开展宣传学习活动次数</w:t>
            </w:r>
          </w:p>
        </w:tc>
        <w:tc>
          <w:tcPr>
            <w:tcW w:w="2268" w:type="dxa"/>
            <w:vAlign w:val="center"/>
          </w:tcPr>
          <w:p>
            <w:pPr>
              <w:pStyle w:val="13"/>
            </w:pPr>
            <w:r>
              <w:t>≥2次</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综合业务完成合格率</w:t>
            </w:r>
          </w:p>
        </w:tc>
        <w:tc>
          <w:tcPr>
            <w:tcW w:w="5386" w:type="dxa"/>
            <w:vAlign w:val="center"/>
          </w:tcPr>
          <w:p>
            <w:pPr>
              <w:pStyle w:val="13"/>
            </w:pPr>
            <w:r>
              <w:t>综合业务完成合格率</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按照时间节点开展活动、完成相关工作</w:t>
            </w:r>
          </w:p>
        </w:tc>
        <w:tc>
          <w:tcPr>
            <w:tcW w:w="2268" w:type="dxa"/>
            <w:vAlign w:val="center"/>
          </w:tcPr>
          <w:p>
            <w:pPr>
              <w:pStyle w:val="13"/>
            </w:pPr>
            <w:r>
              <w:t>≥95%</w:t>
            </w:r>
          </w:p>
        </w:tc>
        <w:tc>
          <w:tcPr>
            <w:tcW w:w="1276" w:type="dxa"/>
            <w:vAlign w:val="center"/>
          </w:tcPr>
          <w:p>
            <w:pPr>
              <w:pStyle w:val="13"/>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项目预算执行控制率</w:t>
            </w:r>
          </w:p>
        </w:tc>
        <w:tc>
          <w:tcPr>
            <w:tcW w:w="5386" w:type="dxa"/>
            <w:vAlign w:val="center"/>
          </w:tcPr>
          <w:p>
            <w:pPr>
              <w:pStyle w:val="13"/>
            </w:pPr>
            <w:r>
              <w:t>项目预算执行控制率</w:t>
            </w:r>
          </w:p>
        </w:tc>
        <w:tc>
          <w:tcPr>
            <w:tcW w:w="2268" w:type="dxa"/>
            <w:vAlign w:val="center"/>
          </w:tcPr>
          <w:p>
            <w:pPr>
              <w:pStyle w:val="13"/>
            </w:pPr>
            <w:r>
              <w:t>≥95%</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加强团的凝聚力和战斗力</w:t>
            </w:r>
          </w:p>
        </w:tc>
        <w:tc>
          <w:tcPr>
            <w:tcW w:w="5386" w:type="dxa"/>
            <w:vAlign w:val="center"/>
          </w:tcPr>
          <w:p>
            <w:pPr>
              <w:pStyle w:val="13"/>
            </w:pPr>
            <w:r>
              <w:t>提高团员思想政治觉悟，加强凝聚力和战斗力</w:t>
            </w:r>
          </w:p>
        </w:tc>
        <w:tc>
          <w:tcPr>
            <w:tcW w:w="2268" w:type="dxa"/>
            <w:vAlign w:val="center"/>
          </w:tcPr>
          <w:p>
            <w:pPr>
              <w:pStyle w:val="13"/>
            </w:pPr>
            <w:r>
              <w:t>增强</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青少年综合素质、法制观念提升</w:t>
            </w:r>
          </w:p>
        </w:tc>
        <w:tc>
          <w:tcPr>
            <w:tcW w:w="5386" w:type="dxa"/>
            <w:vAlign w:val="center"/>
          </w:tcPr>
          <w:p>
            <w:pPr>
              <w:pStyle w:val="13"/>
            </w:pPr>
            <w:r>
              <w:t>青少年综合素质、法制观念提升</w:t>
            </w:r>
          </w:p>
        </w:tc>
        <w:tc>
          <w:tcPr>
            <w:tcW w:w="2268" w:type="dxa"/>
            <w:vAlign w:val="center"/>
          </w:tcPr>
          <w:p>
            <w:pPr>
              <w:pStyle w:val="13"/>
            </w:pPr>
            <w:r>
              <w:t>有所提升，促进社会和谐进步</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青少年的满意度和接受度</w:t>
            </w:r>
          </w:p>
        </w:tc>
        <w:tc>
          <w:tcPr>
            <w:tcW w:w="5386" w:type="dxa"/>
            <w:vAlign w:val="center"/>
          </w:tcPr>
          <w:p>
            <w:pPr>
              <w:pStyle w:val="13"/>
            </w:pPr>
            <w:r>
              <w:t>青少年的对活动开展、综合管理等的满意度和接受度</w:t>
            </w:r>
          </w:p>
        </w:tc>
        <w:tc>
          <w:tcPr>
            <w:tcW w:w="2268" w:type="dxa"/>
            <w:vAlign w:val="center"/>
          </w:tcPr>
          <w:p>
            <w:pPr>
              <w:pStyle w:val="13"/>
            </w:pPr>
            <w:r>
              <w:t>≥95%</w:t>
            </w:r>
          </w:p>
        </w:tc>
        <w:tc>
          <w:tcPr>
            <w:tcW w:w="1276" w:type="dxa"/>
            <w:vAlign w:val="center"/>
          </w:tcPr>
          <w:p>
            <w:pPr>
              <w:pStyle w:val="13"/>
            </w:pPr>
            <w:r>
              <w:t>实际标准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7"/>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167沙河市新城镇人民政府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spacing w:before="0" w:after="0"/>
        <w:ind w:firstLine="640" w:firstLineChars="200"/>
        <w:jc w:val="left"/>
        <w:outlineLvl w:val="9"/>
      </w:pPr>
      <w:bookmarkStart w:id="15" w:name="_Toc_3_3_0000000018"/>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沙河市新城镇人民政府（含所属单位）上年末固定资产金额为</w:t>
      </w:r>
      <w:r>
        <w:rPr>
          <w:rFonts w:hint="eastAsia" w:eastAsia="方正仿宋_GBK" w:cs="Times New Roman"/>
          <w:b w:val="0"/>
          <w:color w:val="000000"/>
          <w:sz w:val="28"/>
          <w:lang w:val="en-US" w:eastAsia="zh-CN"/>
        </w:rPr>
        <w:t>515.46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167沙河市新城镇人民政府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widowControl/>
              <w:jc w:val="center"/>
              <w:rPr>
                <w:rFonts w:ascii="方正书宋_GBK" w:hAnsi="方正书宋_GBK" w:eastAsia="方正书宋_GBK" w:cs="方正书宋_GBK"/>
                <w:kern w:val="0"/>
                <w:sz w:val="21"/>
                <w:szCs w:val="24"/>
                <w:lang w:val="en-US" w:eastAsia="uk-UA" w:bidi="ar-SA"/>
              </w:rPr>
            </w:pPr>
          </w:p>
        </w:tc>
        <w:tc>
          <w:tcPr>
            <w:tcW w:w="4933" w:type="dxa"/>
            <w:vAlign w:val="center"/>
          </w:tcPr>
          <w:p>
            <w:pPr>
              <w:widowControl/>
              <w:jc w:val="right"/>
            </w:pPr>
            <w:r>
              <w:rPr>
                <w:rFonts w:ascii="方正书宋_GBK" w:hAnsi="方正书宋_GBK" w:eastAsia="方正书宋_GBK" w:cs="方正书宋_GBK"/>
                <w:kern w:val="0"/>
                <w:sz w:val="21"/>
                <w:szCs w:val="24"/>
                <w:lang w:eastAsia="uk-UA"/>
              </w:rPr>
              <w:t>515.46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widowControl/>
              <w:jc w:val="center"/>
              <w:rPr>
                <w:rFonts w:ascii="方正书宋_GBK" w:hAnsi="方正书宋_GBK" w:eastAsia="方正书宋_GBK" w:cs="方正书宋_GBK"/>
                <w:kern w:val="0"/>
                <w:sz w:val="21"/>
                <w:szCs w:val="24"/>
                <w:lang w:val="en-US" w:eastAsia="uk-UA" w:bidi="ar-SA"/>
              </w:rPr>
            </w:pPr>
            <w:r>
              <w:rPr>
                <w:rFonts w:ascii="方正书宋_GBK" w:hAnsi="方正书宋_GBK" w:eastAsia="方正书宋_GBK" w:cs="方正书宋_GBK"/>
                <w:kern w:val="0"/>
                <w:sz w:val="21"/>
                <w:szCs w:val="24"/>
                <w:lang w:eastAsia="uk-UA"/>
              </w:rPr>
              <w:t>2833.62</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452.90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widowControl/>
              <w:jc w:val="center"/>
              <w:rPr>
                <w:rFonts w:ascii="方正书宋_GBK" w:hAnsi="方正书宋_GBK" w:eastAsia="方正书宋_GBK" w:cs="方正书宋_GBK"/>
                <w:kern w:val="0"/>
                <w:sz w:val="21"/>
                <w:szCs w:val="24"/>
                <w:lang w:val="en-US" w:eastAsia="uk-UA" w:bidi="ar-SA"/>
              </w:rPr>
            </w:pPr>
            <w:r>
              <w:rPr>
                <w:rFonts w:ascii="方正书宋_GBK" w:hAnsi="方正书宋_GBK" w:eastAsia="方正书宋_GBK" w:cs="方正书宋_GBK"/>
                <w:kern w:val="0"/>
                <w:sz w:val="21"/>
                <w:szCs w:val="24"/>
                <w:lang w:eastAsia="uk-UA"/>
              </w:rPr>
              <w:t>2597.62</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426.10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widowControl/>
              <w:jc w:val="center"/>
            </w:pPr>
            <w:r>
              <w:rPr>
                <w:rFonts w:ascii="方正书宋_GBK" w:hAnsi="方正书宋_GBK" w:eastAsia="方正书宋_GBK" w:cs="方正书宋_GBK"/>
                <w:kern w:val="0"/>
                <w:sz w:val="21"/>
                <w:szCs w:val="24"/>
                <w:lang w:eastAsia="uk-UA"/>
              </w:rPr>
              <w:t>3</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widowControl/>
              <w:jc w:val="center"/>
            </w:pPr>
          </w:p>
        </w:tc>
        <w:tc>
          <w:tcPr>
            <w:tcW w:w="4933" w:type="dxa"/>
            <w:vAlign w:val="center"/>
          </w:tcPr>
          <w:p>
            <w:pPr>
              <w:widowControl/>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widowControl/>
              <w:jc w:val="center"/>
            </w:pPr>
            <w:r>
              <w:rPr>
                <w:rFonts w:ascii="方正书宋_GBK" w:hAnsi="方正书宋_GBK" w:eastAsia="方正书宋_GBK" w:cs="方正书宋_GBK"/>
                <w:kern w:val="0"/>
                <w:sz w:val="21"/>
                <w:szCs w:val="24"/>
                <w:lang w:eastAsia="uk-UA"/>
              </w:rPr>
              <w:t>236</w:t>
            </w:r>
          </w:p>
        </w:tc>
        <w:tc>
          <w:tcPr>
            <w:tcW w:w="4933" w:type="dxa"/>
            <w:vAlign w:val="center"/>
          </w:tcPr>
          <w:p>
            <w:pPr>
              <w:widowControl/>
              <w:jc w:val="right"/>
            </w:pPr>
            <w:r>
              <w:rPr>
                <w:rFonts w:ascii="方正书宋_GBK" w:hAnsi="方正书宋_GBK" w:eastAsia="方正书宋_GBK" w:cs="方正书宋_GBK"/>
                <w:kern w:val="0"/>
                <w:sz w:val="21"/>
                <w:szCs w:val="24"/>
                <w:lang w:eastAsia="uk-UA"/>
              </w:rPr>
              <w:t>26.80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9"/>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ascii="黑体" w:hAnsi="黑体" w:eastAsia="黑体" w:cs="黑体"/>
          <w:color w:val="000000"/>
          <w:sz w:val="32"/>
        </w:rPr>
        <w:t>十、其他需要说明的事项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02367"/>
    <w:multiLevelType w:val="singleLevel"/>
    <w:tmpl w:val="8F60236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14702A97"/>
    <w:rsid w:val="235B1D35"/>
    <w:rsid w:val="314107EB"/>
    <w:rsid w:val="34684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2024-02-02T15:05:40Z</dcterms:created>
  <dcterms:modified xsi:type="dcterms:W3CDTF">2024-02-02T07:05:40Z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2024-02-02T15:05:40Z</dcterms:created>
  <dcterms:modified xsi:type="dcterms:W3CDTF">2024-02-02T07:05:40Z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2024-02-02T15:05:41Z</dcterms:created>
  <dcterms:modified xsi:type="dcterms:W3CDTF">2024-02-02T07:05:40Z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2024-02-02T15:05:41Z</dcterms:created>
  <dcterms:modified xsi:type="dcterms:W3CDTF">2024-02-02T07:05:41Z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2024-02-02T15:05:41Z</dcterms:created>
  <dcterms:modified xsi:type="dcterms:W3CDTF">2024-02-02T07:05:41Z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2024-02-02T15:05:42Z</dcterms:created>
  <dcterms:modified xsi:type="dcterms:W3CDTF">2024-02-02T07:05:42Z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2024-02-02T15:05:37Z</dcterms:created>
  <dcterms:modified xsi:type="dcterms:W3CDTF">2024-02-02T07:05:37Z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2024-02-02T15:05:39Z</dcterms:created>
  <dcterms:modified xsi:type="dcterms:W3CDTF">2024-02-02T07:05:39Z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2024-02-02T15:05:40Z</dcterms:created>
  <dcterms:modified xsi:type="dcterms:W3CDTF">2024-02-02T07:05:40Z</dcterms:modified>
</cp:coreProperties>
</file>

<file path=customXml/itemProps1.xml><?xml version="1.0" encoding="utf-8"?>
<ds:datastoreItem xmlns:ds="http://schemas.openxmlformats.org/officeDocument/2006/customXml" ds:itemID="{b1740317-844c-404f-bc0f-4529f40e2d1f}">
  <ds:schemaRefs/>
</ds:datastoreItem>
</file>

<file path=customXml/itemProps10.xml><?xml version="1.0" encoding="utf-8"?>
<ds:datastoreItem xmlns:ds="http://schemas.openxmlformats.org/officeDocument/2006/customXml" ds:itemID="{3c7d6bf9-8fa2-46cd-8fb0-0929fe52cb56}">
  <ds:schemaRefs/>
</ds:datastoreItem>
</file>

<file path=customXml/itemProps11.xml><?xml version="1.0" encoding="utf-8"?>
<ds:datastoreItem xmlns:ds="http://schemas.openxmlformats.org/officeDocument/2006/customXml" ds:itemID="{cc5faa0d-cd54-4ccb-94a6-297c98802aa1}">
  <ds:schemaRefs/>
</ds:datastoreItem>
</file>

<file path=customXml/itemProps12.xml><?xml version="1.0" encoding="utf-8"?>
<ds:datastoreItem xmlns:ds="http://schemas.openxmlformats.org/officeDocument/2006/customXml" ds:itemID="{0a655a1f-19db-4109-aa44-0d7917a005cb}">
  <ds:schemaRefs/>
</ds:datastoreItem>
</file>

<file path=customXml/itemProps13.xml><?xml version="1.0" encoding="utf-8"?>
<ds:datastoreItem xmlns:ds="http://schemas.openxmlformats.org/officeDocument/2006/customXml" ds:itemID="{ddd212b2-d67f-44f8-b67d-7ebfc88c7003}">
  <ds:schemaRefs/>
</ds:datastoreItem>
</file>

<file path=customXml/itemProps14.xml><?xml version="1.0" encoding="utf-8"?>
<ds:datastoreItem xmlns:ds="http://schemas.openxmlformats.org/officeDocument/2006/customXml" ds:itemID="{ce1bf3b3-f466-4257-85bf-2464083f59df}">
  <ds:schemaRefs/>
</ds:datastoreItem>
</file>

<file path=customXml/itemProps15.xml><?xml version="1.0" encoding="utf-8"?>
<ds:datastoreItem xmlns:ds="http://schemas.openxmlformats.org/officeDocument/2006/customXml" ds:itemID="{216e8f3b-08a0-4c67-9e79-5da8d0028f1f}">
  <ds:schemaRefs/>
</ds:datastoreItem>
</file>

<file path=customXml/itemProps16.xml><?xml version="1.0" encoding="utf-8"?>
<ds:datastoreItem xmlns:ds="http://schemas.openxmlformats.org/officeDocument/2006/customXml" ds:itemID="{23da9752-d818-4f2d-b220-80470c7b875a}">
  <ds:schemaRefs/>
</ds:datastoreItem>
</file>

<file path=customXml/itemProps17.xml><?xml version="1.0" encoding="utf-8"?>
<ds:datastoreItem xmlns:ds="http://schemas.openxmlformats.org/officeDocument/2006/customXml" ds:itemID="{81eeea6c-bb5f-4410-8576-bec071c7ea7f}">
  <ds:schemaRefs/>
</ds:datastoreItem>
</file>

<file path=customXml/itemProps18.xml><?xml version="1.0" encoding="utf-8"?>
<ds:datastoreItem xmlns:ds="http://schemas.openxmlformats.org/officeDocument/2006/customXml" ds:itemID="{9029ac12-b399-4b07-9aa0-2a7364809abf}">
  <ds:schemaRefs/>
</ds:datastoreItem>
</file>

<file path=customXml/itemProps19.xml><?xml version="1.0" encoding="utf-8"?>
<ds:datastoreItem xmlns:ds="http://schemas.openxmlformats.org/officeDocument/2006/customXml" ds:itemID="{8bb067ad-7c15-46ae-a350-9c1e3bf440bc}">
  <ds:schemaRefs/>
</ds:datastoreItem>
</file>

<file path=customXml/itemProps2.xml><?xml version="1.0" encoding="utf-8"?>
<ds:datastoreItem xmlns:ds="http://schemas.openxmlformats.org/officeDocument/2006/customXml" ds:itemID="{4bae78a9-f7f0-4f88-ae75-b83139d0826d}">
  <ds:schemaRefs/>
</ds:datastoreItem>
</file>

<file path=customXml/itemProps20.xml><?xml version="1.0" encoding="utf-8"?>
<ds:datastoreItem xmlns:ds="http://schemas.openxmlformats.org/officeDocument/2006/customXml" ds:itemID="{5fb6de9c-8ab9-4e5c-bf2e-7cf570bc7618}">
  <ds:schemaRefs/>
</ds:datastoreItem>
</file>

<file path=customXml/itemProps21.xml><?xml version="1.0" encoding="utf-8"?>
<ds:datastoreItem xmlns:ds="http://schemas.openxmlformats.org/officeDocument/2006/customXml" ds:itemID="{ffb48340-b092-4ddd-ad4d-24fdb8a40d02}">
  <ds:schemaRefs/>
</ds:datastoreItem>
</file>

<file path=customXml/itemProps22.xml><?xml version="1.0" encoding="utf-8"?>
<ds:datastoreItem xmlns:ds="http://schemas.openxmlformats.org/officeDocument/2006/customXml" ds:itemID="{5b763ee5-2b62-45c4-9390-a54a2a3c61cd}">
  <ds:schemaRefs/>
</ds:datastoreItem>
</file>

<file path=customXml/itemProps23.xml><?xml version="1.0" encoding="utf-8"?>
<ds:datastoreItem xmlns:ds="http://schemas.openxmlformats.org/officeDocument/2006/customXml" ds:itemID="{4cde9501-77b2-4584-8cd1-ad58cca70ae1}">
  <ds:schemaRefs/>
</ds:datastoreItem>
</file>

<file path=customXml/itemProps24.xml><?xml version="1.0" encoding="utf-8"?>
<ds:datastoreItem xmlns:ds="http://schemas.openxmlformats.org/officeDocument/2006/customXml" ds:itemID="{f8fbe8e8-03f4-4909-9059-2bff15e5d74e}">
  <ds:schemaRefs/>
</ds:datastoreItem>
</file>

<file path=customXml/itemProps25.xml><?xml version="1.0" encoding="utf-8"?>
<ds:datastoreItem xmlns:ds="http://schemas.openxmlformats.org/officeDocument/2006/customXml" ds:itemID="{c0933e9a-ab62-4868-9d35-1f2f668bead1}">
  <ds:schemaRefs/>
</ds:datastoreItem>
</file>

<file path=customXml/itemProps26.xml><?xml version="1.0" encoding="utf-8"?>
<ds:datastoreItem xmlns:ds="http://schemas.openxmlformats.org/officeDocument/2006/customXml" ds:itemID="{0505ea2b-c511-4f37-b993-e3fe055ac191}">
  <ds:schemaRefs/>
</ds:datastoreItem>
</file>

<file path=customXml/itemProps3.xml><?xml version="1.0" encoding="utf-8"?>
<ds:datastoreItem xmlns:ds="http://schemas.openxmlformats.org/officeDocument/2006/customXml" ds:itemID="{e18a1041-3fb4-4938-af4f-5ccb493b3e43}">
  <ds:schemaRefs/>
</ds:datastoreItem>
</file>

<file path=customXml/itemProps4.xml><?xml version="1.0" encoding="utf-8"?>
<ds:datastoreItem xmlns:ds="http://schemas.openxmlformats.org/officeDocument/2006/customXml" ds:itemID="{46607bd0-b074-4c71-a5ca-c38c26585259}">
  <ds:schemaRefs/>
</ds:datastoreItem>
</file>

<file path=customXml/itemProps5.xml><?xml version="1.0" encoding="utf-8"?>
<ds:datastoreItem xmlns:ds="http://schemas.openxmlformats.org/officeDocument/2006/customXml" ds:itemID="{28d584f3-561b-4738-8d24-8e74679e990b}">
  <ds:schemaRefs/>
</ds:datastoreItem>
</file>

<file path=customXml/itemProps6.xml><?xml version="1.0" encoding="utf-8"?>
<ds:datastoreItem xmlns:ds="http://schemas.openxmlformats.org/officeDocument/2006/customXml" ds:itemID="{98c084cd-d65d-4437-a0f7-9eb733c1cf41}">
  <ds:schemaRefs/>
</ds:datastoreItem>
</file>

<file path=customXml/itemProps7.xml><?xml version="1.0" encoding="utf-8"?>
<ds:datastoreItem xmlns:ds="http://schemas.openxmlformats.org/officeDocument/2006/customXml" ds:itemID="{9bc66a23-2ea6-44f0-9a55-1e2b3f33c679}">
  <ds:schemaRefs/>
</ds:datastoreItem>
</file>

<file path=customXml/itemProps8.xml><?xml version="1.0" encoding="utf-8"?>
<ds:datastoreItem xmlns:ds="http://schemas.openxmlformats.org/officeDocument/2006/customXml" ds:itemID="{d0db141f-99eb-40e7-9d6b-2e12a1ba226f}">
  <ds:schemaRefs/>
</ds:datastoreItem>
</file>

<file path=customXml/itemProps9.xml><?xml version="1.0" encoding="utf-8"?>
<ds:datastoreItem xmlns:ds="http://schemas.openxmlformats.org/officeDocument/2006/customXml" ds:itemID="{a4705bef-17bb-408c-abc9-80bcfd739a6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2024-02-02T15:05:00Z</dcterms:created>
  <dc:creator>Administrator</dc:creator>
  <cp:lastModifiedBy>早开的晚霞。</cp:lastModifiedBy>
  <dcterms:modified xsi:type="dcterms:W3CDTF">2024-02-07T09:51:49Z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191CA0FF19D14E7CB482FAC0A0EAFCF0_12</vt:lpwstr>
  </property>
</Properties>
</file>