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沙河市融媒体中心</w:t>
      </w:r>
      <w:r>
        <w:rPr>
          <w:rFonts w:ascii="黑体" w:hAnsi="黑体" w:eastAsia="黑体" w:cs="黑体"/>
          <w:b/>
          <w:color w:val="000000"/>
          <w:sz w:val="44"/>
        </w:rPr>
        <w:t>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预算</w:t>
      </w:r>
      <w:r>
        <w:rPr>
          <w:rFonts w:hint="eastAsia" w:ascii="黑体" w:hAnsi="黑体" w:eastAsia="黑体" w:cs="黑体"/>
          <w:b/>
          <w:color w:val="000000"/>
          <w:sz w:val="30"/>
          <w:lang w:eastAsia="zh-CN"/>
        </w:rPr>
        <w:t>代码（</w:t>
      </w:r>
      <w:r>
        <w:rPr>
          <w:rFonts w:hint="eastAsia" w:ascii="黑体" w:hAnsi="黑体" w:eastAsia="黑体" w:cs="黑体"/>
          <w:b/>
          <w:color w:val="000000"/>
          <w:sz w:val="30"/>
          <w:lang w:val="en-US" w:eastAsia="zh-CN"/>
        </w:rPr>
        <w:t>149</w:t>
      </w:r>
      <w:r>
        <w:rPr>
          <w:rFonts w:hint="eastAsia" w:ascii="黑体" w:hAnsi="黑体" w:eastAsia="黑体" w:cs="黑体"/>
          <w:b/>
          <w:color w:val="000000"/>
          <w:sz w:val="30"/>
          <w:lang w:eastAsia="zh-CN"/>
        </w:rPr>
        <w:t>）</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149沙河市融媒体中心</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rPr>
                <w:rFonts w:hint="default" w:eastAsia="方正书宋_GBK"/>
                <w:lang w:val="en-US" w:eastAsia="zh-CN"/>
              </w:rPr>
            </w:pPr>
            <w:r>
              <w:rPr>
                <w:rFonts w:hint="eastAsia"/>
                <w:lang w:val="en-US" w:eastAsia="zh-CN"/>
              </w:rPr>
              <w:t>1162.09</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rPr>
                <w:rFonts w:hint="default" w:eastAsia="方正书宋_GBK"/>
                <w:lang w:val="en-US" w:eastAsia="zh-CN"/>
              </w:rPr>
            </w:pPr>
            <w:r>
              <w:rPr>
                <w:rFonts w:hint="eastAsia"/>
                <w:lang w:val="en-US" w:eastAsia="zh-CN"/>
              </w:rPr>
              <w:t>966.6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85.99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69.93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rPr>
                <w:rFonts w:hint="default" w:eastAsia="方正书宋_GBK"/>
                <w:lang w:val="en-US" w:eastAsia="zh-CN"/>
              </w:rPr>
            </w:pPr>
            <w:r>
              <w:rPr>
                <w:rFonts w:hint="eastAsia"/>
                <w:lang w:val="en-US" w:eastAsia="zh-CN"/>
              </w:rPr>
              <w:t>1162.09</w:t>
            </w:r>
          </w:p>
        </w:tc>
        <w:tc>
          <w:tcPr>
            <w:tcW w:w="1971" w:type="dxa"/>
            <w:vAlign w:val="center"/>
          </w:tcPr>
          <w:p>
            <w:pPr>
              <w:pStyle w:val="16"/>
            </w:pPr>
            <w:r>
              <w:t>本年支出合计</w:t>
            </w:r>
          </w:p>
        </w:tc>
        <w:tc>
          <w:tcPr>
            <w:tcW w:w="1971" w:type="dxa"/>
            <w:vAlign w:val="center"/>
          </w:tcPr>
          <w:p>
            <w:pPr>
              <w:pStyle w:val="17"/>
              <w:rPr>
                <w:rFonts w:hint="default" w:eastAsia="方正书宋_GBK"/>
                <w:lang w:val="en-US" w:eastAsia="zh-CN"/>
              </w:rPr>
            </w:pPr>
            <w:r>
              <w:rPr>
                <w:rFonts w:hint="eastAsia"/>
                <w:lang w:val="en-US" w:eastAsia="zh-CN"/>
              </w:rPr>
              <w:t>1162.09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rPr>
                <w:rFonts w:hint="default" w:eastAsia="方正书宋_GBK"/>
                <w:lang w:val="en-US" w:eastAsia="zh-CN"/>
              </w:rPr>
            </w:pPr>
            <w:r>
              <w:rPr>
                <w:rFonts w:hint="eastAsia"/>
                <w:lang w:val="en-US" w:eastAsia="zh-CN"/>
              </w:rPr>
              <w:t>1162.09</w:t>
            </w:r>
          </w:p>
        </w:tc>
        <w:tc>
          <w:tcPr>
            <w:tcW w:w="1971" w:type="dxa"/>
            <w:vAlign w:val="center"/>
          </w:tcPr>
          <w:p>
            <w:pPr>
              <w:pStyle w:val="16"/>
            </w:pPr>
            <w:r>
              <w:t>支出总计</w:t>
            </w:r>
          </w:p>
        </w:tc>
        <w:tc>
          <w:tcPr>
            <w:tcW w:w="1971" w:type="dxa"/>
            <w:vAlign w:val="center"/>
          </w:tcPr>
          <w:p>
            <w:pPr>
              <w:pStyle w:val="17"/>
              <w:rPr>
                <w:rFonts w:hint="default" w:eastAsia="方正书宋_GBK"/>
                <w:lang w:val="en-US" w:eastAsia="zh-CN"/>
              </w:rPr>
            </w:pPr>
            <w:r>
              <w:rPr>
                <w:rFonts w:hint="eastAsia"/>
                <w:lang w:val="en-US" w:eastAsia="zh-CN"/>
              </w:rPr>
              <w:t>1162.09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149沙河市融媒体中心</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1162.09</w:t>
            </w:r>
          </w:p>
        </w:tc>
        <w:tc>
          <w:tcPr>
            <w:tcW w:w="758" w:type="dxa"/>
            <w:vAlign w:val="center"/>
          </w:tcPr>
          <w:p>
            <w:pPr>
              <w:pStyle w:val="17"/>
              <w:rPr>
                <w:rFonts w:hint="default" w:eastAsia="方正书宋_GBK"/>
                <w:lang w:val="en-US" w:eastAsia="zh-CN"/>
              </w:rPr>
            </w:pPr>
            <w:r>
              <w:rPr>
                <w:rFonts w:hint="eastAsia"/>
                <w:lang w:val="en-US" w:eastAsia="zh-CN"/>
              </w:rPr>
              <w:t>1162.09</w:t>
            </w:r>
          </w:p>
        </w:tc>
        <w:tc>
          <w:tcPr>
            <w:tcW w:w="758" w:type="dxa"/>
            <w:vAlign w:val="center"/>
          </w:tcPr>
          <w:p>
            <w:pPr>
              <w:pStyle w:val="17"/>
              <w:rPr>
                <w:rFonts w:hint="default" w:eastAsia="方正书宋_GBK"/>
                <w:lang w:val="en-US" w:eastAsia="zh-CN"/>
              </w:rPr>
            </w:pPr>
            <w:r>
              <w:rPr>
                <w:rFonts w:hint="eastAsia"/>
                <w:lang w:val="en-US" w:eastAsia="zh-CN"/>
              </w:rPr>
              <w:t>1162.09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207</w:t>
            </w:r>
          </w:p>
        </w:tc>
        <w:tc>
          <w:tcPr>
            <w:tcW w:w="758" w:type="dxa"/>
            <w:vAlign w:val="center"/>
          </w:tcPr>
          <w:p>
            <w:pPr>
              <w:pStyle w:val="14"/>
            </w:pPr>
            <w:r>
              <w:t>文化旅游体育与传媒支出</w:t>
            </w:r>
          </w:p>
        </w:tc>
        <w:tc>
          <w:tcPr>
            <w:tcW w:w="758" w:type="dxa"/>
            <w:vAlign w:val="center"/>
          </w:tcPr>
          <w:p>
            <w:pPr>
              <w:pStyle w:val="13"/>
              <w:rPr>
                <w:rFonts w:hint="default" w:eastAsia="方正书宋_GBK"/>
                <w:lang w:val="en-US" w:eastAsia="zh-CN"/>
              </w:rPr>
            </w:pPr>
            <w:r>
              <w:rPr>
                <w:rFonts w:hint="eastAsia"/>
                <w:lang w:val="en-US" w:eastAsia="zh-CN"/>
              </w:rPr>
              <w:t>966.6</w:t>
            </w:r>
          </w:p>
        </w:tc>
        <w:tc>
          <w:tcPr>
            <w:tcW w:w="758" w:type="dxa"/>
            <w:vAlign w:val="center"/>
          </w:tcPr>
          <w:p>
            <w:pPr>
              <w:pStyle w:val="13"/>
              <w:rPr>
                <w:rFonts w:hint="default" w:eastAsia="方正书宋_GBK"/>
                <w:lang w:val="en-US" w:eastAsia="zh-CN"/>
              </w:rPr>
            </w:pPr>
            <w:r>
              <w:rPr>
                <w:rFonts w:hint="eastAsia"/>
                <w:lang w:val="en-US" w:eastAsia="zh-CN"/>
              </w:rPr>
              <w:t>966.6</w:t>
            </w:r>
          </w:p>
        </w:tc>
        <w:tc>
          <w:tcPr>
            <w:tcW w:w="758" w:type="dxa"/>
            <w:vAlign w:val="center"/>
          </w:tcPr>
          <w:p>
            <w:pPr>
              <w:pStyle w:val="13"/>
              <w:rPr>
                <w:rFonts w:hint="default" w:eastAsia="方正书宋_GBK"/>
                <w:lang w:val="en-US" w:eastAsia="zh-CN"/>
              </w:rPr>
            </w:pPr>
            <w:r>
              <w:rPr>
                <w:rFonts w:hint="eastAsia"/>
                <w:lang w:val="en-US" w:eastAsia="zh-CN"/>
              </w:rPr>
              <w:t>966.6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20708</w:t>
            </w:r>
          </w:p>
        </w:tc>
        <w:tc>
          <w:tcPr>
            <w:tcW w:w="758" w:type="dxa"/>
            <w:vAlign w:val="center"/>
          </w:tcPr>
          <w:p>
            <w:pPr>
              <w:pStyle w:val="14"/>
            </w:pPr>
            <w:r>
              <w:t>广播电视</w:t>
            </w:r>
          </w:p>
        </w:tc>
        <w:tc>
          <w:tcPr>
            <w:tcW w:w="758" w:type="dxa"/>
            <w:vAlign w:val="center"/>
          </w:tcPr>
          <w:p>
            <w:pPr>
              <w:pStyle w:val="13"/>
            </w:pPr>
            <w:r>
              <w:t>966.60</w:t>
            </w:r>
          </w:p>
        </w:tc>
        <w:tc>
          <w:tcPr>
            <w:tcW w:w="758" w:type="dxa"/>
            <w:vAlign w:val="center"/>
          </w:tcPr>
          <w:p>
            <w:pPr>
              <w:pStyle w:val="13"/>
            </w:pPr>
            <w:r>
              <w:t>966.60</w:t>
            </w:r>
          </w:p>
        </w:tc>
        <w:tc>
          <w:tcPr>
            <w:tcW w:w="758" w:type="dxa"/>
            <w:vAlign w:val="center"/>
          </w:tcPr>
          <w:p>
            <w:pPr>
              <w:pStyle w:val="13"/>
            </w:pPr>
            <w:r>
              <w:t>966.60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2070801</w:t>
            </w:r>
          </w:p>
        </w:tc>
        <w:tc>
          <w:tcPr>
            <w:tcW w:w="758" w:type="dxa"/>
            <w:vAlign w:val="center"/>
          </w:tcPr>
          <w:p>
            <w:pPr>
              <w:pStyle w:val="14"/>
            </w:pPr>
            <w:r>
              <w:t>行政运行</w:t>
            </w:r>
          </w:p>
        </w:tc>
        <w:tc>
          <w:tcPr>
            <w:tcW w:w="758" w:type="dxa"/>
            <w:vAlign w:val="center"/>
          </w:tcPr>
          <w:p>
            <w:pPr>
              <w:pStyle w:val="13"/>
            </w:pPr>
            <w:r>
              <w:t>936.60</w:t>
            </w:r>
          </w:p>
        </w:tc>
        <w:tc>
          <w:tcPr>
            <w:tcW w:w="758" w:type="dxa"/>
            <w:vAlign w:val="center"/>
          </w:tcPr>
          <w:p>
            <w:pPr>
              <w:pStyle w:val="13"/>
            </w:pPr>
            <w:r>
              <w:t>936.60</w:t>
            </w:r>
          </w:p>
        </w:tc>
        <w:tc>
          <w:tcPr>
            <w:tcW w:w="758" w:type="dxa"/>
            <w:vAlign w:val="center"/>
          </w:tcPr>
          <w:p>
            <w:pPr>
              <w:pStyle w:val="13"/>
            </w:pPr>
            <w:r>
              <w:t>936.60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2070808</w:t>
            </w:r>
          </w:p>
        </w:tc>
        <w:tc>
          <w:tcPr>
            <w:tcW w:w="758" w:type="dxa"/>
            <w:vAlign w:val="center"/>
          </w:tcPr>
          <w:p>
            <w:pPr>
              <w:pStyle w:val="14"/>
            </w:pPr>
            <w:r>
              <w:t>广播电视事务</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1162.09</w:t>
            </w:r>
          </w:p>
        </w:tc>
        <w:tc>
          <w:tcPr>
            <w:tcW w:w="1095" w:type="dxa"/>
            <w:vAlign w:val="center"/>
          </w:tcPr>
          <w:p>
            <w:pPr>
              <w:pStyle w:val="17"/>
            </w:pPr>
            <w:r>
              <w:t>1132.09</w:t>
            </w:r>
          </w:p>
        </w:tc>
        <w:tc>
          <w:tcPr>
            <w:tcW w:w="1095" w:type="dxa"/>
            <w:vAlign w:val="center"/>
          </w:tcPr>
          <w:p>
            <w:pPr>
              <w:pStyle w:val="17"/>
              <w:rPr>
                <w:rFonts w:hint="default" w:eastAsia="方正书宋_GBK"/>
                <w:lang w:val="en-US" w:eastAsia="zh-CN"/>
              </w:rPr>
            </w:pPr>
            <w:r>
              <w:rPr>
                <w:rFonts w:hint="eastAsia"/>
                <w:lang w:val="en-US" w:eastAsia="zh-CN"/>
              </w:rPr>
              <w:t>30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rPr>
                <w:rFonts w:hint="default" w:eastAsia="方正书宋_GBK"/>
                <w:lang w:val="en-US" w:eastAsia="zh-CN"/>
              </w:rPr>
            </w:pPr>
            <w:r>
              <w:rPr>
                <w:rFonts w:hint="eastAsia"/>
                <w:lang w:val="en-US" w:eastAsia="zh-CN"/>
              </w:rPr>
              <w:t>966.6</w:t>
            </w:r>
          </w:p>
        </w:tc>
        <w:tc>
          <w:tcPr>
            <w:tcW w:w="1095" w:type="dxa"/>
            <w:vAlign w:val="center"/>
          </w:tcPr>
          <w:p>
            <w:pPr>
              <w:pStyle w:val="13"/>
            </w:pPr>
            <w:r>
              <w:t>936.60</w:t>
            </w:r>
          </w:p>
        </w:tc>
        <w:tc>
          <w:tcPr>
            <w:tcW w:w="1095" w:type="dxa"/>
            <w:vAlign w:val="center"/>
          </w:tcPr>
          <w:p>
            <w:pPr>
              <w:pStyle w:val="13"/>
              <w:rPr>
                <w:rFonts w:hint="default" w:eastAsia="方正书宋_GBK"/>
                <w:lang w:val="en-US" w:eastAsia="zh-CN"/>
              </w:rPr>
            </w:pPr>
            <w:r>
              <w:rPr>
                <w:rFonts w:hint="eastAsia"/>
                <w:lang w:val="en-US" w:eastAsia="zh-CN"/>
              </w:rPr>
              <w:t>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20708</w:t>
            </w:r>
          </w:p>
        </w:tc>
        <w:tc>
          <w:tcPr>
            <w:tcW w:w="1095" w:type="dxa"/>
            <w:vAlign w:val="center"/>
          </w:tcPr>
          <w:p>
            <w:pPr>
              <w:pStyle w:val="14"/>
            </w:pPr>
            <w:r>
              <w:t>广播电视</w:t>
            </w:r>
          </w:p>
        </w:tc>
        <w:tc>
          <w:tcPr>
            <w:tcW w:w="1095" w:type="dxa"/>
            <w:vAlign w:val="center"/>
          </w:tcPr>
          <w:p>
            <w:pPr>
              <w:pStyle w:val="13"/>
            </w:pPr>
            <w:r>
              <w:t>966.60</w:t>
            </w:r>
          </w:p>
        </w:tc>
        <w:tc>
          <w:tcPr>
            <w:tcW w:w="1095" w:type="dxa"/>
            <w:vAlign w:val="center"/>
          </w:tcPr>
          <w:p>
            <w:pPr>
              <w:pStyle w:val="13"/>
            </w:pPr>
            <w:r>
              <w:t>936.60</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2070801</w:t>
            </w:r>
          </w:p>
        </w:tc>
        <w:tc>
          <w:tcPr>
            <w:tcW w:w="1095" w:type="dxa"/>
            <w:vAlign w:val="center"/>
          </w:tcPr>
          <w:p>
            <w:pPr>
              <w:pStyle w:val="14"/>
            </w:pPr>
            <w:r>
              <w:t>行政运行</w:t>
            </w:r>
          </w:p>
        </w:tc>
        <w:tc>
          <w:tcPr>
            <w:tcW w:w="1095" w:type="dxa"/>
            <w:vAlign w:val="center"/>
          </w:tcPr>
          <w:p>
            <w:pPr>
              <w:pStyle w:val="13"/>
            </w:pPr>
            <w:r>
              <w:t>936.60</w:t>
            </w:r>
          </w:p>
        </w:tc>
        <w:tc>
          <w:tcPr>
            <w:tcW w:w="1095" w:type="dxa"/>
            <w:vAlign w:val="center"/>
          </w:tcPr>
          <w:p>
            <w:pPr>
              <w:pStyle w:val="13"/>
            </w:pPr>
            <w:r>
              <w:t>936.60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2070808</w:t>
            </w:r>
          </w:p>
        </w:tc>
        <w:tc>
          <w:tcPr>
            <w:tcW w:w="1095" w:type="dxa"/>
            <w:vAlign w:val="center"/>
          </w:tcPr>
          <w:p>
            <w:pPr>
              <w:pStyle w:val="14"/>
            </w:pPr>
            <w:r>
              <w:t>广播电视事务</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85.99</w:t>
            </w:r>
          </w:p>
        </w:tc>
        <w:tc>
          <w:tcPr>
            <w:tcW w:w="1095" w:type="dxa"/>
            <w:vAlign w:val="center"/>
          </w:tcPr>
          <w:p>
            <w:pPr>
              <w:pStyle w:val="13"/>
            </w:pPr>
            <w:r>
              <w:t>85.99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85.99</w:t>
            </w:r>
          </w:p>
        </w:tc>
        <w:tc>
          <w:tcPr>
            <w:tcW w:w="1095" w:type="dxa"/>
            <w:vAlign w:val="center"/>
          </w:tcPr>
          <w:p>
            <w:pPr>
              <w:pStyle w:val="13"/>
            </w:pPr>
            <w:r>
              <w:t>85.99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85.99</w:t>
            </w:r>
          </w:p>
        </w:tc>
        <w:tc>
          <w:tcPr>
            <w:tcW w:w="1095" w:type="dxa"/>
            <w:vAlign w:val="center"/>
          </w:tcPr>
          <w:p>
            <w:pPr>
              <w:pStyle w:val="13"/>
            </w:pPr>
            <w:r>
              <w:t>85.99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11</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69.93</w:t>
            </w:r>
          </w:p>
        </w:tc>
        <w:tc>
          <w:tcPr>
            <w:tcW w:w="1095" w:type="dxa"/>
            <w:vAlign w:val="center"/>
          </w:tcPr>
          <w:p>
            <w:pPr>
              <w:pStyle w:val="13"/>
            </w:pPr>
            <w:r>
              <w:t>69.93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69.93</w:t>
            </w:r>
          </w:p>
        </w:tc>
        <w:tc>
          <w:tcPr>
            <w:tcW w:w="1095" w:type="dxa"/>
            <w:vAlign w:val="center"/>
          </w:tcPr>
          <w:p>
            <w:pPr>
              <w:pStyle w:val="13"/>
            </w:pPr>
            <w:r>
              <w:t>69.93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69.93</w:t>
            </w:r>
          </w:p>
        </w:tc>
        <w:tc>
          <w:tcPr>
            <w:tcW w:w="1095" w:type="dxa"/>
            <w:vAlign w:val="center"/>
          </w:tcPr>
          <w:p>
            <w:pPr>
              <w:pStyle w:val="13"/>
            </w:pPr>
            <w:r>
              <w:t>69.93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1162.09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rPr>
                <w:rFonts w:hint="default" w:eastAsia="方正书宋_GBK"/>
                <w:lang w:val="en-US" w:eastAsia="zh-CN"/>
              </w:rPr>
            </w:pPr>
            <w:r>
              <w:rPr>
                <w:rFonts w:hint="eastAsia"/>
                <w:lang w:val="en-US" w:eastAsia="zh-CN"/>
              </w:rPr>
              <w:t>966.6</w:t>
            </w:r>
          </w:p>
        </w:tc>
        <w:tc>
          <w:tcPr>
            <w:tcW w:w="1474" w:type="dxa"/>
            <w:vAlign w:val="center"/>
          </w:tcPr>
          <w:p>
            <w:pPr>
              <w:pStyle w:val="13"/>
              <w:rPr>
                <w:rFonts w:hint="default" w:eastAsia="方正书宋_GBK"/>
                <w:lang w:val="en-US" w:eastAsia="zh-CN"/>
              </w:rPr>
            </w:pPr>
            <w:r>
              <w:rPr>
                <w:rFonts w:hint="eastAsia"/>
                <w:lang w:val="en-US" w:eastAsia="zh-CN"/>
              </w:rPr>
              <w:t>966.6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85.99</w:t>
            </w:r>
          </w:p>
        </w:tc>
        <w:tc>
          <w:tcPr>
            <w:tcW w:w="1474" w:type="dxa"/>
            <w:vAlign w:val="center"/>
          </w:tcPr>
          <w:p>
            <w:pPr>
              <w:pStyle w:val="13"/>
            </w:pPr>
            <w:r>
              <w:t>85.99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39.57</w:t>
            </w:r>
          </w:p>
        </w:tc>
        <w:tc>
          <w:tcPr>
            <w:tcW w:w="1474" w:type="dxa"/>
            <w:vAlign w:val="center"/>
          </w:tcPr>
          <w:p>
            <w:pPr>
              <w:pStyle w:val="13"/>
            </w:pPr>
            <w:r>
              <w:t>39.57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69.93</w:t>
            </w:r>
          </w:p>
        </w:tc>
        <w:tc>
          <w:tcPr>
            <w:tcW w:w="1474" w:type="dxa"/>
            <w:vAlign w:val="center"/>
          </w:tcPr>
          <w:p>
            <w:pPr>
              <w:pStyle w:val="13"/>
            </w:pPr>
            <w:r>
              <w:t>69.93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1162.09</w:t>
            </w:r>
          </w:p>
        </w:tc>
        <w:tc>
          <w:tcPr>
            <w:tcW w:w="1643" w:type="dxa"/>
            <w:vAlign w:val="center"/>
          </w:tcPr>
          <w:p>
            <w:pPr>
              <w:pStyle w:val="17"/>
            </w:pPr>
            <w:r>
              <w:t>1132.09</w:t>
            </w:r>
          </w:p>
        </w:tc>
        <w:tc>
          <w:tcPr>
            <w:tcW w:w="1643" w:type="dxa"/>
            <w:vAlign w:val="center"/>
          </w:tcPr>
          <w:p>
            <w:pPr>
              <w:pStyle w:val="17"/>
              <w:rPr>
                <w:rFonts w:hint="default" w:eastAsia="方正书宋_GBK"/>
                <w:lang w:val="en-US" w:eastAsia="zh-CN"/>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rPr>
                <w:rFonts w:hint="default" w:eastAsia="方正书宋_GBK"/>
                <w:lang w:val="en-US" w:eastAsia="zh-CN"/>
              </w:rPr>
            </w:pPr>
            <w:r>
              <w:rPr>
                <w:rFonts w:hint="eastAsia"/>
                <w:lang w:val="en-US" w:eastAsia="zh-CN"/>
              </w:rPr>
              <w:t>966.6</w:t>
            </w:r>
          </w:p>
        </w:tc>
        <w:tc>
          <w:tcPr>
            <w:tcW w:w="1643" w:type="dxa"/>
            <w:vAlign w:val="center"/>
          </w:tcPr>
          <w:p>
            <w:pPr>
              <w:pStyle w:val="13"/>
            </w:pPr>
            <w:r>
              <w:t>936.60</w:t>
            </w:r>
          </w:p>
        </w:tc>
        <w:tc>
          <w:tcPr>
            <w:tcW w:w="1643" w:type="dxa"/>
            <w:vAlign w:val="center"/>
          </w:tcPr>
          <w:p>
            <w:pPr>
              <w:pStyle w:val="13"/>
              <w:rPr>
                <w:rFonts w:hint="default" w:eastAsia="方正书宋_GBK"/>
                <w:lang w:val="en-US" w:eastAsia="zh-CN"/>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20708</w:t>
            </w:r>
          </w:p>
        </w:tc>
        <w:tc>
          <w:tcPr>
            <w:tcW w:w="1643" w:type="dxa"/>
            <w:vAlign w:val="center"/>
          </w:tcPr>
          <w:p>
            <w:pPr>
              <w:pStyle w:val="14"/>
            </w:pPr>
            <w:r>
              <w:t>广播电视</w:t>
            </w:r>
          </w:p>
        </w:tc>
        <w:tc>
          <w:tcPr>
            <w:tcW w:w="1643" w:type="dxa"/>
            <w:vAlign w:val="center"/>
          </w:tcPr>
          <w:p>
            <w:pPr>
              <w:pStyle w:val="13"/>
            </w:pPr>
            <w:r>
              <w:t>966.60</w:t>
            </w:r>
          </w:p>
        </w:tc>
        <w:tc>
          <w:tcPr>
            <w:tcW w:w="1643" w:type="dxa"/>
            <w:vAlign w:val="center"/>
          </w:tcPr>
          <w:p>
            <w:pPr>
              <w:pStyle w:val="13"/>
            </w:pPr>
            <w:r>
              <w:t>936.60</w:t>
            </w: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2070801</w:t>
            </w:r>
          </w:p>
        </w:tc>
        <w:tc>
          <w:tcPr>
            <w:tcW w:w="1643" w:type="dxa"/>
            <w:vAlign w:val="center"/>
          </w:tcPr>
          <w:p>
            <w:pPr>
              <w:pStyle w:val="14"/>
            </w:pPr>
            <w:r>
              <w:t>行政运行</w:t>
            </w:r>
          </w:p>
        </w:tc>
        <w:tc>
          <w:tcPr>
            <w:tcW w:w="1643" w:type="dxa"/>
            <w:vAlign w:val="center"/>
          </w:tcPr>
          <w:p>
            <w:pPr>
              <w:pStyle w:val="13"/>
            </w:pPr>
            <w:r>
              <w:t>936.60</w:t>
            </w:r>
          </w:p>
        </w:tc>
        <w:tc>
          <w:tcPr>
            <w:tcW w:w="1643" w:type="dxa"/>
            <w:vAlign w:val="center"/>
          </w:tcPr>
          <w:p>
            <w:pPr>
              <w:pStyle w:val="13"/>
            </w:pPr>
            <w:r>
              <w:t>936.60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2070808</w:t>
            </w:r>
          </w:p>
        </w:tc>
        <w:tc>
          <w:tcPr>
            <w:tcW w:w="1643" w:type="dxa"/>
            <w:vAlign w:val="center"/>
          </w:tcPr>
          <w:p>
            <w:pPr>
              <w:pStyle w:val="14"/>
            </w:pPr>
            <w:r>
              <w:t>广播电视事务</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85.99</w:t>
            </w:r>
          </w:p>
        </w:tc>
        <w:tc>
          <w:tcPr>
            <w:tcW w:w="1643" w:type="dxa"/>
            <w:vAlign w:val="center"/>
          </w:tcPr>
          <w:p>
            <w:pPr>
              <w:pStyle w:val="13"/>
            </w:pPr>
            <w:r>
              <w:t>85.99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85.99</w:t>
            </w:r>
          </w:p>
        </w:tc>
        <w:tc>
          <w:tcPr>
            <w:tcW w:w="1643" w:type="dxa"/>
            <w:vAlign w:val="center"/>
          </w:tcPr>
          <w:p>
            <w:pPr>
              <w:pStyle w:val="13"/>
            </w:pPr>
            <w:r>
              <w:t>85.99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85.99</w:t>
            </w:r>
          </w:p>
        </w:tc>
        <w:tc>
          <w:tcPr>
            <w:tcW w:w="1643" w:type="dxa"/>
            <w:vAlign w:val="center"/>
          </w:tcPr>
          <w:p>
            <w:pPr>
              <w:pStyle w:val="13"/>
            </w:pPr>
            <w:r>
              <w:t>85.99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39.57</w:t>
            </w:r>
          </w:p>
        </w:tc>
        <w:tc>
          <w:tcPr>
            <w:tcW w:w="1643" w:type="dxa"/>
            <w:vAlign w:val="center"/>
          </w:tcPr>
          <w:p>
            <w:pPr>
              <w:pStyle w:val="13"/>
            </w:pPr>
            <w:r>
              <w:t>39.57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39.57</w:t>
            </w:r>
          </w:p>
        </w:tc>
        <w:tc>
          <w:tcPr>
            <w:tcW w:w="1643" w:type="dxa"/>
            <w:vAlign w:val="center"/>
          </w:tcPr>
          <w:p>
            <w:pPr>
              <w:pStyle w:val="13"/>
            </w:pPr>
            <w:r>
              <w:t>39.57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11</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39.57</w:t>
            </w:r>
          </w:p>
        </w:tc>
        <w:tc>
          <w:tcPr>
            <w:tcW w:w="1643" w:type="dxa"/>
            <w:vAlign w:val="center"/>
          </w:tcPr>
          <w:p>
            <w:pPr>
              <w:pStyle w:val="13"/>
            </w:pPr>
            <w:r>
              <w:t>39.57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69.93</w:t>
            </w:r>
          </w:p>
        </w:tc>
        <w:tc>
          <w:tcPr>
            <w:tcW w:w="1643" w:type="dxa"/>
            <w:vAlign w:val="center"/>
          </w:tcPr>
          <w:p>
            <w:pPr>
              <w:pStyle w:val="13"/>
            </w:pPr>
            <w:r>
              <w:t>69.93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69.93</w:t>
            </w:r>
          </w:p>
        </w:tc>
        <w:tc>
          <w:tcPr>
            <w:tcW w:w="1643" w:type="dxa"/>
            <w:vAlign w:val="center"/>
          </w:tcPr>
          <w:p>
            <w:pPr>
              <w:pStyle w:val="13"/>
            </w:pPr>
            <w:r>
              <w:t>69.93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69.93</w:t>
            </w:r>
          </w:p>
        </w:tc>
        <w:tc>
          <w:tcPr>
            <w:tcW w:w="1643" w:type="dxa"/>
            <w:vAlign w:val="center"/>
          </w:tcPr>
          <w:p>
            <w:pPr>
              <w:pStyle w:val="13"/>
            </w:pPr>
            <w:r>
              <w:t>69.93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1132.09</w:t>
            </w:r>
          </w:p>
        </w:tc>
        <w:tc>
          <w:tcPr>
            <w:tcW w:w="2551" w:type="dxa"/>
            <w:vAlign w:val="center"/>
          </w:tcPr>
          <w:p>
            <w:pPr>
              <w:pStyle w:val="17"/>
            </w:pPr>
            <w:r>
              <w:t>1103.60</w:t>
            </w:r>
          </w:p>
        </w:tc>
        <w:tc>
          <w:tcPr>
            <w:tcW w:w="2551" w:type="dxa"/>
            <w:vAlign w:val="center"/>
          </w:tcPr>
          <w:p>
            <w:pPr>
              <w:pStyle w:val="17"/>
            </w:pPr>
            <w: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1095.72</w:t>
            </w:r>
          </w:p>
        </w:tc>
        <w:tc>
          <w:tcPr>
            <w:tcW w:w="2551" w:type="dxa"/>
            <w:vAlign w:val="center"/>
          </w:tcPr>
          <w:p>
            <w:pPr>
              <w:pStyle w:val="13"/>
            </w:pPr>
            <w:r>
              <w:t>1095.72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297.16</w:t>
            </w:r>
          </w:p>
        </w:tc>
        <w:tc>
          <w:tcPr>
            <w:tcW w:w="2551" w:type="dxa"/>
            <w:vAlign w:val="center"/>
          </w:tcPr>
          <w:p>
            <w:pPr>
              <w:pStyle w:val="13"/>
            </w:pPr>
            <w:r>
              <w:t>297.16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11.58</w:t>
            </w:r>
          </w:p>
        </w:tc>
        <w:tc>
          <w:tcPr>
            <w:tcW w:w="2551" w:type="dxa"/>
            <w:vAlign w:val="center"/>
          </w:tcPr>
          <w:p>
            <w:pPr>
              <w:pStyle w:val="13"/>
            </w:pPr>
            <w:r>
              <w:t>11.58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141.93</w:t>
            </w:r>
          </w:p>
        </w:tc>
        <w:tc>
          <w:tcPr>
            <w:tcW w:w="2551" w:type="dxa"/>
            <w:vAlign w:val="center"/>
          </w:tcPr>
          <w:p>
            <w:pPr>
              <w:pStyle w:val="13"/>
            </w:pPr>
            <w:r>
              <w:t>141.93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185.19</w:t>
            </w:r>
          </w:p>
        </w:tc>
        <w:tc>
          <w:tcPr>
            <w:tcW w:w="2551" w:type="dxa"/>
            <w:vAlign w:val="center"/>
          </w:tcPr>
          <w:p>
            <w:pPr>
              <w:pStyle w:val="13"/>
            </w:pPr>
            <w:r>
              <w:t>185.19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85.99</w:t>
            </w:r>
          </w:p>
        </w:tc>
        <w:tc>
          <w:tcPr>
            <w:tcW w:w="2551" w:type="dxa"/>
            <w:vAlign w:val="center"/>
          </w:tcPr>
          <w:p>
            <w:pPr>
              <w:pStyle w:val="13"/>
            </w:pPr>
            <w:r>
              <w:t>85.99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69.93</w:t>
            </w:r>
          </w:p>
        </w:tc>
        <w:tc>
          <w:tcPr>
            <w:tcW w:w="2551" w:type="dxa"/>
            <w:vAlign w:val="center"/>
          </w:tcPr>
          <w:p>
            <w:pPr>
              <w:pStyle w:val="13"/>
            </w:pPr>
            <w:r>
              <w:t>69.93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264.37</w:t>
            </w:r>
          </w:p>
        </w:tc>
        <w:tc>
          <w:tcPr>
            <w:tcW w:w="2551" w:type="dxa"/>
            <w:vAlign w:val="center"/>
          </w:tcPr>
          <w:p>
            <w:pPr>
              <w:pStyle w:val="13"/>
            </w:pPr>
            <w:r>
              <w:t>264.37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28.49</w:t>
            </w:r>
          </w:p>
        </w:tc>
        <w:tc>
          <w:tcPr>
            <w:tcW w:w="2551" w:type="dxa"/>
            <w:vAlign w:val="center"/>
          </w:tcPr>
          <w:p>
            <w:pPr>
              <w:pStyle w:val="13"/>
            </w:pPr>
          </w:p>
        </w:tc>
        <w:tc>
          <w:tcPr>
            <w:tcW w:w="2551" w:type="dxa"/>
            <w:vAlign w:val="center"/>
          </w:tcPr>
          <w:p>
            <w:pPr>
              <w:pStyle w:val="13"/>
            </w:pPr>
            <w: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5.52</w:t>
            </w:r>
          </w:p>
        </w:tc>
        <w:tc>
          <w:tcPr>
            <w:tcW w:w="2551" w:type="dxa"/>
            <w:vAlign w:val="center"/>
          </w:tcPr>
          <w:p>
            <w:pPr>
              <w:pStyle w:val="13"/>
            </w:pPr>
          </w:p>
        </w:tc>
        <w:tc>
          <w:tcPr>
            <w:tcW w:w="2551" w:type="dxa"/>
            <w:vAlign w:val="center"/>
          </w:tcPr>
          <w:p>
            <w:pPr>
              <w:pStyle w:val="13"/>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6.84</w:t>
            </w:r>
          </w:p>
        </w:tc>
        <w:tc>
          <w:tcPr>
            <w:tcW w:w="2551" w:type="dxa"/>
            <w:vAlign w:val="center"/>
          </w:tcPr>
          <w:p>
            <w:pPr>
              <w:pStyle w:val="13"/>
            </w:pPr>
          </w:p>
        </w:tc>
        <w:tc>
          <w:tcPr>
            <w:tcW w:w="2551" w:type="dxa"/>
            <w:vAlign w:val="center"/>
          </w:tcPr>
          <w:p>
            <w:pPr>
              <w:pStyle w:val="13"/>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5.94</w:t>
            </w:r>
          </w:p>
        </w:tc>
        <w:tc>
          <w:tcPr>
            <w:tcW w:w="2551" w:type="dxa"/>
            <w:vAlign w:val="center"/>
          </w:tcPr>
          <w:p>
            <w:pPr>
              <w:pStyle w:val="13"/>
            </w:pPr>
          </w:p>
        </w:tc>
        <w:tc>
          <w:tcPr>
            <w:tcW w:w="2551" w:type="dxa"/>
            <w:vAlign w:val="center"/>
          </w:tcPr>
          <w:p>
            <w:pPr>
              <w:pStyle w:val="13"/>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7.43</w:t>
            </w:r>
          </w:p>
        </w:tc>
        <w:tc>
          <w:tcPr>
            <w:tcW w:w="2551" w:type="dxa"/>
            <w:vAlign w:val="center"/>
          </w:tcPr>
          <w:p>
            <w:pPr>
              <w:pStyle w:val="13"/>
            </w:pPr>
          </w:p>
        </w:tc>
        <w:tc>
          <w:tcPr>
            <w:tcW w:w="2551" w:type="dxa"/>
            <w:vAlign w:val="center"/>
          </w:tcPr>
          <w:p>
            <w:pPr>
              <w:pStyle w:val="13"/>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7.88</w:t>
            </w:r>
          </w:p>
        </w:tc>
        <w:tc>
          <w:tcPr>
            <w:tcW w:w="2551" w:type="dxa"/>
            <w:vAlign w:val="center"/>
          </w:tcPr>
          <w:p>
            <w:pPr>
              <w:pStyle w:val="13"/>
            </w:pPr>
            <w:r>
              <w:t>7.88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2.98</w:t>
            </w:r>
          </w:p>
        </w:tc>
        <w:tc>
          <w:tcPr>
            <w:tcW w:w="2551" w:type="dxa"/>
            <w:vAlign w:val="center"/>
          </w:tcPr>
          <w:p>
            <w:pPr>
              <w:pStyle w:val="13"/>
            </w:pPr>
            <w:r>
              <w:t>2.98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沙河市融媒体中心2023年部门预算信息公开情况说明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沙河市融媒体中心2023年部门预算信息公开情况说明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bookmarkStart w:id="18" w:name="_GoBack"/>
      <w:bookmarkEnd w:id="18"/>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、《地方预决算公开操作规程》和《关于进一步推进预算公开工作的实施意见》规定，现将沙河市融媒体中心2023年部门预算公开如下：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（一）贯彻执行党的宣传方针，坚持正确舆论导向，及时准确地宣传党的路线、方针、政策。</w:t>
      </w:r>
    </w:p>
    <w:p>
      <w:pPr>
        <w:pStyle w:val="19"/>
      </w:pPr>
      <w:r>
        <w:t>（二）围绕市委、市政府中心工作，确定广播电视宣传工作的指导思想和报道重点；负责全市广播电视对外宣传工作；按规定完整转播中央、省、市广播电视节目。</w:t>
      </w:r>
    </w:p>
    <w:p>
      <w:pPr>
        <w:pStyle w:val="19"/>
      </w:pPr>
      <w:r>
        <w:t>三）负责全中心广播电视事业发展规划、广播电视节目的终审和播出，办好健康向上的广播电视节目，不断丰富人民群众的精神文化生活。</w:t>
      </w:r>
    </w:p>
    <w:p>
      <w:pPr>
        <w:pStyle w:val="19"/>
      </w:pPr>
      <w:r>
        <w:t>（四）负责广播电视节目安全播出和技术保障工作，加快科技创新和改革步伐，努力提升广播电视的科技含量和播出水平。</w:t>
      </w:r>
    </w:p>
    <w:p>
      <w:pPr>
        <w:pStyle w:val="19"/>
      </w:pPr>
      <w:r>
        <w:t>（五）大力发展新媒体业务，拓宽宣传阵地和宣传渠道。</w:t>
      </w:r>
    </w:p>
    <w:p>
      <w:pPr>
        <w:pStyle w:val="19"/>
      </w:pPr>
      <w:r>
        <w:t>（六）加强全中心广播电视队伍的思想政治建设、业务培训和职业道德教育，加强广播电视系统的人才队伍建设；研究和推进广播电视系统内部管理体制改革。</w:t>
      </w:r>
    </w:p>
    <w:p>
      <w:pPr>
        <w:pStyle w:val="19"/>
      </w:pPr>
      <w:r>
        <w:t>(七)承办市委、市政府以及市委宣传部交办的其他事项。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沙河市融媒体中心本级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按照预算管理有关规定，目前我省部门预算的编制实行综合预算管理，即全部收入和支出都反映在预算中。沙河市融媒体中心机关及所属事业单位的收支包含在部门预算中。</w:t>
      </w:r>
    </w:p>
    <w:p>
      <w:pPr>
        <w:pStyle w:val="20"/>
      </w:pPr>
      <w:r>
        <w:t>按照预算管理有关规定，目前我省单位预算的编制实行综合预算管理，即全部收入和支出都反映在预算中。</w:t>
      </w:r>
    </w:p>
    <w:p>
      <w:pPr>
        <w:pStyle w:val="20"/>
      </w:pPr>
      <w:r>
        <w:t>按照预算管理有关规定，目前我市部门预算的编制实行综合预算制度，即全部收入和支出都反映在预算中。</w:t>
      </w:r>
    </w:p>
    <w:p>
      <w:pPr>
        <w:pStyle w:val="20"/>
      </w:pPr>
      <w:r>
        <w:t>（一）收入说明</w:t>
      </w:r>
    </w:p>
    <w:p>
      <w:pPr>
        <w:pStyle w:val="20"/>
      </w:pPr>
      <w:r>
        <w:t>反映本部门当年全部收入。2023年预算收入1162.09万元，其中：一般公共预算收入1162.09万元，基金预算拨款0元。</w:t>
      </w:r>
    </w:p>
    <w:p>
      <w:pPr>
        <w:pStyle w:val="20"/>
      </w:pPr>
      <w:r>
        <w:t>（二）支出说明</w:t>
      </w:r>
    </w:p>
    <w:p>
      <w:pPr>
        <w:pStyle w:val="20"/>
      </w:pPr>
      <w:r>
        <w:t>收支预算总表支出栏、基本支出表、项目支出表按经济分类和支出功能分类科目编制，反映沙河市融媒体中心2023年度部门预算中支出预算的总体情况。2023年支出预算1162.09万元，其中基本支出1132.09万元，包括人员经费1103.6万元和日常公用经费28.49万元；项目支出30万元用于电视台工作经费。</w:t>
      </w:r>
    </w:p>
    <w:p>
      <w:pPr>
        <w:pStyle w:val="20"/>
      </w:pPr>
      <w:r>
        <w:t>（三）比上年增减情况</w:t>
      </w:r>
    </w:p>
    <w:p>
      <w:pPr>
        <w:pStyle w:val="20"/>
      </w:pPr>
      <w:r>
        <w:t>2023年预算收支安排1162.09万元，较2022年预算1300.87万元减少138.78万元，其中基本支出1132.09万元比2022年1064.88万元增加67.21万元，主要是人员工资增长；项目支出30万元比2022年度预算安排235.99万元减少205.99万元，减少的原因是财政进行项目控制，减少了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机关运行经费安排28.49万元，主要用于机关正常运转等日常运行支出。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w:t>
      </w:r>
      <w:r>
        <w:rPr>
          <w:rFonts w:hint="eastAsia"/>
          <w:lang w:val="en-US" w:eastAsia="zh-CN"/>
        </w:rPr>
        <w:t>0</w:t>
      </w:r>
      <w:r>
        <w:t>万元，其中因公出国（境）费0元；公务用车购置及运维费</w:t>
      </w:r>
      <w:r>
        <w:rPr>
          <w:rFonts w:hint="eastAsia"/>
          <w:lang w:val="en-US" w:eastAsia="zh-CN"/>
        </w:rPr>
        <w:t>0</w:t>
      </w:r>
      <w:r>
        <w:t>万元（公务用车购置费0元，公务用车运维费</w:t>
      </w:r>
      <w:r>
        <w:rPr>
          <w:rFonts w:hint="eastAsia"/>
          <w:lang w:val="en-US" w:eastAsia="zh-CN"/>
        </w:rPr>
        <w:t>0</w:t>
      </w:r>
      <w:r>
        <w:t>万元）；公务接待费0万元，与2022年</w:t>
      </w:r>
      <w:r>
        <w:rPr>
          <w:rFonts w:hint="eastAsia"/>
          <w:lang w:eastAsia="zh-CN"/>
        </w:rPr>
        <w:t>相比减少</w:t>
      </w:r>
      <w:r>
        <w:rPr>
          <w:rFonts w:hint="eastAsia"/>
          <w:lang w:val="en-US" w:eastAsia="zh-CN"/>
        </w:rPr>
        <w:t>4万元</w:t>
      </w:r>
      <w:r>
        <w:t>。</w:t>
      </w:r>
      <w:r>
        <w:rPr>
          <w:rFonts w:hint="eastAsia"/>
          <w:lang w:eastAsia="zh-CN"/>
        </w:rPr>
        <w:t>减少的原因是公车改革，统一归公车办管理。</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沙河市融媒体中心的主要绩效目标是持续进行广播影视建设，搞好新闻宣传和努力提高广播影视节目制作能力，保证全年广播影视节目安全播出，进行政务管理，确保机关各项业务工作顺利开展，机关正常高效运转。实施“新闻立台、栏目品牌、人才兴台、科技强台、机制活台”五大发展战略，全面加强主流媒体建设，全年播发广播电视和网络新闻4800条以上，围绕市委市政府重点工作开设专题专栏进行系列报道12个以上，制播各类栏目节目200期以上，引进外来优质新闻娱乐节目500期以上，电影、电视剧全年播出400部以上，录制及举办大型活动40场以上，做好《沙河报》的编辑、出版、发行工作，计划编辑出版《沙河报》100期，四开八版，期期彩报。努力实现我市广电事业的转型发展跨越，使广播电视舆论引导能力显著增强，广电产品更加丰富多样，安全播出保障能力全面加强，广电综合实力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（一）广播影视事业建设绩效目标：搞好新闻宣传和电视栏目制作，确保电视节目安全播出。</w:t>
      </w:r>
    </w:p>
    <w:p>
      <w:pPr>
        <w:pStyle w:val="24"/>
      </w:pPr>
      <w:r>
        <w:t>新闻宣传绩效指标：开展各类宣传工作；全年拍摄制作和播放新闻不低于4000条。</w:t>
      </w:r>
    </w:p>
    <w:p>
      <w:pPr>
        <w:pStyle w:val="24"/>
      </w:pPr>
      <w:r>
        <w:t>广播影视节目制作播出绩效指标：制作和播放各类栏目不低于200期。</w:t>
      </w:r>
    </w:p>
    <w:p>
      <w:pPr>
        <w:pStyle w:val="24"/>
      </w:pPr>
      <w:r>
        <w:t>广播影视节目制作能力建设绩效指标：上送新闻全年不低于200条</w:t>
      </w:r>
    </w:p>
    <w:p>
      <w:pPr>
        <w:pStyle w:val="24"/>
      </w:pPr>
      <w:r>
        <w:t>做好报纸的编辑、出版、发行工作绩效指标：全年出版100期《沙河报》</w:t>
      </w:r>
    </w:p>
    <w:p>
      <w:pPr>
        <w:pStyle w:val="24"/>
      </w:pPr>
      <w:r>
        <w:t>（二）政务管理绩效目标：谋划业务工作；保证各项工作顺利开展。</w:t>
      </w:r>
    </w:p>
    <w:p>
      <w:pPr>
        <w:pStyle w:val="24"/>
      </w:pPr>
      <w:r>
        <w:t>综合业务管理绩效指标：每月按时完成工作任务。</w:t>
      </w:r>
    </w:p>
    <w:p>
      <w:pPr>
        <w:pStyle w:val="24"/>
      </w:pPr>
      <w:r>
        <w:t>综合事务管理绩效指标：保障机关工作正常高效运转。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本年度发展规划目标所采取的政策措施:搞好新闻宣传，把握正确舆论导向。以新闻栏目宣传为中心，做强新闻做精栏目，开设好沙河广电网站、公共微信平台和手机电视台，发挥新媒体功能，扩大舆论宣传渠道，打造全媒体宣传阵地，提高现代传播能力。全面提升队伍能力素质。加大人才队伍培训，创新用人机制，继续加强广电文化建设，努力建设一支政治强、业务精、作风正的广电工作者队伍。大幅度提高经营创收能力。切实转变经营思路、管理思维，实现广告经营创收的可持续发展，加快广电跨越发展速度。</w:t>
      </w:r>
    </w:p>
    <w:p>
      <w:pPr>
        <w:pStyle w:val="25"/>
      </w:pPr>
      <w:r>
        <w:t>完善制度建设。（包括制定完善预算绩效管理制度、资金管理办法、工作保障制度等，为全年预算绩效目标的实现奠定制度基础。）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加强支出管理。（通过优化支出结构、编细编实预算、加快履行政府采购手续、尽快启动项目、及时支付资金、6月底前细化代编预算、按规定及时下达资金等多种措施，确保支出进度达标。）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1、电视台工作经费*绩效目标表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1.电视台工作经费用于新闻宣传，栏目拍摄和制作业务支出和保障必要办公条件，提高工作效率，确保各项工作正常运转，促进各项工作更快更好发展。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对上报道完成任务数</w:t>
            </w:r>
          </w:p>
        </w:tc>
        <w:tc>
          <w:tcPr>
            <w:tcW w:w="2835" w:type="dxa"/>
            <w:vAlign w:val="center"/>
          </w:tcPr>
          <w:p>
            <w:pPr>
              <w:pStyle w:val="14"/>
            </w:pPr>
            <w:r>
              <w:t>每月对上报道大于12条</w:t>
            </w:r>
          </w:p>
        </w:tc>
        <w:tc>
          <w:tcPr>
            <w:tcW w:w="2551" w:type="dxa"/>
            <w:vAlign w:val="center"/>
          </w:tcPr>
          <w:p>
            <w:pPr>
              <w:pStyle w:val="14"/>
            </w:pPr>
            <w:r>
              <w:t>≥12条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开办新栏目数量</w:t>
            </w:r>
          </w:p>
        </w:tc>
        <w:tc>
          <w:tcPr>
            <w:tcW w:w="2835" w:type="dxa"/>
            <w:vAlign w:val="center"/>
          </w:tcPr>
          <w:p>
            <w:pPr>
              <w:pStyle w:val="14"/>
            </w:pPr>
            <w:r>
              <w:t>每年开办2个以上新栏目</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支出成本</w:t>
            </w:r>
          </w:p>
        </w:tc>
        <w:tc>
          <w:tcPr>
            <w:tcW w:w="2835" w:type="dxa"/>
            <w:vAlign w:val="center"/>
          </w:tcPr>
          <w:p>
            <w:pPr>
              <w:pStyle w:val="14"/>
            </w:pPr>
            <w:r>
              <w:t>支出成本小于等于30万元</w:t>
            </w:r>
          </w:p>
        </w:tc>
        <w:tc>
          <w:tcPr>
            <w:tcW w:w="2551" w:type="dxa"/>
            <w:vAlign w:val="center"/>
          </w:tcPr>
          <w:p>
            <w:pPr>
              <w:pStyle w:val="14"/>
            </w:pPr>
            <w:r>
              <w:t>≤30万元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群众收看本地电视节目比例</w:t>
            </w:r>
          </w:p>
        </w:tc>
        <w:tc>
          <w:tcPr>
            <w:tcW w:w="2835" w:type="dxa"/>
            <w:vAlign w:val="center"/>
          </w:tcPr>
          <w:p>
            <w:pPr>
              <w:pStyle w:val="14"/>
            </w:pPr>
            <w:r>
              <w:t>群众收看本地电视节目比例大于90%</w:t>
            </w:r>
          </w:p>
        </w:tc>
        <w:tc>
          <w:tcPr>
            <w:tcW w:w="2551" w:type="dxa"/>
            <w:vAlign w:val="center"/>
          </w:tcPr>
          <w:p>
            <w:pPr>
              <w:pStyle w:val="14"/>
            </w:pPr>
            <w:r>
              <w:t>&gt;90%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2023年，沙河市融媒体中心安排政府采购预算0.00万元。具体内容见下表。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149沙河市融媒体中心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沙河市融媒体中心（含所属单位）上年末固定资产金额为2105.23万元（详见下表）。本年度拟购置固定资产总额为148.38万元，已按要求列入政府采购预算，详见政府采购预算表。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149沙河市融媒体中心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2105.23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4805.20</w:t>
            </w:r>
          </w:p>
        </w:tc>
        <w:tc>
          <w:tcPr>
            <w:tcW w:w="2835" w:type="dxa"/>
            <w:vAlign w:val="center"/>
          </w:tcPr>
          <w:p>
            <w:pPr>
              <w:pStyle w:val="13"/>
            </w:pPr>
            <w:r>
              <w:t>307.25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900.20</w:t>
            </w:r>
          </w:p>
        </w:tc>
        <w:tc>
          <w:tcPr>
            <w:tcW w:w="2835" w:type="dxa"/>
            <w:vAlign w:val="center"/>
          </w:tcPr>
          <w:p>
            <w:pPr>
              <w:pStyle w:val="13"/>
            </w:pPr>
            <w:r>
              <w:t>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9</w:t>
            </w:r>
          </w:p>
        </w:tc>
        <w:tc>
          <w:tcPr>
            <w:tcW w:w="2835" w:type="dxa"/>
            <w:vAlign w:val="center"/>
          </w:tcPr>
          <w:p>
            <w:pPr>
              <w:pStyle w:val="13"/>
            </w:pPr>
            <w:r>
              <w:t>270.05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2003</w:t>
            </w:r>
          </w:p>
        </w:tc>
        <w:tc>
          <w:tcPr>
            <w:tcW w:w="2835" w:type="dxa"/>
            <w:vAlign w:val="center"/>
          </w:tcPr>
          <w:p>
            <w:pPr>
              <w:pStyle w:val="13"/>
            </w:pPr>
            <w:r>
              <w:t>1499.60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现</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275B4744"/>
    <w:rsid w:val="4A2149BD"/>
    <w:rsid w:val="513F2DA0"/>
    <w:rsid w:val="705E337C"/>
    <w:rsid w:val="75CE3AF9"/>
    <w:rsid w:val="76036611"/>
    <w:rsid w:val="77B07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2023-03-02T16:32:27Z</dcterms:created>
  <dcterms:modified xsi:type="dcterms:W3CDTF">2023-03-02T08:32:27Z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2023-03-02T16:32:26Z</dcterms:created>
  <dcterms:modified xsi:type="dcterms:W3CDTF">2023-03-02T08:32:26Z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2023-03-02T16:32:26Z</dcterms:created>
  <dcterms:modified xsi:type="dcterms:W3CDTF">2023-03-02T08:32:26Z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2023-03-02T16:32:26Z</dcterms:created>
  <dcterms:modified xsi:type="dcterms:W3CDTF">2023-03-02T08:32:25Z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2023-03-02T16:32:23Z</dcterms:created>
  <dcterms:modified xsi:type="dcterms:W3CDTF">2023-03-02T08:32:23Z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4622435-6702-4544-a077-e5cf6cc49692}">
  <ds:schemaRefs/>
</ds:datastoreItem>
</file>

<file path=customXml/itemProps10.xml><?xml version="1.0" encoding="utf-8"?>
<ds:datastoreItem xmlns:ds="http://schemas.openxmlformats.org/officeDocument/2006/customXml" ds:itemID="{10cd88e4-846c-4dab-bc42-a5249c098237}">
  <ds:schemaRefs/>
</ds:datastoreItem>
</file>

<file path=customXml/itemProps11.xml><?xml version="1.0" encoding="utf-8"?>
<ds:datastoreItem xmlns:ds="http://schemas.openxmlformats.org/officeDocument/2006/customXml" ds:itemID="{ed44b228-4633-4643-9ac6-e6c12c838e70}">
  <ds:schemaRefs/>
</ds:datastoreItem>
</file>

<file path=customXml/itemProps12.xml><?xml version="1.0" encoding="utf-8"?>
<ds:datastoreItem xmlns:ds="http://schemas.openxmlformats.org/officeDocument/2006/customXml" ds:itemID="{c23d272d-04a1-41ed-b381-724db926c0d0}">
  <ds:schemaRefs/>
</ds:datastoreItem>
</file>

<file path=customXml/itemProps13.xml><?xml version="1.0" encoding="utf-8"?>
<ds:datastoreItem xmlns:ds="http://schemas.openxmlformats.org/officeDocument/2006/customXml" ds:itemID="{2abe3f1c-27d7-45be-8817-3f6e870d2342}">
  <ds:schemaRefs/>
</ds:datastoreItem>
</file>

<file path=customXml/itemProps14.xml><?xml version="1.0" encoding="utf-8"?>
<ds:datastoreItem xmlns:ds="http://schemas.openxmlformats.org/officeDocument/2006/customXml" ds:itemID="{34b25ff6-8432-4a72-9c83-3d087de96c4b}">
  <ds:schemaRefs/>
</ds:datastoreItem>
</file>

<file path=customXml/itemProps15.xml><?xml version="1.0" encoding="utf-8"?>
<ds:datastoreItem xmlns:ds="http://schemas.openxmlformats.org/officeDocument/2006/customXml" ds:itemID="{4713f82c-3d33-4184-a9c9-0329cd74d562}">
  <ds:schemaRefs/>
</ds:datastoreItem>
</file>

<file path=customXml/itemProps16.xml><?xml version="1.0" encoding="utf-8"?>
<ds:datastoreItem xmlns:ds="http://schemas.openxmlformats.org/officeDocument/2006/customXml" ds:itemID="{935e40e7-fcb4-4dff-9930-8d68aa5a2837}">
  <ds:schemaRefs/>
</ds:datastoreItem>
</file>

<file path=customXml/itemProps17.xml><?xml version="1.0" encoding="utf-8"?>
<ds:datastoreItem xmlns:ds="http://schemas.openxmlformats.org/officeDocument/2006/customXml" ds:itemID="{52fb6ffa-09e7-4e70-951b-4497d425709c}">
  <ds:schemaRefs/>
</ds:datastoreItem>
</file>

<file path=customXml/itemProps18.xml><?xml version="1.0" encoding="utf-8"?>
<ds:datastoreItem xmlns:ds="http://schemas.openxmlformats.org/officeDocument/2006/customXml" ds:itemID="{252e0c94-b7e6-46f5-8ef3-484aff16601c}">
  <ds:schemaRefs/>
</ds:datastoreItem>
</file>

<file path=customXml/itemProps2.xml><?xml version="1.0" encoding="utf-8"?>
<ds:datastoreItem xmlns:ds="http://schemas.openxmlformats.org/officeDocument/2006/customXml" ds:itemID="{91b8215b-88c5-48af-9ab3-39ba179f5e83}">
  <ds:schemaRefs/>
</ds:datastoreItem>
</file>

<file path=customXml/itemProps3.xml><?xml version="1.0" encoding="utf-8"?>
<ds:datastoreItem xmlns:ds="http://schemas.openxmlformats.org/officeDocument/2006/customXml" ds:itemID="{717629b2-6043-48f7-b8cf-81d033703cce}">
  <ds:schemaRefs/>
</ds:datastoreItem>
</file>

<file path=customXml/itemProps4.xml><?xml version="1.0" encoding="utf-8"?>
<ds:datastoreItem xmlns:ds="http://schemas.openxmlformats.org/officeDocument/2006/customXml" ds:itemID="{e1af1e35-80e3-4375-9a33-2cdb68159d25}">
  <ds:schemaRefs/>
</ds:datastoreItem>
</file>

<file path=customXml/itemProps5.xml><?xml version="1.0" encoding="utf-8"?>
<ds:datastoreItem xmlns:ds="http://schemas.openxmlformats.org/officeDocument/2006/customXml" ds:itemID="{4e02f6a4-de43-457b-b8d2-012344c93056}">
  <ds:schemaRefs/>
</ds:datastoreItem>
</file>

<file path=customXml/itemProps6.xml><?xml version="1.0" encoding="utf-8"?>
<ds:datastoreItem xmlns:ds="http://schemas.openxmlformats.org/officeDocument/2006/customXml" ds:itemID="{13613fb1-26fe-480d-9aee-1859fafd2e64}">
  <ds:schemaRefs/>
</ds:datastoreItem>
</file>

<file path=customXml/itemProps7.xml><?xml version="1.0" encoding="utf-8"?>
<ds:datastoreItem xmlns:ds="http://schemas.openxmlformats.org/officeDocument/2006/customXml" ds:itemID="{3f3f196e-6759-4469-b4ad-29a222f5545c}">
  <ds:schemaRefs/>
</ds:datastoreItem>
</file>

<file path=customXml/itemProps8.xml><?xml version="1.0" encoding="utf-8"?>
<ds:datastoreItem xmlns:ds="http://schemas.openxmlformats.org/officeDocument/2006/customXml" ds:itemID="{c46b6ef9-e44c-4acb-b363-63e83ab649e3}">
  <ds:schemaRefs/>
</ds:datastoreItem>
</file>

<file path=customXml/itemProps9.xml><?xml version="1.0" encoding="utf-8"?>
<ds:datastoreItem xmlns:ds="http://schemas.openxmlformats.org/officeDocument/2006/customXml" ds:itemID="{4fcc0445-269f-4b45-845b-1c059f70b744}">
  <ds:schemaRefs/>
</ds:datastoreItem>
</file>

<file path=docProps/app.xml><?xml version="1.0" encoding="utf-8"?>
<Properties xmlns="http://schemas.openxmlformats.org/officeDocument/2006/extended-properties" xmlns:vt="http://schemas.openxmlformats.org/officeDocument/2006/docPropsVTypes">
  <Pages>37</Pages>
  <Words>6546</Words>
  <Characters>7877</Characters>
  <TotalTime>62</TotalTime>
  <ScaleCrop>false</ScaleCrop>
  <LinksUpToDate>false</LinksUpToDate>
  <CharactersWithSpaces>8027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2023-03-02T16:32:00Z</dcterms:created>
  <dc:creator>Administrator</dc:creator>
  <cp:lastModifiedBy>早开的晚霞。</cp:lastModifiedBy>
  <dcterms:modified xsi:type="dcterms:W3CDTF">2024-02-01T10:13:51Z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C2050776D5574EDDB9F190A8F37F9EB2_13</vt:lpwstr>
  </property>
</Properties>
</file>